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B0" w:rsidRDefault="009C4BB0" w:rsidP="00064995">
      <w:pPr>
        <w:pStyle w:val="Style3"/>
        <w:widowControl/>
        <w:spacing w:line="240" w:lineRule="auto"/>
        <w:ind w:left="5040" w:firstLine="0"/>
        <w:jc w:val="center"/>
        <w:rPr>
          <w:rStyle w:val="FontStyle50"/>
          <w:rFonts w:cs="Times New Roman"/>
          <w:sz w:val="28"/>
          <w:szCs w:val="28"/>
        </w:rPr>
      </w:pPr>
      <w:r>
        <w:rPr>
          <w:rStyle w:val="FontStyle50"/>
          <w:rFonts w:cs="Times New Roman"/>
          <w:sz w:val="28"/>
          <w:szCs w:val="28"/>
        </w:rPr>
        <w:t xml:space="preserve">     </w:t>
      </w:r>
      <w:r w:rsidRPr="00BD71E0">
        <w:rPr>
          <w:rStyle w:val="FontStyle50"/>
          <w:rFonts w:cs="Times New Roman"/>
          <w:sz w:val="28"/>
          <w:szCs w:val="28"/>
        </w:rPr>
        <w:t xml:space="preserve">ПРИЛОЖЕНИЕ </w:t>
      </w:r>
    </w:p>
    <w:p w:rsidR="009C4BB0" w:rsidRPr="00BD71E0" w:rsidRDefault="009C4BB0" w:rsidP="00064995">
      <w:pPr>
        <w:pStyle w:val="Style3"/>
        <w:widowControl/>
        <w:spacing w:line="240" w:lineRule="auto"/>
        <w:ind w:left="5040" w:firstLine="0"/>
        <w:jc w:val="center"/>
        <w:rPr>
          <w:rStyle w:val="FontStyle50"/>
          <w:rFonts w:cs="Times New Roman"/>
          <w:sz w:val="28"/>
          <w:szCs w:val="28"/>
        </w:rPr>
      </w:pPr>
    </w:p>
    <w:p w:rsidR="009C4BB0" w:rsidRDefault="009C4BB0" w:rsidP="00F22690">
      <w:pPr>
        <w:pStyle w:val="Style3"/>
        <w:widowControl/>
        <w:spacing w:before="134" w:line="240" w:lineRule="auto"/>
        <w:ind w:left="5041" w:firstLine="0"/>
        <w:contextualSpacing/>
        <w:jc w:val="center"/>
        <w:rPr>
          <w:rStyle w:val="FontStyle50"/>
          <w:rFonts w:cs="Times New Roman"/>
          <w:sz w:val="28"/>
          <w:szCs w:val="28"/>
        </w:rPr>
      </w:pPr>
      <w:r>
        <w:rPr>
          <w:rStyle w:val="FontStyle50"/>
          <w:rFonts w:cs="Times New Roman"/>
          <w:sz w:val="28"/>
          <w:szCs w:val="28"/>
        </w:rPr>
        <w:t xml:space="preserve">    </w:t>
      </w:r>
    </w:p>
    <w:p w:rsidR="009C4BB0" w:rsidRDefault="009C4BB0" w:rsidP="00F22690">
      <w:pPr>
        <w:pStyle w:val="Style3"/>
        <w:widowControl/>
        <w:spacing w:before="134" w:line="240" w:lineRule="auto"/>
        <w:ind w:left="5041" w:firstLine="0"/>
        <w:contextualSpacing/>
        <w:jc w:val="center"/>
        <w:rPr>
          <w:rStyle w:val="FontStyle50"/>
          <w:rFonts w:cs="Times New Roman"/>
          <w:sz w:val="28"/>
          <w:szCs w:val="28"/>
        </w:rPr>
      </w:pPr>
      <w:r>
        <w:rPr>
          <w:rStyle w:val="FontStyle50"/>
          <w:rFonts w:cs="Times New Roman"/>
          <w:sz w:val="28"/>
          <w:szCs w:val="28"/>
        </w:rPr>
        <w:t xml:space="preserve">    УТВЕРЖДЕНА</w:t>
      </w:r>
    </w:p>
    <w:p w:rsidR="009C4BB0" w:rsidRDefault="009C4BB0" w:rsidP="00F22690">
      <w:pPr>
        <w:pStyle w:val="Style3"/>
        <w:widowControl/>
        <w:spacing w:before="134" w:line="240" w:lineRule="auto"/>
        <w:ind w:left="5041" w:firstLine="0"/>
        <w:contextualSpacing/>
        <w:jc w:val="center"/>
        <w:rPr>
          <w:rStyle w:val="FontStyle50"/>
          <w:rFonts w:cs="Times New Roman"/>
          <w:sz w:val="28"/>
          <w:szCs w:val="28"/>
        </w:rPr>
      </w:pPr>
      <w:r>
        <w:rPr>
          <w:rStyle w:val="FontStyle50"/>
          <w:rFonts w:cs="Times New Roman"/>
          <w:sz w:val="28"/>
          <w:szCs w:val="28"/>
        </w:rPr>
        <w:t xml:space="preserve">        постановлением администрации</w:t>
      </w:r>
    </w:p>
    <w:p w:rsidR="009C4BB0" w:rsidRDefault="009C4BB0" w:rsidP="00F22690">
      <w:pPr>
        <w:pStyle w:val="Style3"/>
        <w:widowControl/>
        <w:spacing w:before="134" w:line="240" w:lineRule="auto"/>
        <w:ind w:left="5041" w:firstLine="0"/>
        <w:contextualSpacing/>
        <w:jc w:val="center"/>
        <w:rPr>
          <w:rStyle w:val="FontStyle50"/>
          <w:rFonts w:cs="Times New Roman"/>
          <w:sz w:val="28"/>
          <w:szCs w:val="28"/>
        </w:rPr>
      </w:pPr>
      <w:r>
        <w:rPr>
          <w:rStyle w:val="FontStyle50"/>
          <w:rFonts w:cs="Times New Roman"/>
          <w:sz w:val="28"/>
          <w:szCs w:val="28"/>
        </w:rPr>
        <w:t xml:space="preserve">       муниципального образования</w:t>
      </w:r>
    </w:p>
    <w:p w:rsidR="009C4BB0" w:rsidRDefault="009C4BB0" w:rsidP="00F22690">
      <w:pPr>
        <w:pStyle w:val="Style3"/>
        <w:widowControl/>
        <w:spacing w:before="134" w:line="240" w:lineRule="auto"/>
        <w:ind w:left="5041" w:firstLine="0"/>
        <w:contextualSpacing/>
        <w:jc w:val="center"/>
        <w:rPr>
          <w:rStyle w:val="FontStyle50"/>
          <w:rFonts w:cs="Times New Roman"/>
          <w:sz w:val="28"/>
          <w:szCs w:val="28"/>
        </w:rPr>
      </w:pPr>
      <w:r>
        <w:rPr>
          <w:rStyle w:val="FontStyle50"/>
          <w:rFonts w:cs="Times New Roman"/>
          <w:sz w:val="28"/>
          <w:szCs w:val="28"/>
        </w:rPr>
        <w:t xml:space="preserve">     Курганинский район</w:t>
      </w:r>
    </w:p>
    <w:p w:rsidR="009C4BB0" w:rsidRDefault="009C4BB0" w:rsidP="00F22690">
      <w:pPr>
        <w:pStyle w:val="Style3"/>
        <w:widowControl/>
        <w:spacing w:before="134" w:line="240" w:lineRule="auto"/>
        <w:ind w:left="5041" w:firstLine="0"/>
        <w:contextualSpacing/>
        <w:jc w:val="center"/>
        <w:rPr>
          <w:rStyle w:val="FontStyle50"/>
          <w:rFonts w:cs="Times New Roman"/>
          <w:sz w:val="28"/>
          <w:szCs w:val="28"/>
        </w:rPr>
      </w:pPr>
      <w:r>
        <w:rPr>
          <w:rStyle w:val="FontStyle50"/>
          <w:rFonts w:cs="Times New Roman"/>
          <w:sz w:val="28"/>
          <w:szCs w:val="28"/>
        </w:rPr>
        <w:t xml:space="preserve">      от 01.12.2014  № 3090</w:t>
      </w:r>
    </w:p>
    <w:p w:rsidR="009C4BB0" w:rsidRDefault="009C4BB0" w:rsidP="00A6689C">
      <w:pPr>
        <w:pStyle w:val="Style3"/>
        <w:widowControl/>
        <w:spacing w:before="134" w:line="240" w:lineRule="auto"/>
        <w:ind w:firstLine="0"/>
        <w:rPr>
          <w:rStyle w:val="FontStyle50"/>
          <w:rFonts w:cs="Times New Roman"/>
          <w:sz w:val="28"/>
          <w:szCs w:val="28"/>
        </w:rPr>
      </w:pPr>
    </w:p>
    <w:p w:rsidR="009C4BB0" w:rsidRPr="00A6689C" w:rsidRDefault="009C4BB0" w:rsidP="00A6689C">
      <w:pPr>
        <w:pStyle w:val="Style3"/>
        <w:widowControl/>
        <w:spacing w:before="134" w:line="240" w:lineRule="auto"/>
        <w:ind w:firstLine="0"/>
        <w:jc w:val="center"/>
        <w:rPr>
          <w:rStyle w:val="FontStyle50"/>
          <w:rFonts w:cs="Times New Roman"/>
          <w:b/>
          <w:sz w:val="28"/>
          <w:szCs w:val="28"/>
        </w:rPr>
      </w:pPr>
      <w:r w:rsidRPr="00A6689C">
        <w:rPr>
          <w:rStyle w:val="FontStyle50"/>
          <w:rFonts w:cs="Times New Roman"/>
          <w:b/>
          <w:sz w:val="28"/>
          <w:szCs w:val="28"/>
        </w:rPr>
        <w:t>МУНИЦИПАЛЬНАЯ ПРОГРАММА</w:t>
      </w:r>
    </w:p>
    <w:p w:rsidR="009C4BB0" w:rsidRDefault="009C4BB0" w:rsidP="00A6689C">
      <w:pPr>
        <w:pStyle w:val="Style4"/>
        <w:widowControl/>
        <w:rPr>
          <w:rStyle w:val="FontStyle54"/>
          <w:bCs/>
          <w:sz w:val="28"/>
          <w:szCs w:val="28"/>
        </w:rPr>
      </w:pPr>
      <w:r>
        <w:rPr>
          <w:rStyle w:val="FontStyle54"/>
          <w:bCs/>
          <w:sz w:val="28"/>
          <w:szCs w:val="28"/>
        </w:rPr>
        <w:t>муниципального образования Курганинский район</w:t>
      </w:r>
    </w:p>
    <w:p w:rsidR="009C4BB0" w:rsidRPr="00AA2DAD" w:rsidRDefault="009C4BB0" w:rsidP="00A6689C">
      <w:pPr>
        <w:pStyle w:val="Style4"/>
        <w:widowControl/>
        <w:rPr>
          <w:rStyle w:val="FontStyle54"/>
          <w:bCs/>
          <w:sz w:val="28"/>
          <w:szCs w:val="28"/>
        </w:rPr>
      </w:pPr>
      <w:r w:rsidRPr="00AA2DAD">
        <w:rPr>
          <w:rStyle w:val="FontStyle54"/>
          <w:bCs/>
          <w:sz w:val="28"/>
          <w:szCs w:val="28"/>
        </w:rPr>
        <w:t>«РАЗВИТИЕ ЗДРАВООХРАНЕНИЯ»</w:t>
      </w:r>
    </w:p>
    <w:p w:rsidR="009C4BB0" w:rsidRDefault="009C4BB0" w:rsidP="00A6689C">
      <w:pPr>
        <w:pStyle w:val="Style3"/>
        <w:widowControl/>
        <w:spacing w:before="134" w:line="240" w:lineRule="auto"/>
        <w:ind w:firstLine="0"/>
        <w:rPr>
          <w:rStyle w:val="FontStyle50"/>
          <w:rFonts w:cs="Times New Roman"/>
          <w:sz w:val="28"/>
          <w:szCs w:val="28"/>
        </w:rPr>
      </w:pPr>
    </w:p>
    <w:p w:rsidR="009C4BB0" w:rsidRPr="00ED3464" w:rsidRDefault="009C4BB0" w:rsidP="00A6689C">
      <w:pPr>
        <w:pStyle w:val="Style3"/>
        <w:widowControl/>
        <w:spacing w:line="240" w:lineRule="auto"/>
        <w:ind w:firstLine="0"/>
        <w:rPr>
          <w:rStyle w:val="FontStyle50"/>
          <w:rFonts w:cs="Times New Roman"/>
          <w:b/>
          <w:sz w:val="28"/>
          <w:szCs w:val="28"/>
        </w:rPr>
      </w:pPr>
      <w:r>
        <w:rPr>
          <w:rStyle w:val="FontStyle50"/>
          <w:rFonts w:cs="Times New Roman"/>
          <w:b/>
          <w:sz w:val="28"/>
          <w:szCs w:val="28"/>
        </w:rPr>
        <w:t xml:space="preserve">                                                         </w:t>
      </w:r>
      <w:r w:rsidRPr="00ED3464">
        <w:rPr>
          <w:rStyle w:val="FontStyle50"/>
          <w:rFonts w:cs="Times New Roman"/>
          <w:b/>
          <w:sz w:val="28"/>
          <w:szCs w:val="28"/>
        </w:rPr>
        <w:t>ПАСПОРТ</w:t>
      </w:r>
    </w:p>
    <w:p w:rsidR="009C4BB0" w:rsidRDefault="009C4BB0" w:rsidP="00A6689C">
      <w:pPr>
        <w:pStyle w:val="Style4"/>
        <w:widowControl/>
        <w:rPr>
          <w:rStyle w:val="FontStyle54"/>
          <w:bCs/>
          <w:sz w:val="28"/>
          <w:szCs w:val="28"/>
        </w:rPr>
      </w:pPr>
      <w:r>
        <w:rPr>
          <w:rStyle w:val="FontStyle54"/>
          <w:bCs/>
          <w:sz w:val="28"/>
          <w:szCs w:val="28"/>
        </w:rPr>
        <w:t xml:space="preserve">муниципальной программы муниципального образования </w:t>
      </w:r>
    </w:p>
    <w:p w:rsidR="009C4BB0" w:rsidRDefault="009C4BB0" w:rsidP="00A6689C">
      <w:pPr>
        <w:pStyle w:val="Style4"/>
        <w:widowControl/>
        <w:rPr>
          <w:rStyle w:val="FontStyle54"/>
          <w:bCs/>
          <w:sz w:val="28"/>
          <w:szCs w:val="28"/>
        </w:rPr>
      </w:pPr>
      <w:r>
        <w:rPr>
          <w:rStyle w:val="FontStyle54"/>
          <w:bCs/>
          <w:sz w:val="28"/>
          <w:szCs w:val="28"/>
        </w:rPr>
        <w:t>Курганинский район</w:t>
      </w:r>
    </w:p>
    <w:p w:rsidR="009C4BB0" w:rsidRPr="00AA2DAD" w:rsidRDefault="009C4BB0" w:rsidP="00A6689C">
      <w:pPr>
        <w:pStyle w:val="Style4"/>
        <w:widowControl/>
        <w:rPr>
          <w:rStyle w:val="FontStyle54"/>
          <w:bCs/>
          <w:sz w:val="28"/>
          <w:szCs w:val="28"/>
        </w:rPr>
      </w:pPr>
      <w:r w:rsidRPr="00AA2DAD">
        <w:rPr>
          <w:rStyle w:val="FontStyle54"/>
          <w:bCs/>
          <w:sz w:val="28"/>
          <w:szCs w:val="28"/>
        </w:rPr>
        <w:t>«РАЗВИТИЕ ЗДРАВООХРАНЕНИЯ»</w:t>
      </w:r>
    </w:p>
    <w:p w:rsidR="009C4BB0" w:rsidRDefault="009C4BB0" w:rsidP="00A340F0">
      <w:pPr>
        <w:pStyle w:val="Style4"/>
        <w:widowControl/>
        <w:jc w:val="left"/>
        <w:rPr>
          <w:rStyle w:val="FontStyle54"/>
          <w:b w:val="0"/>
          <w:bCs/>
          <w:sz w:val="28"/>
          <w:szCs w:val="28"/>
        </w:rPr>
      </w:pPr>
    </w:p>
    <w:p w:rsidR="009C4BB0" w:rsidRDefault="009C4BB0" w:rsidP="00A340F0">
      <w:pPr>
        <w:pStyle w:val="Style4"/>
        <w:widowControl/>
        <w:jc w:val="left"/>
        <w:rPr>
          <w:rStyle w:val="FontStyle54"/>
          <w:b w:val="0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7"/>
        <w:gridCol w:w="4927"/>
      </w:tblGrid>
      <w:tr w:rsidR="009C4BB0" w:rsidTr="00A35E2C">
        <w:tc>
          <w:tcPr>
            <w:tcW w:w="4927" w:type="dxa"/>
          </w:tcPr>
          <w:p w:rsidR="009C4BB0" w:rsidRPr="00F3173C" w:rsidRDefault="009C4BB0" w:rsidP="00A35E2C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>Координатор муниципальной</w:t>
            </w:r>
          </w:p>
          <w:p w:rsidR="009C4BB0" w:rsidRPr="00F3173C" w:rsidRDefault="009C4BB0" w:rsidP="00A35E2C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>программы</w:t>
            </w:r>
          </w:p>
        </w:tc>
        <w:tc>
          <w:tcPr>
            <w:tcW w:w="4927" w:type="dxa"/>
          </w:tcPr>
          <w:p w:rsidR="009C4BB0" w:rsidRPr="00A35E2C" w:rsidRDefault="009C4BB0" w:rsidP="00A35E2C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администрация муниципального </w:t>
            </w:r>
          </w:p>
          <w:p w:rsidR="009C4BB0" w:rsidRPr="00A35E2C" w:rsidRDefault="009C4BB0" w:rsidP="00A35E2C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образования Курганинский район </w:t>
            </w:r>
          </w:p>
          <w:p w:rsidR="009C4BB0" w:rsidRPr="00A35E2C" w:rsidRDefault="009C4BB0" w:rsidP="00A35E2C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</w:tc>
      </w:tr>
      <w:tr w:rsidR="009C4BB0" w:rsidTr="00A35E2C">
        <w:tc>
          <w:tcPr>
            <w:tcW w:w="4927" w:type="dxa"/>
          </w:tcPr>
          <w:p w:rsidR="009C4BB0" w:rsidRPr="00F3173C" w:rsidRDefault="009C4BB0" w:rsidP="00A35E2C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 xml:space="preserve">Координатор подпрограмм муниципальной программы                     </w:t>
            </w:r>
          </w:p>
        </w:tc>
        <w:tc>
          <w:tcPr>
            <w:tcW w:w="4927" w:type="dxa"/>
          </w:tcPr>
          <w:p w:rsidR="009C4BB0" w:rsidRPr="00A35E2C" w:rsidRDefault="009C4BB0" w:rsidP="00A35E2C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администрация муниципального </w:t>
            </w:r>
          </w:p>
          <w:p w:rsidR="009C4BB0" w:rsidRPr="00A35E2C" w:rsidRDefault="009C4BB0" w:rsidP="00A35E2C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образования Курганинский район </w:t>
            </w:r>
          </w:p>
          <w:p w:rsidR="009C4BB0" w:rsidRPr="00A35E2C" w:rsidRDefault="009C4BB0" w:rsidP="00A35E2C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</w:tc>
      </w:tr>
      <w:tr w:rsidR="009C4BB0" w:rsidTr="00A35E2C">
        <w:tc>
          <w:tcPr>
            <w:tcW w:w="4927" w:type="dxa"/>
          </w:tcPr>
          <w:p w:rsidR="009C4BB0" w:rsidRPr="00F3173C" w:rsidRDefault="009C4BB0" w:rsidP="00A35E2C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927" w:type="dxa"/>
          </w:tcPr>
          <w:p w:rsidR="009C4BB0" w:rsidRPr="00A35E2C" w:rsidRDefault="009C4BB0" w:rsidP="00A35E2C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развитие первичной медико-санитарной помощи;</w:t>
            </w:r>
          </w:p>
          <w:p w:rsidR="009C4BB0" w:rsidRPr="00A35E2C" w:rsidRDefault="009C4BB0" w:rsidP="00A35E2C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9C4BB0" w:rsidRPr="00A35E2C" w:rsidRDefault="009C4BB0" w:rsidP="00A35E2C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совершенствование системы льготного лекарственного обеспечения в амбулаторных условиях;</w:t>
            </w:r>
          </w:p>
          <w:p w:rsidR="009C4BB0" w:rsidRPr="00A35E2C" w:rsidRDefault="009C4BB0" w:rsidP="00A35E2C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9C4BB0" w:rsidRPr="00A35E2C" w:rsidRDefault="009C4BB0" w:rsidP="00A35E2C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кадровое обеспечение системы здравоохранения;</w:t>
            </w:r>
          </w:p>
          <w:p w:rsidR="009C4BB0" w:rsidRPr="00A35E2C" w:rsidRDefault="009C4BB0" w:rsidP="00A35E2C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9C4BB0" w:rsidRPr="00A35E2C" w:rsidRDefault="009C4BB0" w:rsidP="00A35E2C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профилактика заболеваний и формирование здорового образа жизни</w:t>
            </w:r>
          </w:p>
          <w:p w:rsidR="009C4BB0" w:rsidRPr="00A35E2C" w:rsidRDefault="009C4BB0" w:rsidP="00A35E2C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</w:tc>
      </w:tr>
      <w:tr w:rsidR="009C4BB0" w:rsidTr="00A35E2C">
        <w:tc>
          <w:tcPr>
            <w:tcW w:w="4927" w:type="dxa"/>
          </w:tcPr>
          <w:p w:rsidR="009C4BB0" w:rsidRPr="00F3173C" w:rsidRDefault="009C4BB0" w:rsidP="00A35E2C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 xml:space="preserve">Ведомственные целевые программы               </w:t>
            </w:r>
          </w:p>
        </w:tc>
        <w:tc>
          <w:tcPr>
            <w:tcW w:w="4927" w:type="dxa"/>
          </w:tcPr>
          <w:p w:rsidR="009C4BB0" w:rsidRPr="00A35E2C" w:rsidRDefault="009C4BB0" w:rsidP="00A35E2C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не предусмотрены муниципальной программой</w:t>
            </w:r>
          </w:p>
          <w:p w:rsidR="009C4BB0" w:rsidRPr="00A35E2C" w:rsidRDefault="009C4BB0" w:rsidP="00A35E2C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</w:tc>
      </w:tr>
    </w:tbl>
    <w:p w:rsidR="009C4BB0" w:rsidRDefault="009C4BB0"/>
    <w:p w:rsidR="009C4BB0" w:rsidRDefault="009C4BB0"/>
    <w:p w:rsidR="009C4BB0" w:rsidRDefault="009C4BB0" w:rsidP="00A6689C">
      <w:pPr>
        <w:jc w:val="center"/>
      </w:pPr>
      <w:r w:rsidRPr="00A6689C">
        <w:rPr>
          <w:rFonts w:ascii="Times New Roman" w:hAnsi="Times New Roman"/>
          <w:sz w:val="28"/>
          <w:szCs w:val="28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7"/>
        <w:gridCol w:w="4927"/>
      </w:tblGrid>
      <w:tr w:rsidR="009C4BB0" w:rsidTr="00A35E2C">
        <w:tc>
          <w:tcPr>
            <w:tcW w:w="4927" w:type="dxa"/>
          </w:tcPr>
          <w:p w:rsidR="009C4BB0" w:rsidRPr="00F3173C" w:rsidRDefault="009C4BB0" w:rsidP="00A35E2C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27" w:type="dxa"/>
          </w:tcPr>
          <w:p w:rsidR="009C4BB0" w:rsidRPr="00A35E2C" w:rsidRDefault="009C4BB0" w:rsidP="00A35E2C">
            <w:pPr>
              <w:pStyle w:val="Style5"/>
              <w:widowControl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обеспечение доступности медицин-ской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</w:t>
            </w:r>
          </w:p>
        </w:tc>
      </w:tr>
      <w:tr w:rsidR="009C4BB0" w:rsidTr="00A35E2C">
        <w:tc>
          <w:tcPr>
            <w:tcW w:w="4927" w:type="dxa"/>
          </w:tcPr>
          <w:p w:rsidR="009C4BB0" w:rsidRPr="00F3173C" w:rsidRDefault="009C4BB0" w:rsidP="00A35E2C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27" w:type="dxa"/>
          </w:tcPr>
          <w:p w:rsidR="009C4BB0" w:rsidRPr="00A35E2C" w:rsidRDefault="009C4BB0" w:rsidP="00A35E2C">
            <w:pPr>
              <w:pStyle w:val="Style5"/>
              <w:widowControl/>
              <w:spacing w:line="240" w:lineRule="auto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увеличение продолжительности                                                                  активной жизни населения                                                                     Курганинского района за счет                                                                    формирования здорового образа жизни, профилактики и раннего выявления заболеваний;</w:t>
            </w:r>
          </w:p>
          <w:p w:rsidR="009C4BB0" w:rsidRPr="00A35E2C" w:rsidRDefault="009C4BB0" w:rsidP="00A35E2C">
            <w:pPr>
              <w:pStyle w:val="Style5"/>
              <w:widowControl/>
              <w:spacing w:line="240" w:lineRule="auto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</w:t>
            </w:r>
          </w:p>
          <w:p w:rsidR="009C4BB0" w:rsidRPr="00A35E2C" w:rsidRDefault="009C4BB0" w:rsidP="00A35E2C">
            <w:pPr>
              <w:pStyle w:val="Style5"/>
              <w:widowControl/>
              <w:spacing w:after="120"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совершенствование кадрового обеспечения системы здравоохранения                            Курганинского района;</w:t>
            </w:r>
          </w:p>
          <w:p w:rsidR="009C4BB0" w:rsidRPr="00A35E2C" w:rsidRDefault="009C4BB0" w:rsidP="00A35E2C">
            <w:pPr>
              <w:pStyle w:val="Style5"/>
              <w:widowControl/>
              <w:spacing w:after="120"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                                                     совершенствование системы льготного                                                                  лекарственного обеспечения в                                                                     амбулаторных условиях;   </w:t>
            </w:r>
          </w:p>
          <w:p w:rsidR="009C4BB0" w:rsidRPr="00A35E2C" w:rsidRDefault="009C4BB0" w:rsidP="00A35E2C">
            <w:pPr>
              <w:pStyle w:val="Style5"/>
              <w:widowControl/>
              <w:spacing w:after="120"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                                                                                                    повышение эффективности управления качеством медицинской помощи и охраны здоровья населения                                                                           Курганинского района</w:t>
            </w:r>
          </w:p>
          <w:p w:rsidR="009C4BB0" w:rsidRPr="00A35E2C" w:rsidRDefault="009C4BB0" w:rsidP="00A35E2C">
            <w:pPr>
              <w:pStyle w:val="Style5"/>
              <w:widowControl/>
              <w:spacing w:after="120"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</w:tc>
      </w:tr>
      <w:tr w:rsidR="009C4BB0" w:rsidTr="00A35E2C">
        <w:tc>
          <w:tcPr>
            <w:tcW w:w="4927" w:type="dxa"/>
          </w:tcPr>
          <w:p w:rsidR="009C4BB0" w:rsidRPr="00F3173C" w:rsidRDefault="009C4BB0" w:rsidP="00A35E2C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 xml:space="preserve">Перечень целевых показателей муниципальной программы                          </w:t>
            </w:r>
          </w:p>
        </w:tc>
        <w:tc>
          <w:tcPr>
            <w:tcW w:w="4927" w:type="dxa"/>
          </w:tcPr>
          <w:p w:rsidR="009C4BB0" w:rsidRPr="00A35E2C" w:rsidRDefault="009C4BB0" w:rsidP="00A35E2C">
            <w:pPr>
              <w:pStyle w:val="Style5"/>
              <w:widowControl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смертность от всех причин;</w:t>
            </w:r>
          </w:p>
          <w:p w:rsidR="009C4BB0" w:rsidRPr="00A35E2C" w:rsidRDefault="009C4BB0" w:rsidP="00A35E2C">
            <w:pPr>
              <w:pStyle w:val="Style5"/>
              <w:widowControl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9C4BB0" w:rsidRPr="00A35E2C" w:rsidRDefault="009C4BB0" w:rsidP="00A35E2C">
            <w:pPr>
              <w:pStyle w:val="Style5"/>
              <w:widowControl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материнская смертность;</w:t>
            </w:r>
          </w:p>
          <w:p w:rsidR="009C4BB0" w:rsidRPr="00A35E2C" w:rsidRDefault="009C4BB0" w:rsidP="00A35E2C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9C4BB0" w:rsidRPr="00A35E2C" w:rsidRDefault="009C4BB0" w:rsidP="00A35E2C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младенческая смертность;</w:t>
            </w:r>
          </w:p>
          <w:p w:rsidR="009C4BB0" w:rsidRPr="00A35E2C" w:rsidRDefault="009C4BB0" w:rsidP="00A35E2C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9C4BB0" w:rsidRPr="00A35E2C" w:rsidRDefault="009C4BB0" w:rsidP="00A35E2C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смертность от болезней системы                                                           кровообращения;</w:t>
            </w:r>
          </w:p>
          <w:p w:rsidR="009C4BB0" w:rsidRPr="00A35E2C" w:rsidRDefault="009C4BB0" w:rsidP="00A35E2C">
            <w:pPr>
              <w:pStyle w:val="Style5"/>
              <w:widowControl/>
              <w:spacing w:after="120" w:line="240" w:lineRule="auto"/>
              <w:ind w:right="142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9C4BB0" w:rsidRPr="00A35E2C" w:rsidRDefault="009C4BB0" w:rsidP="00A35E2C">
            <w:pPr>
              <w:pStyle w:val="Style5"/>
              <w:widowControl/>
              <w:spacing w:after="120"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смертность от дорожно-транспортных происшествий;                                                                </w:t>
            </w:r>
          </w:p>
        </w:tc>
      </w:tr>
    </w:tbl>
    <w:p w:rsidR="009C4BB0" w:rsidRDefault="009C4BB0" w:rsidP="006837A0">
      <w:pPr>
        <w:jc w:val="center"/>
        <w:rPr>
          <w:rFonts w:ascii="Times New Roman" w:hAnsi="Times New Roman"/>
          <w:sz w:val="28"/>
          <w:szCs w:val="28"/>
        </w:rPr>
      </w:pPr>
    </w:p>
    <w:p w:rsidR="009C4BB0" w:rsidRDefault="009C4BB0" w:rsidP="006837A0">
      <w:pPr>
        <w:jc w:val="center"/>
        <w:rPr>
          <w:rFonts w:ascii="Times New Roman" w:hAnsi="Times New Roman"/>
          <w:sz w:val="28"/>
          <w:szCs w:val="28"/>
        </w:rPr>
      </w:pPr>
    </w:p>
    <w:p w:rsidR="009C4BB0" w:rsidRPr="006837A0" w:rsidRDefault="009C4BB0" w:rsidP="006837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7"/>
        <w:gridCol w:w="4927"/>
      </w:tblGrid>
      <w:tr w:rsidR="009C4BB0" w:rsidTr="00A35E2C">
        <w:tc>
          <w:tcPr>
            <w:tcW w:w="4927" w:type="dxa"/>
          </w:tcPr>
          <w:p w:rsidR="009C4BB0" w:rsidRPr="00A35E2C" w:rsidRDefault="009C4BB0" w:rsidP="00A35E2C">
            <w:pPr>
              <w:pStyle w:val="Style4"/>
              <w:widowControl/>
              <w:jc w:val="left"/>
              <w:rPr>
                <w:rStyle w:val="FontStyle54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9C4BB0" w:rsidRPr="00A35E2C" w:rsidRDefault="009C4BB0" w:rsidP="00A35E2C">
            <w:pPr>
              <w:pStyle w:val="Style5"/>
              <w:widowControl/>
              <w:spacing w:after="120" w:line="240" w:lineRule="auto"/>
              <w:ind w:right="142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смертность от новообразований (в том числе от злокачественных);</w:t>
            </w:r>
          </w:p>
          <w:p w:rsidR="009C4BB0" w:rsidRPr="00A35E2C" w:rsidRDefault="009C4BB0" w:rsidP="00A35E2C">
            <w:pPr>
              <w:pStyle w:val="Style5"/>
              <w:widowControl/>
              <w:spacing w:after="120"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                                                      смертность от туберкулеза;</w:t>
            </w:r>
          </w:p>
          <w:p w:rsidR="009C4BB0" w:rsidRPr="00A35E2C" w:rsidRDefault="009C4BB0" w:rsidP="00A35E2C">
            <w:pPr>
              <w:pStyle w:val="Style5"/>
              <w:widowControl/>
              <w:spacing w:after="120" w:line="240" w:lineRule="auto"/>
              <w:ind w:right="140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                                                  заболеваемость туберкулезом;</w:t>
            </w:r>
          </w:p>
          <w:p w:rsidR="009C4BB0" w:rsidRPr="00A35E2C" w:rsidRDefault="009C4BB0" w:rsidP="00A35E2C">
            <w:pPr>
              <w:pStyle w:val="Style5"/>
              <w:widowControl/>
              <w:spacing w:after="120" w:line="240" w:lineRule="auto"/>
              <w:ind w:right="140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                                                      смертность населения в трудоспособном возрасте;</w:t>
            </w:r>
          </w:p>
          <w:p w:rsidR="009C4BB0" w:rsidRPr="00A35E2C" w:rsidRDefault="009C4BB0" w:rsidP="00A35E2C">
            <w:pPr>
              <w:pStyle w:val="Style5"/>
              <w:widowControl/>
              <w:spacing w:after="120"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                                                      ожидаемая продолжительность жиз-ни при рождении;</w:t>
            </w:r>
          </w:p>
          <w:p w:rsidR="009C4BB0" w:rsidRPr="00A35E2C" w:rsidRDefault="009C4BB0" w:rsidP="00A35E2C">
            <w:pPr>
              <w:pStyle w:val="Style5"/>
              <w:widowControl/>
              <w:spacing w:after="120"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                                                      удовлетворенность потребности в                                                           льготном зубопротезировании и                                                               ремонтах зубных протезов отдельным    социально незащищенным категори-ям граждан муниципального образования Курганинский район  (жертвы политических репрессий, труженики тыла, ветераны труда, ветераны военной службы)</w:t>
            </w:r>
          </w:p>
          <w:p w:rsidR="009C4BB0" w:rsidRPr="00A35E2C" w:rsidRDefault="009C4BB0" w:rsidP="00A35E2C">
            <w:pPr>
              <w:pStyle w:val="Style5"/>
              <w:widowControl/>
              <w:spacing w:after="120" w:line="240" w:lineRule="auto"/>
              <w:ind w:right="142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</w:p>
        </w:tc>
      </w:tr>
      <w:tr w:rsidR="009C4BB0" w:rsidTr="00A35E2C">
        <w:tc>
          <w:tcPr>
            <w:tcW w:w="4927" w:type="dxa"/>
          </w:tcPr>
          <w:p w:rsidR="009C4BB0" w:rsidRPr="00F3173C" w:rsidRDefault="009C4BB0" w:rsidP="00A35E2C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 xml:space="preserve">Этапы и сроки реализации муниципальной программы                                </w:t>
            </w:r>
          </w:p>
        </w:tc>
        <w:tc>
          <w:tcPr>
            <w:tcW w:w="4927" w:type="dxa"/>
          </w:tcPr>
          <w:p w:rsidR="009C4BB0" w:rsidRPr="00A35E2C" w:rsidRDefault="009C4BB0" w:rsidP="00A35E2C">
            <w:pPr>
              <w:pStyle w:val="Style5"/>
              <w:widowControl/>
              <w:spacing w:after="120" w:line="240" w:lineRule="auto"/>
              <w:ind w:right="142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муниципальная программа реализу-ется с 2015 года по 2017 год, в один этап</w:t>
            </w:r>
          </w:p>
        </w:tc>
      </w:tr>
      <w:tr w:rsidR="009C4BB0" w:rsidTr="00A35E2C">
        <w:tc>
          <w:tcPr>
            <w:tcW w:w="4927" w:type="dxa"/>
          </w:tcPr>
          <w:p w:rsidR="009C4BB0" w:rsidRPr="00F3173C" w:rsidRDefault="009C4BB0" w:rsidP="00A35E2C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 xml:space="preserve">Объемы бюджетных ассигнований муниципальной программы                  </w:t>
            </w:r>
          </w:p>
        </w:tc>
        <w:tc>
          <w:tcPr>
            <w:tcW w:w="4927" w:type="dxa"/>
          </w:tcPr>
          <w:p w:rsidR="009C4BB0" w:rsidRPr="00A35E2C" w:rsidRDefault="009C4BB0" w:rsidP="00A35E2C">
            <w:pPr>
              <w:pStyle w:val="Style5"/>
              <w:widowControl/>
              <w:tabs>
                <w:tab w:val="left" w:pos="9356"/>
              </w:tabs>
              <w:spacing w:after="120" w:line="240" w:lineRule="auto"/>
              <w:ind w:right="140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всего -  206 406,2  тысяч рублей, в том числе по годам:</w:t>
            </w:r>
          </w:p>
          <w:p w:rsidR="009C4BB0" w:rsidRPr="00A35E2C" w:rsidRDefault="009C4BB0" w:rsidP="00A35E2C">
            <w:pPr>
              <w:pStyle w:val="Style5"/>
              <w:widowControl/>
              <w:tabs>
                <w:tab w:val="left" w:pos="9356"/>
              </w:tabs>
              <w:spacing w:after="120" w:line="240" w:lineRule="auto"/>
              <w:ind w:right="140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2015 год – 69 442,4 тысяч рублей;</w:t>
            </w:r>
            <w:r w:rsidRPr="00A35E2C">
              <w:rPr>
                <w:rStyle w:val="FontStyle54"/>
                <w:bCs/>
                <w:sz w:val="28"/>
                <w:szCs w:val="28"/>
              </w:rPr>
              <w:t xml:space="preserve">                                                                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2016 год -  68 481,9 тысяч рублей;                                                                  2017 год  - 68 481,9 тысяч рублей;</w:t>
            </w:r>
          </w:p>
          <w:p w:rsidR="009C4BB0" w:rsidRPr="00A35E2C" w:rsidRDefault="009C4BB0" w:rsidP="00A35E2C">
            <w:pPr>
              <w:pStyle w:val="Style5"/>
              <w:widowControl/>
              <w:spacing w:after="120" w:line="240" w:lineRule="auto"/>
              <w:ind w:right="-1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из них за счет средств краевого бюджета в рамках реализации мероприятий государственной программы Краснодарского края «Развитие здравоохранения» - 198 068,2 тысяч рублей, в том числе по годам:</w:t>
            </w:r>
          </w:p>
        </w:tc>
      </w:tr>
    </w:tbl>
    <w:p w:rsidR="009C4BB0" w:rsidRDefault="009C4BB0"/>
    <w:p w:rsidR="009C4BB0" w:rsidRPr="006837A0" w:rsidRDefault="009C4BB0" w:rsidP="006837A0">
      <w:pPr>
        <w:jc w:val="center"/>
        <w:rPr>
          <w:rFonts w:ascii="Times New Roman" w:hAnsi="Times New Roman"/>
          <w:sz w:val="28"/>
          <w:szCs w:val="28"/>
        </w:rPr>
      </w:pPr>
      <w:r w:rsidRPr="006837A0">
        <w:rPr>
          <w:rFonts w:ascii="Times New Roman" w:hAnsi="Times New Roman"/>
          <w:sz w:val="28"/>
          <w:szCs w:val="28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7"/>
        <w:gridCol w:w="4927"/>
      </w:tblGrid>
      <w:tr w:rsidR="009C4BB0" w:rsidTr="00A35E2C">
        <w:tc>
          <w:tcPr>
            <w:tcW w:w="4927" w:type="dxa"/>
          </w:tcPr>
          <w:p w:rsidR="009C4BB0" w:rsidRPr="00A35E2C" w:rsidRDefault="009C4BB0" w:rsidP="00A35E2C">
            <w:pPr>
              <w:pStyle w:val="Style4"/>
              <w:widowControl/>
              <w:jc w:val="left"/>
              <w:rPr>
                <w:rStyle w:val="FontStyle54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9C4BB0" w:rsidRPr="00A35E2C" w:rsidRDefault="009C4BB0" w:rsidP="00A35E2C">
            <w:pPr>
              <w:pStyle w:val="Style5"/>
              <w:widowControl/>
              <w:spacing w:after="120" w:line="240" w:lineRule="auto"/>
              <w:ind w:right="-1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2015 год – 66 664,4 тысяч рублей;</w:t>
            </w:r>
          </w:p>
          <w:p w:rsidR="009C4BB0" w:rsidRPr="00A35E2C" w:rsidRDefault="009C4BB0" w:rsidP="00A35E2C">
            <w:pPr>
              <w:pStyle w:val="Style5"/>
              <w:widowControl/>
              <w:spacing w:after="120" w:line="240" w:lineRule="auto"/>
              <w:ind w:right="282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2016 год -  65 701,9 тысяч рублей;</w:t>
            </w:r>
          </w:p>
          <w:p w:rsidR="009C4BB0" w:rsidRPr="00A35E2C" w:rsidRDefault="009C4BB0" w:rsidP="00A35E2C">
            <w:pPr>
              <w:pStyle w:val="Style5"/>
              <w:widowControl/>
              <w:spacing w:after="120" w:line="240" w:lineRule="auto"/>
              <w:ind w:right="-1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2017 год  - 65 701,9 тысяч рублей;                                                            из них за счет средств районного                                                              бюджета – 8 338,0 тысяч рублей;</w:t>
            </w:r>
          </w:p>
          <w:p w:rsidR="009C4BB0" w:rsidRPr="00A35E2C" w:rsidRDefault="009C4BB0" w:rsidP="00A35E2C">
            <w:pPr>
              <w:pStyle w:val="Style5"/>
              <w:widowControl/>
              <w:spacing w:after="120" w:line="240" w:lineRule="auto"/>
              <w:ind w:right="-1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в том числе по годам:                                                                2015 год – 2 778,0 тысяч рублей;</w:t>
            </w:r>
            <w:r w:rsidRPr="00A35E2C">
              <w:rPr>
                <w:rStyle w:val="FontStyle54"/>
                <w:bCs/>
                <w:sz w:val="28"/>
                <w:szCs w:val="28"/>
              </w:rPr>
              <w:t xml:space="preserve">                                                                  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2016 год -  2 780,0 тысяч рублей;                                                                  2017 год  -  2 780,0 тысяч рублей</w:t>
            </w:r>
          </w:p>
          <w:p w:rsidR="009C4BB0" w:rsidRPr="00A35E2C" w:rsidRDefault="009C4BB0" w:rsidP="00A35E2C">
            <w:pPr>
              <w:pStyle w:val="Style5"/>
              <w:widowControl/>
              <w:spacing w:after="120" w:line="240" w:lineRule="auto"/>
              <w:ind w:right="282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                                                                                       по подпрограмме «Развитие первичной медико-санитарной помощи»                                               всего – 169 298,2  тысяч рублей, в том числе по годам:                                                           2015 год – 57 074,4 тысяч рублей;</w:t>
            </w:r>
            <w:r w:rsidRPr="00A35E2C">
              <w:rPr>
                <w:rStyle w:val="FontStyle54"/>
                <w:bCs/>
                <w:sz w:val="28"/>
                <w:szCs w:val="28"/>
              </w:rPr>
              <w:t xml:space="preserve">                                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2016 год -  56 111,9 тысяч рублей     2017 год  - 56 111,9 тысяч рублей;</w:t>
            </w:r>
          </w:p>
          <w:p w:rsidR="009C4BB0" w:rsidRPr="00A35E2C" w:rsidRDefault="009C4BB0" w:rsidP="00A35E2C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                                                    из них за счет средств краевого бюджета в рамках реализации мероприятий государственной программы Краснодарского края «Развитие здравоохранения» - 169 298,2 тысяч рублей, в том числе по</w:t>
            </w:r>
          </w:p>
          <w:p w:rsidR="009C4BB0" w:rsidRPr="00A35E2C" w:rsidRDefault="009C4BB0" w:rsidP="00A35E2C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годам:</w:t>
            </w:r>
          </w:p>
          <w:p w:rsidR="009C4BB0" w:rsidRPr="00A35E2C" w:rsidRDefault="009C4BB0" w:rsidP="00A35E2C">
            <w:pPr>
              <w:pStyle w:val="Style5"/>
              <w:widowControl/>
              <w:spacing w:after="120" w:line="240" w:lineRule="auto"/>
              <w:ind w:right="-1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2015 год – 57 074,4 тысяч рублей;</w:t>
            </w:r>
            <w:r w:rsidRPr="00A35E2C">
              <w:rPr>
                <w:rStyle w:val="FontStyle54"/>
                <w:bCs/>
                <w:sz w:val="28"/>
                <w:szCs w:val="28"/>
              </w:rPr>
              <w:t xml:space="preserve">                                                             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2016 год -  56 111,9 тысяч рублей;        2017 год  - 56 111,9 тысяч рублей;</w:t>
            </w:r>
          </w:p>
          <w:p w:rsidR="009C4BB0" w:rsidRPr="00A35E2C" w:rsidRDefault="009C4BB0" w:rsidP="00A35E2C">
            <w:pPr>
              <w:pStyle w:val="Style5"/>
              <w:widowControl/>
              <w:spacing w:after="120" w:line="240" w:lineRule="auto"/>
              <w:ind w:right="282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                                                    по подпрограмме «Совершенствова-ние системы льготного лекарствен-ного обеспечения в амбулаторных                                                                   условиях:                                                 всего – 28 770,0 тысяч рублей, в том                                                             числе по годам:                                                   2015 год – 9 590,0 тысяч рублей;</w:t>
            </w:r>
            <w:r w:rsidRPr="00A35E2C">
              <w:rPr>
                <w:rStyle w:val="FontStyle54"/>
                <w:bCs/>
                <w:sz w:val="28"/>
                <w:szCs w:val="28"/>
              </w:rPr>
              <w:t xml:space="preserve">                                        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2016 год -  9 590,0 тысяч рублей;                       2017 год  - 9 590,0 тысяч рублей;</w:t>
            </w:r>
          </w:p>
          <w:p w:rsidR="009C4BB0" w:rsidRPr="00A35E2C" w:rsidRDefault="009C4BB0" w:rsidP="00A35E2C">
            <w:pPr>
              <w:pStyle w:val="Style5"/>
              <w:widowControl/>
              <w:spacing w:after="120" w:line="240" w:lineRule="auto"/>
              <w:ind w:right="-1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</w:t>
            </w:r>
          </w:p>
        </w:tc>
      </w:tr>
    </w:tbl>
    <w:p w:rsidR="009C4BB0" w:rsidRPr="006837A0" w:rsidRDefault="009C4BB0" w:rsidP="006837A0">
      <w:pPr>
        <w:jc w:val="center"/>
        <w:rPr>
          <w:rFonts w:ascii="Times New Roman" w:hAnsi="Times New Roman"/>
          <w:sz w:val="28"/>
          <w:szCs w:val="28"/>
        </w:rPr>
      </w:pPr>
      <w:r w:rsidRPr="006837A0">
        <w:rPr>
          <w:rFonts w:ascii="Times New Roman" w:hAnsi="Times New Roman"/>
          <w:sz w:val="28"/>
          <w:szCs w:val="28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7"/>
        <w:gridCol w:w="4927"/>
      </w:tblGrid>
      <w:tr w:rsidR="009C4BB0" w:rsidTr="00A35E2C">
        <w:tc>
          <w:tcPr>
            <w:tcW w:w="4927" w:type="dxa"/>
          </w:tcPr>
          <w:p w:rsidR="009C4BB0" w:rsidRPr="00A35E2C" w:rsidRDefault="009C4BB0" w:rsidP="00A35E2C">
            <w:pPr>
              <w:pStyle w:val="Style4"/>
              <w:widowControl/>
              <w:jc w:val="left"/>
              <w:rPr>
                <w:rStyle w:val="FontStyle54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9C4BB0" w:rsidRPr="00A35E2C" w:rsidRDefault="009C4BB0" w:rsidP="00A35E2C">
            <w:pPr>
              <w:pStyle w:val="Style5"/>
              <w:widowControl/>
              <w:spacing w:after="120" w:line="240" w:lineRule="auto"/>
              <w:ind w:right="-1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из них за счет средств краевого бюджета в рамках реализации мероприятий государственной программы Краснодарского края «Развитие здравоохранения» - </w:t>
            </w:r>
          </w:p>
          <w:p w:rsidR="009C4BB0" w:rsidRPr="00A35E2C" w:rsidRDefault="009C4BB0" w:rsidP="00A35E2C">
            <w:pPr>
              <w:pStyle w:val="Style5"/>
              <w:widowControl/>
              <w:spacing w:after="120" w:line="240" w:lineRule="auto"/>
              <w:ind w:right="-1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28 770,0 тысяч рублей, в том числе по годам:                                                                  215 год – 9 590,0 тысяч рублей;</w:t>
            </w:r>
            <w:r w:rsidRPr="00A35E2C">
              <w:rPr>
                <w:rStyle w:val="FontStyle54"/>
                <w:bCs/>
                <w:sz w:val="28"/>
                <w:szCs w:val="28"/>
              </w:rPr>
              <w:t xml:space="preserve">                                                                  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2016 год -  9 590,0 тысяч рублей;                                                                  2017 год  - 9 590,0 тысяч рублей.                                                       </w:t>
            </w:r>
          </w:p>
          <w:p w:rsidR="009C4BB0" w:rsidRPr="00A35E2C" w:rsidRDefault="009C4BB0" w:rsidP="00A35E2C">
            <w:pPr>
              <w:pStyle w:val="Style5"/>
              <w:widowControl/>
              <w:spacing w:after="120" w:line="240" w:lineRule="auto"/>
              <w:ind w:right="282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                                                    по подпрограмме «Кадровое обеспе-чение здравоохранения»:                                                                  всего – 7 627,0 тысяч рублей, в том                                                                    числе по годам:                                                                  2015 год – 2 541,0 тысяч рублей;</w:t>
            </w:r>
            <w:r w:rsidRPr="00A35E2C">
              <w:rPr>
                <w:rStyle w:val="FontStyle54"/>
                <w:bCs/>
                <w:sz w:val="28"/>
                <w:szCs w:val="28"/>
              </w:rPr>
              <w:t xml:space="preserve">                                                                  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2016 год -  2 543,0 тысяч рублей;                                                                  2017 год  - 2 543,0 тысяч рублей;</w:t>
            </w:r>
          </w:p>
          <w:p w:rsidR="009C4BB0" w:rsidRPr="00A35E2C" w:rsidRDefault="009C4BB0" w:rsidP="00A35E2C">
            <w:pPr>
              <w:pStyle w:val="Style5"/>
              <w:widowControl/>
              <w:spacing w:after="120" w:line="240" w:lineRule="auto"/>
              <w:ind w:right="282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                                                    из них за счет средств районного                                                                  бюджета – 7 627,0 тысяч рублей,                                                                  в том числе по годам:                                                                  2015 год – 2 541,0 тысяч рублей;</w:t>
            </w:r>
            <w:r w:rsidRPr="00A35E2C">
              <w:rPr>
                <w:rStyle w:val="FontStyle54"/>
                <w:bCs/>
                <w:sz w:val="28"/>
                <w:szCs w:val="28"/>
              </w:rPr>
              <w:t xml:space="preserve">                                                                  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2016 год -  2 543,0 тысяч рублей;                                                                  2017 год  -  2 543,0 тысяч рублей;</w:t>
            </w:r>
          </w:p>
          <w:p w:rsidR="009C4BB0" w:rsidRPr="00A35E2C" w:rsidRDefault="009C4BB0" w:rsidP="00A35E2C">
            <w:pPr>
              <w:pStyle w:val="Style5"/>
              <w:widowControl/>
              <w:spacing w:after="120" w:line="240" w:lineRule="auto"/>
              <w:ind w:right="282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                                                    по подпрограмме «Профилактика                                                                   заболеваний и формирование                                                                  здорового образа жизни»                                                                   всего – 711,0  тысяч рублей, в том                                                                   числе по годам:                                                                  2015 год – 237,0 тысяч рублей;</w:t>
            </w:r>
            <w:r w:rsidRPr="00A35E2C">
              <w:rPr>
                <w:rStyle w:val="FontStyle54"/>
                <w:bCs/>
                <w:sz w:val="28"/>
                <w:szCs w:val="28"/>
              </w:rPr>
              <w:t xml:space="preserve">                                                                  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2016 год -  237,0 тысяч рублей;                                                                  2017 год  - 237,0 тысяч рублей;</w:t>
            </w:r>
          </w:p>
          <w:p w:rsidR="009C4BB0" w:rsidRPr="00A35E2C" w:rsidRDefault="009C4BB0" w:rsidP="00A35E2C">
            <w:pPr>
              <w:pStyle w:val="Style5"/>
              <w:widowControl/>
              <w:spacing w:after="120" w:line="240" w:lineRule="auto"/>
              <w:ind w:right="-1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                                                    из них за счет средств районного                                                                 бюджета – 711,0 тысяч рублей,                                                                  в том числе по годам:                                                                  2015 год – 237,0 тысяч рублей;</w:t>
            </w:r>
            <w:r w:rsidRPr="00A35E2C">
              <w:rPr>
                <w:rStyle w:val="FontStyle54"/>
                <w:bCs/>
                <w:sz w:val="28"/>
                <w:szCs w:val="28"/>
              </w:rPr>
              <w:t xml:space="preserve">                                                                  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2016 год -  237,0 тысяч рублей;                                                                  2017 год  -  237,0 тысяч рублей;</w:t>
            </w:r>
          </w:p>
        </w:tc>
      </w:tr>
    </w:tbl>
    <w:p w:rsidR="009C4BB0" w:rsidRPr="006837A0" w:rsidRDefault="009C4BB0" w:rsidP="006837A0">
      <w:pPr>
        <w:jc w:val="center"/>
        <w:rPr>
          <w:rFonts w:ascii="Times New Roman" w:hAnsi="Times New Roman"/>
          <w:sz w:val="28"/>
          <w:szCs w:val="28"/>
        </w:rPr>
      </w:pPr>
      <w:r w:rsidRPr="006837A0">
        <w:rPr>
          <w:rFonts w:ascii="Times New Roman" w:hAnsi="Times New Roman"/>
          <w:sz w:val="28"/>
          <w:szCs w:val="28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7"/>
        <w:gridCol w:w="4927"/>
      </w:tblGrid>
      <w:tr w:rsidR="009C4BB0" w:rsidTr="00A35E2C">
        <w:tc>
          <w:tcPr>
            <w:tcW w:w="4927" w:type="dxa"/>
          </w:tcPr>
          <w:p w:rsidR="009C4BB0" w:rsidRPr="00F3173C" w:rsidRDefault="009C4BB0" w:rsidP="00A35E2C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 xml:space="preserve">Контроль за выполнением муниципальной программы                           </w:t>
            </w:r>
          </w:p>
        </w:tc>
        <w:tc>
          <w:tcPr>
            <w:tcW w:w="4927" w:type="dxa"/>
          </w:tcPr>
          <w:p w:rsidR="009C4BB0" w:rsidRPr="00A35E2C" w:rsidRDefault="009C4BB0" w:rsidP="00A35E2C">
            <w:pPr>
              <w:pStyle w:val="Style10"/>
              <w:widowControl/>
              <w:tabs>
                <w:tab w:val="left" w:leader="underscore" w:pos="6197"/>
              </w:tabs>
              <w:spacing w:after="120"/>
              <w:contextualSpacing/>
              <w:jc w:val="both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осуществляет администрация муници-пального образования Курганинский                                                               район, Совет муниципального образо-вания Курганинский район, контроль-но-счетная палата</w:t>
            </w:r>
          </w:p>
        </w:tc>
      </w:tr>
    </w:tbl>
    <w:p w:rsidR="009C4BB0" w:rsidRDefault="009C4BB0" w:rsidP="00973F75">
      <w:pPr>
        <w:pStyle w:val="Style5"/>
        <w:widowControl/>
        <w:spacing w:after="120" w:line="240" w:lineRule="auto"/>
        <w:contextualSpacing/>
        <w:jc w:val="left"/>
        <w:rPr>
          <w:rStyle w:val="FontStyle54"/>
          <w:b w:val="0"/>
          <w:bCs/>
          <w:sz w:val="28"/>
          <w:szCs w:val="28"/>
        </w:rPr>
      </w:pPr>
    </w:p>
    <w:p w:rsidR="009C4BB0" w:rsidRDefault="009C4BB0" w:rsidP="0094736C">
      <w:pPr>
        <w:pStyle w:val="Style5"/>
        <w:widowControl/>
        <w:spacing w:after="120" w:line="240" w:lineRule="auto"/>
        <w:ind w:right="282"/>
        <w:contextualSpacing/>
        <w:jc w:val="left"/>
        <w:rPr>
          <w:rStyle w:val="FontStyle54"/>
          <w:bCs/>
          <w:sz w:val="28"/>
          <w:szCs w:val="28"/>
        </w:rPr>
      </w:pPr>
      <w:r w:rsidRPr="00542199">
        <w:rPr>
          <w:rStyle w:val="FontStyle54"/>
          <w:b w:val="0"/>
          <w:bCs/>
          <w:sz w:val="28"/>
          <w:szCs w:val="28"/>
        </w:rPr>
        <w:t xml:space="preserve">                                                              </w:t>
      </w:r>
      <w:r>
        <w:rPr>
          <w:rStyle w:val="FontStyle54"/>
          <w:b w:val="0"/>
          <w:bCs/>
          <w:sz w:val="28"/>
          <w:szCs w:val="28"/>
        </w:rPr>
        <w:t xml:space="preserve">  </w:t>
      </w:r>
    </w:p>
    <w:p w:rsidR="009C4BB0" w:rsidRPr="00790AB3" w:rsidRDefault="009C4BB0" w:rsidP="00790AB3">
      <w:pPr>
        <w:pStyle w:val="Style10"/>
        <w:widowControl/>
        <w:tabs>
          <w:tab w:val="left" w:leader="underscore" w:pos="6197"/>
        </w:tabs>
        <w:spacing w:after="120"/>
        <w:contextualSpacing/>
        <w:jc w:val="center"/>
        <w:rPr>
          <w:rStyle w:val="FontStyle54"/>
          <w:bCs/>
          <w:sz w:val="28"/>
          <w:szCs w:val="28"/>
        </w:rPr>
      </w:pPr>
      <w:r>
        <w:rPr>
          <w:rStyle w:val="FontStyle54"/>
          <w:bCs/>
          <w:sz w:val="28"/>
          <w:szCs w:val="28"/>
        </w:rPr>
        <w:t xml:space="preserve">1. Характеристика текущего состояния и прогноз развития сферы здравоохранения Курганинского района </w:t>
      </w:r>
    </w:p>
    <w:p w:rsidR="009C4BB0" w:rsidRDefault="009C4BB0" w:rsidP="00765455">
      <w:pPr>
        <w:pStyle w:val="Style10"/>
        <w:widowControl/>
        <w:tabs>
          <w:tab w:val="left" w:leader="underscore" w:pos="6197"/>
        </w:tabs>
        <w:spacing w:after="120"/>
        <w:contextualSpacing/>
        <w:jc w:val="both"/>
        <w:rPr>
          <w:rStyle w:val="FontStyle53"/>
          <w:bCs/>
          <w:sz w:val="28"/>
          <w:szCs w:val="28"/>
        </w:rPr>
      </w:pPr>
    </w:p>
    <w:p w:rsidR="009C4BB0" w:rsidRPr="00542199" w:rsidRDefault="009C4BB0" w:rsidP="006367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542199">
        <w:rPr>
          <w:rFonts w:ascii="Times New Roman" w:hAnsi="Times New Roman"/>
          <w:color w:val="000000"/>
          <w:sz w:val="28"/>
          <w:szCs w:val="28"/>
        </w:rPr>
        <w:t>Здоровье жителей Курганинского района как социально-экономическая категория является неотъемлемым фактором трудового потенциала общества и представляет собой основной элемент национального богатства как Кубани, так и России в целом. Ценность здоровья как важнейшего ресурса, необходимого для производства материальных и культурных благ, определяется современными тенденциями снижения воспроизводства населения, процессом его старения.</w:t>
      </w:r>
    </w:p>
    <w:p w:rsidR="009C4BB0" w:rsidRPr="00542199" w:rsidRDefault="009C4BB0" w:rsidP="006367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Основной целевой установкой муниципальной программы является создание необходимых условий для сохранения здоровья жителей Курганинского района, достижение указанной цели требует обеспечения доступности</w:t>
      </w:r>
      <w:r w:rsidRPr="00542199">
        <w:rPr>
          <w:rFonts w:ascii="Times New Roman" w:hAnsi="Times New Roman"/>
          <w:smallCaps/>
          <w:color w:val="000000"/>
          <w:sz w:val="28"/>
          <w:szCs w:val="28"/>
        </w:rPr>
        <w:t xml:space="preserve"> </w:t>
      </w:r>
      <w:r w:rsidRPr="00542199">
        <w:rPr>
          <w:rFonts w:ascii="Times New Roman" w:hAnsi="Times New Roman"/>
          <w:color w:val="000000"/>
          <w:sz w:val="28"/>
          <w:szCs w:val="28"/>
        </w:rPr>
        <w:t>профилактики, диагностики и лечения заболеваний с использованием современных медицинских изделий, а также качественной и эффективной лекарственной терапии.</w:t>
      </w:r>
    </w:p>
    <w:p w:rsidR="009C4BB0" w:rsidRPr="00542199" w:rsidRDefault="009C4BB0" w:rsidP="007335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Курганинский район – муниципальное образование в составе Краснодарского края Российской Федерации, в котором проживает более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104 тыс. человек, из которых 54,8 процентов составляет сельское население. </w:t>
      </w:r>
    </w:p>
    <w:p w:rsidR="009C4BB0" w:rsidRPr="00542199" w:rsidRDefault="009C4BB0" w:rsidP="007335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Проводимые в Курганинском районе мероприятия по реорганизации и модернизации системы здравоохранения, повышению качества жизни и доступности медицинской помощи позволили улучши</w:t>
      </w:r>
      <w:r w:rsidRPr="00542199">
        <w:rPr>
          <w:rFonts w:ascii="Times New Roman" w:hAnsi="Times New Roman"/>
          <w:smallCaps/>
          <w:color w:val="000000"/>
          <w:sz w:val="28"/>
          <w:szCs w:val="28"/>
        </w:rPr>
        <w:t xml:space="preserve">ть </w:t>
      </w:r>
      <w:r w:rsidRPr="00542199">
        <w:rPr>
          <w:rFonts w:ascii="Times New Roman" w:hAnsi="Times New Roman"/>
          <w:color w:val="000000"/>
          <w:sz w:val="28"/>
          <w:szCs w:val="28"/>
        </w:rPr>
        <w:t>показатели здоровья жителей района.</w:t>
      </w:r>
    </w:p>
    <w:p w:rsidR="009C4BB0" w:rsidRPr="0045469B" w:rsidRDefault="009C4BB0" w:rsidP="007127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</w:r>
      <w:r w:rsidRPr="0045469B">
        <w:rPr>
          <w:rFonts w:ascii="Times New Roman" w:hAnsi="Times New Roman"/>
          <w:color w:val="000000"/>
          <w:sz w:val="28"/>
          <w:szCs w:val="28"/>
        </w:rPr>
        <w:t>В 2013 году ожидаемая продолжительность жизни населения Курганинского района увеличилась до 71,5 года, что выше продолжительности жизни в России (70,3 года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45469B">
        <w:rPr>
          <w:rFonts w:ascii="Times New Roman" w:hAnsi="Times New Roman"/>
          <w:color w:val="000000"/>
          <w:sz w:val="28"/>
          <w:szCs w:val="28"/>
        </w:rPr>
        <w:t>. Разница между ожидаемой продолжительностью жизни мужчин и женщин остается высокой и составляет чуть более 10 лет. Ключевую роль в низкой ожидаемой продолжительности жизни играет высокая смертность людей трудоспособного возраста, главным образом, мужчин. По показателю смертности в этой возрастной группе район, как и Российская Федерация в целом, отстает от других экономически развитых стран более че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5469B">
        <w:rPr>
          <w:rFonts w:ascii="Times New Roman" w:hAnsi="Times New Roman"/>
          <w:color w:val="000000"/>
          <w:sz w:val="28"/>
          <w:szCs w:val="28"/>
        </w:rPr>
        <w:t xml:space="preserve"> в 2 раза.</w:t>
      </w:r>
    </w:p>
    <w:p w:rsidR="009C4BB0" w:rsidRPr="00542199" w:rsidRDefault="009C4BB0" w:rsidP="007127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69B">
        <w:rPr>
          <w:rFonts w:ascii="Times New Roman" w:hAnsi="Times New Roman"/>
          <w:color w:val="000000"/>
          <w:sz w:val="28"/>
          <w:szCs w:val="28"/>
        </w:rPr>
        <w:tab/>
        <w:t>С 2011 по 2013 годы отмечается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снижение показателей смертности:</w:t>
      </w:r>
    </w:p>
    <w:p w:rsidR="009C4BB0" w:rsidRPr="00542199" w:rsidRDefault="009C4BB0" w:rsidP="007127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общей смертности - на 6,7 процента (с 15,1 на 1000 населения в 2011 году до 14,1 в 2013 году);</w:t>
      </w:r>
    </w:p>
    <w:p w:rsidR="009C4BB0" w:rsidRDefault="009C4BB0" w:rsidP="00B800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</w:p>
    <w:p w:rsidR="009C4BB0" w:rsidRPr="00542199" w:rsidRDefault="009C4BB0" w:rsidP="00B800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>смертности от болезней системы кровообращения - на 5,7 процента (с 910,0 на 100 тысяч населения в 2011 году до 858,2 в 2013 году);</w:t>
      </w:r>
    </w:p>
    <w:p w:rsidR="009C4BB0" w:rsidRPr="00542199" w:rsidRDefault="009C4BB0" w:rsidP="007127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смертности от новообразований - на 3,3 процента (с 299,4 на 100 тысяч населения в 2011году до 206,1 в 2013 году</w:t>
      </w:r>
      <w:r w:rsidRPr="00542199">
        <w:rPr>
          <w:rFonts w:ascii="Times New Roman" w:hAnsi="Times New Roman"/>
          <w:smallCaps/>
          <w:color w:val="000000"/>
          <w:sz w:val="28"/>
          <w:szCs w:val="28"/>
        </w:rPr>
        <w:t>);</w:t>
      </w:r>
    </w:p>
    <w:p w:rsidR="009C4BB0" w:rsidRPr="00542199" w:rsidRDefault="009C4BB0" w:rsidP="007127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смертности от неестественных причин - на 16 процента (с 140,3 на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542199">
        <w:rPr>
          <w:rFonts w:ascii="Times New Roman" w:hAnsi="Times New Roman"/>
          <w:color w:val="000000"/>
          <w:sz w:val="28"/>
          <w:szCs w:val="28"/>
        </w:rPr>
        <w:t>100 тысяч населения в 2011 году до 117,9 в 2013 году).</w:t>
      </w:r>
    </w:p>
    <w:p w:rsidR="009C4BB0" w:rsidRPr="00542199" w:rsidRDefault="009C4BB0" w:rsidP="007127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С 2011 по 2013 годы отмечается повышение показателей смертности:</w:t>
      </w:r>
    </w:p>
    <w:p w:rsidR="009C4BB0" w:rsidRPr="00542199" w:rsidRDefault="009C4BB0" w:rsidP="007127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смертности населения в трудоспособном возрасте - на 5,0 процента (с 507,6 на 100 тысяч соответствующего населения в 2011 году до 533,3 в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542199">
        <w:rPr>
          <w:rFonts w:ascii="Times New Roman" w:hAnsi="Times New Roman"/>
          <w:color w:val="000000"/>
          <w:sz w:val="28"/>
          <w:szCs w:val="28"/>
        </w:rPr>
        <w:t>2013 году</w:t>
      </w:r>
      <w:r w:rsidRPr="00542199">
        <w:rPr>
          <w:rFonts w:ascii="Times New Roman" w:hAnsi="Times New Roman"/>
          <w:smallCaps/>
          <w:color w:val="000000"/>
          <w:sz w:val="28"/>
          <w:szCs w:val="28"/>
        </w:rPr>
        <w:t>).</w:t>
      </w:r>
    </w:p>
    <w:p w:rsidR="009C4BB0" w:rsidRPr="00542199" w:rsidRDefault="009C4BB0" w:rsidP="00303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В структуре смертности населения Курганинского района наибольшую долю составляют болезни системы кровообращения, на которые приходится около </w:t>
      </w:r>
      <w:r w:rsidRPr="00542199">
        <w:rPr>
          <w:rFonts w:ascii="Times New Roman" w:hAnsi="Times New Roman"/>
          <w:iCs/>
          <w:color w:val="000000"/>
          <w:sz w:val="28"/>
          <w:szCs w:val="28"/>
        </w:rPr>
        <w:t xml:space="preserve">60,7 </w:t>
      </w:r>
      <w:r w:rsidRPr="00542199">
        <w:rPr>
          <w:rFonts w:ascii="Times New Roman" w:hAnsi="Times New Roman"/>
          <w:color w:val="000000"/>
          <w:sz w:val="28"/>
          <w:szCs w:val="28"/>
        </w:rPr>
        <w:t>процентов всех случаев смерти, новообразования (14,5 процента) и внешние причины смерти (8,3 процента). В 2013 году ниже среднероссийского уровня показатели младенческой смертности – 8,1 на 1000 родившихся.</w:t>
      </w:r>
    </w:p>
    <w:p w:rsidR="009C4BB0" w:rsidRPr="0045469B" w:rsidRDefault="009C4BB0" w:rsidP="00303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6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69B">
        <w:rPr>
          <w:rFonts w:ascii="Times New Roman" w:hAnsi="Times New Roman"/>
          <w:color w:val="000000"/>
          <w:sz w:val="28"/>
          <w:szCs w:val="28"/>
        </w:rPr>
        <w:tab/>
        <w:t>Отмечается положительная динамика и по показателям выхода населения Курганинского района на инвалидность. С 2011 года по 2013 год в районе удалось снизить уровень первичного выхода на инвалидность всего населения на 10,6 процента (с 70,0 на 10 тысяч населения в 2011 году до</w:t>
      </w:r>
      <w:r w:rsidRPr="0045469B">
        <w:rPr>
          <w:rFonts w:ascii="Times New Roman" w:hAnsi="Times New Roman"/>
          <w:smallCaps/>
          <w:color w:val="000000"/>
          <w:sz w:val="28"/>
          <w:szCs w:val="28"/>
        </w:rPr>
        <w:t xml:space="preserve"> </w:t>
      </w:r>
      <w:r w:rsidRPr="0045469B">
        <w:rPr>
          <w:rFonts w:ascii="Times New Roman" w:hAnsi="Times New Roman"/>
          <w:color w:val="000000"/>
          <w:sz w:val="28"/>
          <w:szCs w:val="28"/>
        </w:rPr>
        <w:t>62,6 в 2013 году), взрослого населения - на 10,9 процента (с 70,0 в 2011 году до 62,6 в 2013 году</w:t>
      </w:r>
      <w:r w:rsidRPr="0045469B">
        <w:rPr>
          <w:rFonts w:ascii="Times New Roman" w:hAnsi="Times New Roman"/>
          <w:smallCaps/>
          <w:color w:val="000000"/>
          <w:sz w:val="28"/>
          <w:szCs w:val="28"/>
        </w:rPr>
        <w:t xml:space="preserve">), </w:t>
      </w:r>
      <w:r w:rsidRPr="0045469B">
        <w:rPr>
          <w:rFonts w:ascii="Times New Roman" w:hAnsi="Times New Roman"/>
          <w:color w:val="000000"/>
          <w:sz w:val="28"/>
          <w:szCs w:val="28"/>
        </w:rPr>
        <w:t xml:space="preserve">трудоспособного населения - на 9,7 процента (с 49,5 в 2011 году до 447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45469B">
        <w:rPr>
          <w:rFonts w:ascii="Times New Roman" w:hAnsi="Times New Roman"/>
          <w:color w:val="000000"/>
          <w:sz w:val="28"/>
          <w:szCs w:val="28"/>
        </w:rPr>
        <w:t xml:space="preserve">в 2013 году), детей до 17 лет включительно – на 2,2 процента (с 23,2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45469B">
        <w:rPr>
          <w:rFonts w:ascii="Times New Roman" w:hAnsi="Times New Roman"/>
          <w:color w:val="000000"/>
          <w:sz w:val="28"/>
          <w:szCs w:val="28"/>
        </w:rPr>
        <w:t>в 2011 году до 22,7 в 2013 году).</w:t>
      </w:r>
    </w:p>
    <w:p w:rsidR="009C4BB0" w:rsidRPr="00542199" w:rsidRDefault="009C4BB0" w:rsidP="009D33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69B">
        <w:rPr>
          <w:rFonts w:ascii="Times New Roman" w:hAnsi="Times New Roman"/>
          <w:color w:val="000000"/>
          <w:sz w:val="28"/>
          <w:szCs w:val="28"/>
        </w:rPr>
        <w:tab/>
        <w:t>Среди взрослого населения основными причинами выхода на инвалидность являются болезни системы кровообращения (в 2013 году -12,5) и злокачественные новообразования (10,8).</w:t>
      </w:r>
    </w:p>
    <w:p w:rsidR="009C4BB0" w:rsidRDefault="009C4BB0" w:rsidP="009D33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районе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Pr="00542199">
        <w:rPr>
          <w:rFonts w:ascii="Times New Roman" w:hAnsi="Times New Roman"/>
          <w:color w:val="000000"/>
          <w:sz w:val="28"/>
          <w:szCs w:val="28"/>
        </w:rPr>
        <w:t>больш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по активному выявлению заболеваний среди населения (работа Центров здоровья, диспансеризация работающего населения в рамках приоритетного национального проекта «Здоровье» (далее - ПНП «Здоровье)</w:t>
      </w:r>
      <w:r>
        <w:rPr>
          <w:rFonts w:ascii="Times New Roman" w:hAnsi="Times New Roman"/>
          <w:color w:val="000000"/>
          <w:sz w:val="28"/>
          <w:szCs w:val="28"/>
        </w:rPr>
        <w:t>, по улучшению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работы амбулаторно - поликлинического звена, в том числе по обеспечению доступности медицинской помощи на селе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C4BB0" w:rsidRPr="00542199" w:rsidRDefault="009C4BB0" w:rsidP="009D33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На территории Курганинского района в круглосуточных стационарах коечный фонд на конец 2013 года составил 605 коек, показатель обеспеченности – 58,0 на 10 тысяч населения. Обеспеченность акушерскими койками на 1 января 2014 года составила 13,2 койки на 10 тысяч женщин фертильного возраста.</w:t>
      </w:r>
    </w:p>
    <w:p w:rsidR="009C4BB0" w:rsidRPr="00542199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В районе амбулаторную помощь оказывают 5 участковых больниц,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4 амбулатории и 19 фельдшерско-акушерских пунктов. На начало 2014 года в районе функционирует 37 терапевтических участков, в том числе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542199">
        <w:rPr>
          <w:rFonts w:ascii="Times New Roman" w:hAnsi="Times New Roman"/>
          <w:color w:val="000000"/>
          <w:sz w:val="28"/>
          <w:szCs w:val="28"/>
        </w:rPr>
        <w:t>5 комплексных, 6 малокомплектных участков, 2 участка врачей общей практ</w:t>
      </w:r>
      <w:r>
        <w:rPr>
          <w:rFonts w:ascii="Times New Roman" w:hAnsi="Times New Roman"/>
          <w:color w:val="000000"/>
          <w:sz w:val="28"/>
          <w:szCs w:val="28"/>
        </w:rPr>
        <w:t>ики и 21 педиатрических участка.</w:t>
      </w:r>
    </w:p>
    <w:p w:rsidR="009C4BB0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</w:r>
    </w:p>
    <w:p w:rsidR="009C4BB0" w:rsidRDefault="009C4BB0" w:rsidP="0063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BB0" w:rsidRDefault="009C4BB0" w:rsidP="00635C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</w:p>
    <w:p w:rsidR="009C4BB0" w:rsidRPr="00542199" w:rsidRDefault="009C4BB0" w:rsidP="0063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>В рамках проведения первичной и вторичной профилактики в Курганинском районе функционируют кабинет медицинской профилактики, Центр здоровья для детского населения.</w:t>
      </w:r>
    </w:p>
    <w:p w:rsidR="009C4BB0" w:rsidRPr="00542199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С 2008 года в Курганинском районе реализуется губернаторская стратегия «Будьте здоровы!», которая на сегодняшний день объединила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5 крупных профилактических проектов, направленных на формирование у жителей района навыков здорового образа жизни, включая сокращение потребления алкоголя и табака: «Дни здоровья на Кубани», «Кардиодесант. Пять миллионов здоровых сердец», «Онкопатруль», «Здоровая Кубань: медицинские учреждения, свободные от табачного дыма», «Кубань вне зависимости». </w:t>
      </w:r>
    </w:p>
    <w:p w:rsidR="009C4BB0" w:rsidRPr="00542199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Особое внимание в Курганинском районе уделяется развитию дневных стационаров, функционирующих в медицинских организациях района, как наименее ресурсоемкому, приближенному к населению виду помощи.</w:t>
      </w:r>
    </w:p>
    <w:p w:rsidR="009C4BB0" w:rsidRPr="00542199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В Курганинском районе функционирует отделение скорой медицинской помощи (далее </w:t>
      </w:r>
      <w:r w:rsidRPr="00542199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542199">
        <w:rPr>
          <w:rFonts w:ascii="Times New Roman" w:hAnsi="Times New Roman"/>
          <w:iCs/>
          <w:color w:val="000000"/>
          <w:sz w:val="28"/>
          <w:szCs w:val="28"/>
        </w:rPr>
        <w:t>О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СМП), оснащенное системой ГЛОНАСС. Работает 11 бригад ОСМП. Оснащение ОСМП составляет 14 автомобилей ОСМП, класса В. </w:t>
      </w:r>
    </w:p>
    <w:p w:rsidR="009C4BB0" w:rsidRPr="00542199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В районе функционирует 1 пункт неотложной помощи.</w:t>
      </w:r>
    </w:p>
    <w:p w:rsidR="009C4BB0" w:rsidRPr="00542199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В связи с тем, что в районе большой процент учреждений строился в 60 - 70-х годах и не соответствует современным требованиям СанПин н СНиП внедрение всех порядков оказания медицинской помощи требует дополнительного оснащения современным лечебно-диагностическим оборудованием и строительства новых типовых учреждений здравоохранения.</w:t>
      </w:r>
    </w:p>
    <w:p w:rsidR="009C4BB0" w:rsidRPr="00542199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Ключевой проблемой, до сих пор не получившей кардинального решения,</w:t>
      </w:r>
      <w:r w:rsidRPr="00542199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</w:t>
      </w:r>
      <w:r w:rsidRPr="00542199">
        <w:rPr>
          <w:rFonts w:ascii="Times New Roman" w:hAnsi="Times New Roman"/>
          <w:color w:val="000000"/>
          <w:sz w:val="28"/>
          <w:szCs w:val="28"/>
        </w:rPr>
        <w:t>является</w:t>
      </w:r>
      <w:r w:rsidRPr="00542199">
        <w:rPr>
          <w:rFonts w:ascii="Arial" w:hAnsi="Arial" w:cs="Arial"/>
          <w:color w:val="000000"/>
          <w:sz w:val="28"/>
          <w:szCs w:val="28"/>
        </w:rPr>
        <w:t xml:space="preserve">  </w:t>
      </w:r>
      <w:r w:rsidRPr="00542199">
        <w:rPr>
          <w:rFonts w:ascii="Times New Roman" w:hAnsi="Times New Roman"/>
          <w:color w:val="000000"/>
          <w:sz w:val="28"/>
          <w:szCs w:val="28"/>
        </w:rPr>
        <w:t>недостаточная</w:t>
      </w:r>
      <w:r w:rsidRPr="00542199">
        <w:rPr>
          <w:rFonts w:ascii="Arial" w:hAnsi="Arial" w:cs="Arial"/>
          <w:color w:val="000000"/>
          <w:sz w:val="28"/>
          <w:szCs w:val="28"/>
        </w:rPr>
        <w:t xml:space="preserve">  </w:t>
      </w:r>
      <w:r w:rsidRPr="00542199">
        <w:rPr>
          <w:rFonts w:ascii="Times New Roman" w:hAnsi="Times New Roman"/>
          <w:color w:val="000000"/>
          <w:sz w:val="28"/>
          <w:szCs w:val="28"/>
        </w:rPr>
        <w:t>обеспеченность  отрасли кв</w:t>
      </w:r>
      <w:r>
        <w:rPr>
          <w:rFonts w:ascii="Times New Roman" w:hAnsi="Times New Roman"/>
          <w:color w:val="000000"/>
          <w:sz w:val="28"/>
          <w:szCs w:val="28"/>
        </w:rPr>
        <w:t xml:space="preserve">алифицированным персоналом. </w:t>
      </w:r>
      <w:r w:rsidRPr="00542199">
        <w:rPr>
          <w:rFonts w:ascii="Times New Roman" w:hAnsi="Times New Roman"/>
          <w:color w:val="000000"/>
          <w:sz w:val="28"/>
          <w:szCs w:val="28"/>
        </w:rPr>
        <w:t>В Курганинском районе по состоянию на 1 января 2014 года работает более 120 врачей и 525 средних медицинских работников.</w:t>
      </w:r>
    </w:p>
    <w:p w:rsidR="009C4BB0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Прогнозируемое увеличение численности населения также негативно повлияет на прогноз динамики данного показателя.</w:t>
      </w:r>
    </w:p>
    <w:p w:rsidR="009C4BB0" w:rsidRDefault="009C4BB0" w:rsidP="00667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ECA">
        <w:rPr>
          <w:rFonts w:ascii="Times New Roman" w:hAnsi="Times New Roman"/>
          <w:color w:val="000000"/>
          <w:sz w:val="28"/>
          <w:szCs w:val="28"/>
        </w:rPr>
        <w:t>В 2014 году укомплектованность сельских</w:t>
      </w:r>
      <w:r w:rsidRPr="00667ECA">
        <w:rPr>
          <w:rFonts w:ascii="Arial" w:hAnsi="Arial" w:cs="Arial"/>
          <w:color w:val="000000"/>
          <w:sz w:val="28"/>
          <w:szCs w:val="28"/>
        </w:rPr>
        <w:t xml:space="preserve"> </w:t>
      </w:r>
      <w:r w:rsidRPr="00667ECA">
        <w:rPr>
          <w:rFonts w:ascii="Times New Roman" w:hAnsi="Times New Roman"/>
          <w:color w:val="000000"/>
          <w:sz w:val="28"/>
          <w:szCs w:val="28"/>
        </w:rPr>
        <w:t>учреждений здравоохранения врачами осталась прежней по срав</w:t>
      </w:r>
      <w:r>
        <w:rPr>
          <w:rFonts w:ascii="Times New Roman" w:hAnsi="Times New Roman"/>
          <w:color w:val="000000"/>
          <w:sz w:val="28"/>
          <w:szCs w:val="28"/>
        </w:rPr>
        <w:t>нению с показателями 2013 года 83</w:t>
      </w:r>
      <w:r w:rsidRPr="00667ECA">
        <w:rPr>
          <w:rFonts w:ascii="Times New Roman" w:hAnsi="Times New Roman"/>
          <w:color w:val="000000"/>
          <w:sz w:val="28"/>
          <w:szCs w:val="28"/>
        </w:rPr>
        <w:t xml:space="preserve">процента, обеспеченность врачами в сельской местности уменьшилась с 15,6 до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667ECA">
        <w:rPr>
          <w:rFonts w:ascii="Times New Roman" w:hAnsi="Times New Roman"/>
          <w:color w:val="000000"/>
          <w:sz w:val="28"/>
          <w:szCs w:val="28"/>
        </w:rPr>
        <w:t>11,79  процентов на 10 тысяч населения.</w:t>
      </w:r>
    </w:p>
    <w:p w:rsidR="009C4BB0" w:rsidRPr="00542199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Установление выплат стимулирующего характера в соответствии с критериями и показателями оценки качества и напряженности труда медицинских работников реализует одно из основополагающих принципиальных условий новой системы оплаты - материальное стимулирование лучших работников и ограничение оплаты труда работающих неэффективно. Система оплаты труда в здравоохранении позволяет выстраивать уровень заработной платы по категориям персонала с учетом сложившейся в учреждении средней заработной платы.</w:t>
      </w:r>
    </w:p>
    <w:p w:rsidR="009C4BB0" w:rsidRDefault="009C4BB0" w:rsidP="007718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Arial" w:eastAsia="Times New Roman" w:hAnsi="Times New Roman" w:cs="Arial"/>
          <w:color w:val="000000"/>
          <w:sz w:val="28"/>
          <w:szCs w:val="28"/>
        </w:rPr>
        <w:t xml:space="preserve">       </w:t>
      </w:r>
      <w:r w:rsidRPr="00072869">
        <w:rPr>
          <w:rFonts w:ascii="Times New Roman" w:hAnsi="Times New Roman"/>
          <w:color w:val="000000"/>
          <w:sz w:val="28"/>
          <w:szCs w:val="28"/>
        </w:rPr>
        <w:t>На    конец    2013    года   средняя    заработная    плата</w:t>
      </w:r>
      <w:r>
        <w:rPr>
          <w:rFonts w:ascii="Times New Roman" w:hAnsi="Times New Roman"/>
          <w:color w:val="000000"/>
          <w:sz w:val="28"/>
          <w:szCs w:val="28"/>
        </w:rPr>
        <w:t xml:space="preserve">   по   отрасли здравоохранения  </w:t>
      </w:r>
      <w:r w:rsidRPr="00072869">
        <w:rPr>
          <w:rFonts w:ascii="Times New Roman" w:hAnsi="Times New Roman"/>
          <w:color w:val="000000"/>
          <w:sz w:val="28"/>
          <w:szCs w:val="28"/>
        </w:rPr>
        <w:t xml:space="preserve">составила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2869">
        <w:rPr>
          <w:rFonts w:ascii="Times New Roman" w:hAnsi="Times New Roman"/>
          <w:color w:val="000000"/>
          <w:sz w:val="28"/>
          <w:szCs w:val="28"/>
        </w:rPr>
        <w:t xml:space="preserve">13 430,0 рублей,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2869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2869">
        <w:rPr>
          <w:rFonts w:ascii="Times New Roman" w:hAnsi="Times New Roman"/>
          <w:color w:val="000000"/>
          <w:sz w:val="28"/>
          <w:szCs w:val="28"/>
        </w:rPr>
        <w:t xml:space="preserve">том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2869">
        <w:rPr>
          <w:rFonts w:ascii="Times New Roman" w:hAnsi="Times New Roman"/>
          <w:color w:val="000000"/>
          <w:sz w:val="28"/>
          <w:szCs w:val="28"/>
        </w:rPr>
        <w:t xml:space="preserve">числе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2869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2869">
        <w:rPr>
          <w:rFonts w:ascii="Times New Roman" w:hAnsi="Times New Roman"/>
          <w:color w:val="000000"/>
          <w:sz w:val="28"/>
          <w:szCs w:val="28"/>
        </w:rPr>
        <w:t xml:space="preserve">категориям </w:t>
      </w:r>
    </w:p>
    <w:p w:rsidR="009C4BB0" w:rsidRDefault="009C4BB0" w:rsidP="007718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BB0" w:rsidRDefault="009C4BB0" w:rsidP="00635C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</w:p>
    <w:p w:rsidR="009C4BB0" w:rsidRPr="00542199" w:rsidRDefault="009C4BB0" w:rsidP="007718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869">
        <w:rPr>
          <w:rFonts w:ascii="Times New Roman" w:hAnsi="Times New Roman"/>
          <w:color w:val="000000"/>
          <w:sz w:val="28"/>
          <w:szCs w:val="28"/>
        </w:rPr>
        <w:t xml:space="preserve">персонала: врачи -22 750,0 рублей, средний медицинский персонал –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072869">
        <w:rPr>
          <w:rFonts w:ascii="Times New Roman" w:hAnsi="Times New Roman"/>
          <w:color w:val="000000"/>
          <w:sz w:val="28"/>
          <w:szCs w:val="28"/>
        </w:rPr>
        <w:t>13 730,0 рублей, младший медици</w:t>
      </w:r>
      <w:r>
        <w:rPr>
          <w:rFonts w:ascii="Times New Roman" w:hAnsi="Times New Roman"/>
          <w:color w:val="000000"/>
          <w:sz w:val="28"/>
          <w:szCs w:val="28"/>
        </w:rPr>
        <w:t>нский персонал – 8 830,0 рублей.</w:t>
      </w:r>
    </w:p>
    <w:p w:rsidR="009C4BB0" w:rsidRPr="00542199" w:rsidRDefault="009C4BB0" w:rsidP="007718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Потенциальными причинами, формирующими недостаточную динамику в состоянии здоровья жителей района, являются:</w:t>
      </w:r>
    </w:p>
    <w:p w:rsidR="009C4BB0" w:rsidRPr="00542199" w:rsidRDefault="009C4BB0" w:rsidP="007718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недостаточная мотивация населения на соблюдение здорового образа жизни;</w:t>
      </w:r>
    </w:p>
    <w:p w:rsidR="009C4BB0" w:rsidRPr="00542199" w:rsidRDefault="009C4BB0" w:rsidP="007718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высокая распространённость поведенческих факторов риска неинфекционных заболеваний (курение, злоупотребление алкоголем и употребление наркотиков, недостаточная двигательная активность, нерациональное несбалансированное питание и ожирение);</w:t>
      </w:r>
    </w:p>
    <w:p w:rsidR="009C4BB0" w:rsidRPr="00542199" w:rsidRDefault="009C4BB0" w:rsidP="007718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высокая распространённость биологических факторов риска неинфекционных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2199">
        <w:rPr>
          <w:rFonts w:ascii="Times New Roman" w:hAnsi="Times New Roman"/>
          <w:color w:val="000000"/>
          <w:sz w:val="28"/>
          <w:szCs w:val="28"/>
        </w:rPr>
        <w:t>заболеваний</w:t>
      </w:r>
      <w:r w:rsidRPr="00542199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2199">
        <w:rPr>
          <w:rFonts w:ascii="Times New Roman" w:eastAsia="Times New Roman" w:hAnsi="Arial"/>
          <w:color w:val="000000"/>
          <w:sz w:val="28"/>
          <w:szCs w:val="28"/>
        </w:rPr>
        <w:t>(</w:t>
      </w:r>
      <w:r w:rsidRPr="00542199">
        <w:rPr>
          <w:rFonts w:ascii="Times New Roman" w:hAnsi="Times New Roman"/>
          <w:color w:val="000000"/>
          <w:sz w:val="28"/>
          <w:szCs w:val="28"/>
        </w:rPr>
        <w:t>артериальная</w:t>
      </w:r>
      <w:r w:rsidRPr="00542199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2199">
        <w:rPr>
          <w:rFonts w:ascii="Times New Roman" w:hAnsi="Times New Roman"/>
          <w:color w:val="000000"/>
          <w:sz w:val="28"/>
          <w:szCs w:val="28"/>
        </w:rPr>
        <w:t>гипертония, гиперхолестеринемия, гипергликемия, избыточная масса тела и ожирение);</w:t>
      </w:r>
    </w:p>
    <w:p w:rsidR="009C4BB0" w:rsidRPr="00542199" w:rsidRDefault="009C4BB0" w:rsidP="007718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недостаточность условий для ведения здорового образа жизни (недостаточность нормативной правовой базы для ограничения курения, злоупотребления алкоголем и употребления наркотиков, производства несоответствующих принципам здорового питания продуктов, а также для обеспечения необходимого уровня физической активности);</w:t>
      </w:r>
    </w:p>
    <w:p w:rsidR="009C4BB0" w:rsidRPr="00542199" w:rsidRDefault="009C4BB0" w:rsidP="007718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несвоевременное обращение за медицинской помощью;</w:t>
      </w:r>
    </w:p>
    <w:p w:rsidR="009C4BB0" w:rsidRPr="00542199" w:rsidRDefault="009C4BB0" w:rsidP="007718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обуславливающих;</w:t>
      </w:r>
    </w:p>
    <w:p w:rsidR="009C4BB0" w:rsidRPr="00542199" w:rsidRDefault="009C4BB0" w:rsidP="007718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несбалансированность коечного фонда по ряду профилей оказания медицинской помощи и недостаточно эффективное его использование;</w:t>
      </w:r>
    </w:p>
    <w:p w:rsidR="009C4BB0" w:rsidRPr="00542199" w:rsidRDefault="009C4BB0" w:rsidP="007718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недостаточное развитие стационарзамещающих технологий;</w:t>
      </w:r>
    </w:p>
    <w:p w:rsidR="009C4BB0" w:rsidRPr="00542199" w:rsidRDefault="009C4BB0" w:rsidP="007718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недостаточная унификация оснащения медицинских организаций в соответствии с порядками и стандартами оказаниями медицинской помощи.</w:t>
      </w:r>
    </w:p>
    <w:p w:rsidR="009C4BB0" w:rsidRPr="00542199" w:rsidRDefault="009C4BB0" w:rsidP="007718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Таким образом, создание условий для повышения качества и доступности медицинской помощи жителям Курганинского района с учетом демографической ситуации является приоритетным направлением государственной политики в сфере здравоохранения.</w:t>
      </w:r>
    </w:p>
    <w:p w:rsidR="009C4BB0" w:rsidRDefault="009C4BB0" w:rsidP="007718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Pr="00542199" w:rsidRDefault="009C4BB0" w:rsidP="007718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Pr="00542199" w:rsidRDefault="009C4BB0" w:rsidP="006F6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2199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>Цел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542199">
        <w:rPr>
          <w:rFonts w:ascii="Times New Roman" w:hAnsi="Times New Roman"/>
          <w:b/>
          <w:color w:val="000000"/>
          <w:sz w:val="28"/>
          <w:szCs w:val="28"/>
        </w:rPr>
        <w:t>задачи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целевые показатели</w:t>
      </w:r>
      <w:r w:rsidRPr="00542199">
        <w:rPr>
          <w:rFonts w:ascii="Times New Roman" w:hAnsi="Times New Roman"/>
          <w:b/>
          <w:color w:val="000000"/>
          <w:sz w:val="28"/>
          <w:szCs w:val="28"/>
        </w:rPr>
        <w:t xml:space="preserve">, сроки и этапы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реализации </w:t>
      </w:r>
      <w:r w:rsidRPr="00542199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</w:t>
      </w:r>
    </w:p>
    <w:p w:rsidR="009C4BB0" w:rsidRPr="00542199" w:rsidRDefault="009C4BB0" w:rsidP="006F6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BB0" w:rsidRDefault="009C4BB0" w:rsidP="007718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Цель муниципальной программы -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науки.</w:t>
      </w:r>
    </w:p>
    <w:p w:rsidR="009C4BB0" w:rsidRPr="00542199" w:rsidRDefault="009C4BB0" w:rsidP="00A515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достижения указанных целей в период с 2015 по 2017 годы предстоит последовательное решение следующих задач:</w:t>
      </w:r>
    </w:p>
    <w:p w:rsidR="009C4BB0" w:rsidRDefault="009C4BB0" w:rsidP="007718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</w:r>
    </w:p>
    <w:p w:rsidR="009C4BB0" w:rsidRDefault="009C4BB0" w:rsidP="00DA2C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</w:p>
    <w:p w:rsidR="009C4BB0" w:rsidRPr="00542199" w:rsidRDefault="009C4BB0" w:rsidP="00DA2C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>увеличение продолжительности активной жизни населения Курганинского района за счет формирования здорового образа жизни, профилактики и раннего выявления заболеваний;</w:t>
      </w:r>
    </w:p>
    <w:p w:rsidR="009C4BB0" w:rsidRDefault="009C4BB0" w:rsidP="009757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>совершенствование кадрового обеспечения системы здравоохранения Курганинского района;</w:t>
      </w:r>
    </w:p>
    <w:p w:rsidR="009C4BB0" w:rsidRPr="00542199" w:rsidRDefault="009C4BB0" w:rsidP="009757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 эффективности управления качеством медицинской помощи и охраны здоровья населения Курганинского района;</w:t>
      </w:r>
    </w:p>
    <w:p w:rsidR="009C4BB0" w:rsidRPr="00542199" w:rsidRDefault="009C4BB0" w:rsidP="007718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совершенствование системы льготного лекарственного обеспечения в амбулаторных условиях.</w:t>
      </w:r>
    </w:p>
    <w:p w:rsidR="009C4BB0" w:rsidRPr="00542199" w:rsidRDefault="009C4BB0" w:rsidP="007718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Муниципальная программа реализуется с 2015 года по 2017 год</w:t>
      </w:r>
      <w:r>
        <w:rPr>
          <w:rFonts w:ascii="Times New Roman" w:hAnsi="Times New Roman"/>
          <w:color w:val="000000"/>
          <w:sz w:val="28"/>
          <w:szCs w:val="28"/>
        </w:rPr>
        <w:t>, в один этап.</w:t>
      </w:r>
    </w:p>
    <w:p w:rsidR="009C4BB0" w:rsidRPr="0097573F" w:rsidRDefault="009C4BB0" w:rsidP="009757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</w:r>
      <w:r w:rsidRPr="0097573F">
        <w:rPr>
          <w:rFonts w:ascii="Times New Roman" w:hAnsi="Times New Roman"/>
          <w:bCs/>
          <w:color w:val="000000"/>
          <w:sz w:val="28"/>
          <w:szCs w:val="28"/>
        </w:rPr>
        <w:t>Цели, задачи и характеризующие их целевые показатели приведены в приложении №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 настоящей программе.</w:t>
      </w:r>
    </w:p>
    <w:p w:rsidR="009C4BB0" w:rsidRPr="0097573F" w:rsidRDefault="009C4BB0" w:rsidP="009757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BB0" w:rsidRDefault="009C4BB0" w:rsidP="007718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BB0" w:rsidRPr="00542199" w:rsidRDefault="009C4BB0" w:rsidP="007718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757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и краткое описание подпрограмм </w:t>
      </w:r>
    </w:p>
    <w:p w:rsidR="009C4BB0" w:rsidRDefault="009C4BB0" w:rsidP="009757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программы</w:t>
      </w:r>
    </w:p>
    <w:p w:rsidR="009C4BB0" w:rsidRPr="00542199" w:rsidRDefault="009C4BB0" w:rsidP="009757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4BB0" w:rsidRPr="00542199" w:rsidRDefault="009C4BB0" w:rsidP="005039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В рамках муниципальной программы отдельных мероприятий вне подпрограмм не предусмотрено.</w:t>
      </w:r>
    </w:p>
    <w:p w:rsidR="009C4BB0" w:rsidRPr="00542199" w:rsidRDefault="009C4BB0" w:rsidP="005039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BB0" w:rsidRPr="00542199" w:rsidRDefault="009C4BB0" w:rsidP="00BE52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>Подпрограмма</w:t>
      </w:r>
    </w:p>
    <w:p w:rsidR="009C4BB0" w:rsidRPr="00542199" w:rsidRDefault="009C4BB0" w:rsidP="00BE52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>«Развитие первичной медико-санитарной помощи»</w:t>
      </w:r>
    </w:p>
    <w:p w:rsidR="009C4BB0" w:rsidRPr="00542199" w:rsidRDefault="009C4BB0" w:rsidP="00BE52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BB0" w:rsidRPr="00542199" w:rsidRDefault="009C4BB0" w:rsidP="005603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</w:r>
    </w:p>
    <w:p w:rsidR="009C4BB0" w:rsidRPr="00542199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При реализации настоящей подпрограммы планируется повышать эффективность первичной медико-санитарной помощи, оптимизировать совокупный коечный фонд, повышать эффективность стационарной помощи.</w:t>
      </w:r>
    </w:p>
    <w:p w:rsidR="009C4BB0" w:rsidRPr="00542199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При реформировании системы первичной медико-санитарной помощи населению планируется:</w:t>
      </w:r>
    </w:p>
    <w:p w:rsidR="009C4BB0" w:rsidRPr="00542199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приблизить оказание медицинской помощи сельскому населению; </w:t>
      </w:r>
      <w:r w:rsidRPr="00542199">
        <w:rPr>
          <w:rFonts w:ascii="Times New Roman" w:hAnsi="Times New Roman"/>
          <w:color w:val="000000"/>
          <w:sz w:val="28"/>
          <w:szCs w:val="28"/>
        </w:rPr>
        <w:tab/>
        <w:t>провести модернизацию существующих учреждений и их подразделений;</w:t>
      </w:r>
    </w:p>
    <w:p w:rsidR="009C4BB0" w:rsidRPr="00542199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выстроить потоки пациентов с формированием единых принципов маршрутизации;</w:t>
      </w:r>
    </w:p>
    <w:p w:rsidR="009C4BB0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продолжить развитие стационарзамещающих и выездных методов работы, неотложной помощи на базе поликлинических подразделений и совершенствовать принципы взаимодействия со стационарными учреждениями и подразделе</w:t>
      </w:r>
      <w:r>
        <w:rPr>
          <w:rFonts w:ascii="Times New Roman" w:hAnsi="Times New Roman"/>
          <w:color w:val="000000"/>
          <w:sz w:val="28"/>
          <w:szCs w:val="28"/>
        </w:rPr>
        <w:t>ниями скорой медицинской помощи;</w:t>
      </w:r>
    </w:p>
    <w:p w:rsidR="009C4BB0" w:rsidRPr="00542199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совершенствовать систему льготного зубопротезирования отдельных категорий граждан (жертвы политических репрессий, труженики тыла, ветераны труда, ветераны военной службы).</w:t>
      </w:r>
    </w:p>
    <w:p w:rsidR="009C4BB0" w:rsidRPr="00542199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Pr="00542199" w:rsidRDefault="009C4BB0" w:rsidP="005525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4BB0" w:rsidRDefault="009C4BB0" w:rsidP="005525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</w:p>
    <w:p w:rsidR="009C4BB0" w:rsidRPr="00542199" w:rsidRDefault="009C4BB0" w:rsidP="005525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>Подпрограмма</w:t>
      </w:r>
    </w:p>
    <w:p w:rsidR="009C4BB0" w:rsidRPr="00542199" w:rsidRDefault="009C4BB0" w:rsidP="005525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 xml:space="preserve"> «Совершенствование системы льготного лекарственного</w:t>
      </w:r>
    </w:p>
    <w:p w:rsidR="009C4BB0" w:rsidRPr="00542199" w:rsidRDefault="009C4BB0" w:rsidP="005525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>обеспечения в амбулаторных условиях»</w:t>
      </w:r>
    </w:p>
    <w:p w:rsidR="009C4BB0" w:rsidRPr="00542199" w:rsidRDefault="009C4BB0" w:rsidP="005525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BB0" w:rsidRPr="00542199" w:rsidRDefault="009C4BB0" w:rsidP="005525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Основная цель подпрограммы - эт</w:t>
      </w:r>
      <w:r w:rsidRPr="00542199">
        <w:rPr>
          <w:rFonts w:ascii="Times New Roman" w:hAnsi="Times New Roman"/>
          <w:color w:val="000000"/>
          <w:sz w:val="28"/>
          <w:szCs w:val="28"/>
        </w:rPr>
        <w:t>о удовлетворение потребности льготных категорий граждан в лекарственных препаратах и медицинских изделиях, а также специализированных продуктах лечебного питания (в соответствии с терапевтическими показаниями) в амбулаторных  условиях</w:t>
      </w:r>
      <w:r w:rsidRPr="00542199">
        <w:rPr>
          <w:rFonts w:ascii="Times New Roman" w:hAnsi="Times New Roman"/>
          <w:smallCaps/>
          <w:color w:val="000000"/>
          <w:sz w:val="28"/>
          <w:szCs w:val="28"/>
        </w:rPr>
        <w:t xml:space="preserve">, </w:t>
      </w:r>
      <w:r w:rsidRPr="00542199">
        <w:rPr>
          <w:rFonts w:ascii="Times New Roman" w:hAnsi="Times New Roman"/>
          <w:color w:val="000000"/>
          <w:sz w:val="28"/>
          <w:szCs w:val="28"/>
        </w:rPr>
        <w:t>в том числе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рассеянных склерозом, а также трансплантации   органов   и   (или)   тканей   (включенных   в  федеральный регистр больных и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трансплантации органов и (или) тканей).</w:t>
      </w:r>
    </w:p>
    <w:p w:rsidR="009C4BB0" w:rsidRPr="00542199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BB0" w:rsidRPr="00542199" w:rsidRDefault="009C4BB0" w:rsidP="00E455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>Подпрограмма</w:t>
      </w:r>
    </w:p>
    <w:p w:rsidR="009C4BB0" w:rsidRPr="00542199" w:rsidRDefault="009C4BB0" w:rsidP="00E455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 xml:space="preserve"> «Кадровое обеспечение системы здравоохранения»</w:t>
      </w:r>
    </w:p>
    <w:p w:rsidR="009C4BB0" w:rsidRPr="00542199" w:rsidRDefault="009C4BB0" w:rsidP="00E455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BB0" w:rsidRPr="00542199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Эффективность функционирования системы здравоохранения Курганинского района, доступность и качество медицинской помощи, оказываемой населению, зависит и от кадрового потенциала отрасли.</w:t>
      </w:r>
    </w:p>
    <w:p w:rsidR="009C4BB0" w:rsidRPr="00542199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Учитывая актуальность проблемы дефицита врачебных кадров в Курганинском районе, активно будут реализовываться мероприятия по повышению квалификации и профессиональной переподготовки, развитию целевого обучения, подготовке по программам послевузовского профессионального образования (интернатура, ординатура) с последующим трудоустройством выпускников</w:t>
      </w:r>
      <w:r w:rsidRPr="00542199">
        <w:rPr>
          <w:rFonts w:ascii="Times New Roman" w:hAnsi="Times New Roman"/>
          <w:smallCaps/>
          <w:color w:val="000000"/>
          <w:sz w:val="28"/>
          <w:szCs w:val="28"/>
        </w:rPr>
        <w:t xml:space="preserve">; </w:t>
      </w:r>
      <w:r w:rsidRPr="00542199">
        <w:rPr>
          <w:rFonts w:ascii="Times New Roman" w:hAnsi="Times New Roman"/>
          <w:color w:val="000000"/>
          <w:sz w:val="28"/>
          <w:szCs w:val="28"/>
        </w:rPr>
        <w:t>а также повышение укомплектованности кадров на селе за счет компенсационных выплат прибывшим на работу в село, выплат стимулирующего характера отдельным</w:t>
      </w:r>
      <w:r w:rsidRPr="00542199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2199">
        <w:rPr>
          <w:rFonts w:ascii="Times New Roman" w:hAnsi="Times New Roman"/>
          <w:color w:val="000000"/>
          <w:sz w:val="28"/>
          <w:szCs w:val="28"/>
        </w:rPr>
        <w:t>категориям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42199">
        <w:rPr>
          <w:rFonts w:ascii="Times New Roman" w:hAnsi="Times New Roman"/>
          <w:color w:val="000000"/>
          <w:sz w:val="28"/>
          <w:szCs w:val="28"/>
        </w:rPr>
        <w:t>работников</w:t>
      </w:r>
      <w:r w:rsidRPr="00542199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2199">
        <w:rPr>
          <w:rFonts w:ascii="Times New Roman" w:hAnsi="Times New Roman"/>
          <w:color w:val="000000"/>
          <w:sz w:val="28"/>
          <w:szCs w:val="28"/>
        </w:rPr>
        <w:t>Курганинского района, компенсационных выплат на возмещение расходов по оплате жилья, отопления и освещения специалистам учреждений здравоохранения района, работающим в селе.</w:t>
      </w:r>
    </w:p>
    <w:p w:rsidR="009C4BB0" w:rsidRPr="00542199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В совокупности</w:t>
      </w:r>
      <w:r w:rsidRPr="00542199">
        <w:rPr>
          <w:rFonts w:ascii="Times New Roman" w:hAnsi="Times New Roman"/>
          <w:smallCaps/>
          <w:color w:val="000000"/>
          <w:sz w:val="28"/>
          <w:szCs w:val="28"/>
        </w:rPr>
        <w:t xml:space="preserve"> </w:t>
      </w:r>
      <w:r w:rsidRPr="00542199">
        <w:rPr>
          <w:rFonts w:ascii="Times New Roman" w:hAnsi="Times New Roman"/>
          <w:color w:val="000000"/>
          <w:sz w:val="28"/>
          <w:szCs w:val="28"/>
        </w:rPr>
        <w:t>решение указанных задач позволит повысить качество подготовки медицинских специалистов, снизить уровень дефицита медицинских кадров и, как следствие, повысить качество оказываемой жителям Курганинского района медицинской помощи.</w:t>
      </w:r>
    </w:p>
    <w:p w:rsidR="009C4BB0" w:rsidRPr="00542199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BB0" w:rsidRPr="00542199" w:rsidRDefault="009C4BB0" w:rsidP="005603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>Подпрограмма</w:t>
      </w:r>
    </w:p>
    <w:p w:rsidR="009C4BB0" w:rsidRPr="00542199" w:rsidRDefault="009C4BB0" w:rsidP="005603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>«Профилактика заболеваний и формирование здорового образа жизни»</w:t>
      </w:r>
    </w:p>
    <w:p w:rsidR="009C4BB0" w:rsidRPr="00542199" w:rsidRDefault="009C4BB0" w:rsidP="005603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BB0" w:rsidRDefault="009C4BB0" w:rsidP="005603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Практическая реализация перехода к здоровому образу жизни невозможна без приближения профилактической медицины к человеку. В этой </w:t>
      </w:r>
    </w:p>
    <w:p w:rsidR="009C4BB0" w:rsidRDefault="009C4BB0" w:rsidP="00DA2C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</w:p>
    <w:p w:rsidR="009C4BB0" w:rsidRPr="00542199" w:rsidRDefault="009C4BB0" w:rsidP="005603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>связи приоритетным является обеспечение населения, прежде всего здоровых людей и лиц с хроническими заболеваниями вне обострения, профилактической помощью шаговой доступности, выявления факторов риска и их коррекции.</w:t>
      </w:r>
    </w:p>
    <w:p w:rsidR="009C4BB0" w:rsidRPr="00542199" w:rsidRDefault="009C4BB0" w:rsidP="005603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Формирование у населения Курганинского района ответственного отношения к своему здоровью, изменение модели поведения с рискованной на менее рискованную обеспечит не только профилактику инфекционных болезней, но и неинфекционных заболеваний. Так, отказ от табакокурения, злоупотребления алкоголем и употребления наркотиков, обеспечение условий для ведения здорового образа жизни, коррекция и регулярный контроль поведенческих и биологических факторов риска неинфекционных заболеваний на популяционном, групповом и индивидуальном уровнях должны стать важнейшим направлением политики в области охраны здоровья.</w:t>
      </w:r>
    </w:p>
    <w:p w:rsidR="009C4BB0" w:rsidRPr="00542199" w:rsidRDefault="009C4BB0" w:rsidP="005603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Неинфекционные заболевания (болезни системы кровообращения, онкологические заболевания, болезни органов дыхания и сахарный диабет) являются причиной более 86 процентов всех смертей населения Курганинского района при этом 54,9 процента всех смертей обусловлены сердечно - сосудистыми заболеваниями.</w:t>
      </w:r>
      <w:r w:rsidRPr="00542199"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 w:rsidRPr="00542199">
        <w:rPr>
          <w:rFonts w:ascii="Times New Roman" w:hAnsi="Times New Roman"/>
          <w:color w:val="000000"/>
          <w:sz w:val="28"/>
          <w:szCs w:val="28"/>
        </w:rPr>
        <w:t>В основе развития неинфекционных заболеваний лежит единая группа факторов риска, связанных с нездоровым образом жизни (курение, низкая физическая активность, нерациональное питание, злоупотребление алкоголем).</w:t>
      </w:r>
    </w:p>
    <w:p w:rsidR="009C4BB0" w:rsidRPr="00542199" w:rsidRDefault="009C4BB0" w:rsidP="005603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Основой пропаганды здорового образа жизни наряду с информированием населения о вреде потребления табака, нерационального и несбалансированного питания, низкой физической активности, злоупотребления алкоголем, употребления наркотиков и токсических веществ станет обучение навыкам по соблюдению правил гигиены, режима труда и учебы. При этом приоритет будет отдан мерам не только своевременного  выявления  факторов  риска и  неинфекционных заболеваний, но и своевременной их коррекции.</w:t>
      </w:r>
    </w:p>
    <w:p w:rsidR="009C4BB0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BB0" w:rsidRPr="00542199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BB0" w:rsidRPr="00542199" w:rsidRDefault="009C4BB0" w:rsidP="009D58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F2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>. Обоснование ресурсного обеспечения муниципальной</w:t>
      </w:r>
    </w:p>
    <w:p w:rsidR="009C4BB0" w:rsidRPr="00542199" w:rsidRDefault="009C4BB0" w:rsidP="009D58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>рограммы</w:t>
      </w:r>
    </w:p>
    <w:p w:rsidR="009C4BB0" w:rsidRPr="00542199" w:rsidRDefault="009C4BB0" w:rsidP="009D58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BB0" w:rsidRPr="009D3280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При реализации муниципальной программы предполагается привлечение финансирования </w:t>
      </w:r>
      <w:r w:rsidRPr="009D3280">
        <w:rPr>
          <w:rFonts w:ascii="Times New Roman" w:hAnsi="Times New Roman"/>
          <w:color w:val="000000"/>
          <w:sz w:val="28"/>
          <w:szCs w:val="28"/>
        </w:rPr>
        <w:t>из средств краевого бюджета и местного бюджета муниципального образования Курганинский район.</w:t>
      </w:r>
    </w:p>
    <w:p w:rsidR="009C4BB0" w:rsidRPr="009D3280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280">
        <w:rPr>
          <w:rFonts w:ascii="Times New Roman" w:hAnsi="Times New Roman"/>
          <w:color w:val="000000"/>
          <w:sz w:val="28"/>
          <w:szCs w:val="28"/>
        </w:rPr>
        <w:tab/>
        <w:t>Всего на реализацию мероприятий муниципальной программы предусмотрено – 20</w:t>
      </w:r>
      <w:r>
        <w:rPr>
          <w:rFonts w:ascii="Times New Roman" w:hAnsi="Times New Roman"/>
          <w:color w:val="000000"/>
          <w:sz w:val="28"/>
          <w:szCs w:val="28"/>
        </w:rPr>
        <w:t>6 406,2</w:t>
      </w:r>
      <w:r w:rsidRPr="009D3280">
        <w:rPr>
          <w:rFonts w:ascii="Times New Roman" w:hAnsi="Times New Roman"/>
          <w:color w:val="000000"/>
          <w:sz w:val="28"/>
          <w:szCs w:val="28"/>
        </w:rPr>
        <w:t xml:space="preserve"> тысяч рублей, в том числе по годам:</w:t>
      </w:r>
    </w:p>
    <w:p w:rsidR="009C4BB0" w:rsidRPr="009D3280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280">
        <w:rPr>
          <w:rFonts w:ascii="Times New Roman" w:hAnsi="Times New Roman"/>
          <w:color w:val="000000"/>
          <w:sz w:val="28"/>
          <w:szCs w:val="28"/>
        </w:rPr>
        <w:t>2015 год – 6</w:t>
      </w:r>
      <w:r>
        <w:rPr>
          <w:rFonts w:ascii="Times New Roman" w:hAnsi="Times New Roman"/>
          <w:color w:val="000000"/>
          <w:sz w:val="28"/>
          <w:szCs w:val="28"/>
        </w:rPr>
        <w:t>9 442,4</w:t>
      </w:r>
      <w:r w:rsidRPr="009D3280">
        <w:rPr>
          <w:rFonts w:ascii="Times New Roman" w:hAnsi="Times New Roman"/>
          <w:color w:val="000000"/>
          <w:sz w:val="28"/>
          <w:szCs w:val="28"/>
        </w:rPr>
        <w:t xml:space="preserve"> тысяч рублей;</w:t>
      </w:r>
    </w:p>
    <w:p w:rsidR="009C4BB0" w:rsidRPr="009D3280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280">
        <w:rPr>
          <w:rFonts w:ascii="Times New Roman" w:hAnsi="Times New Roman"/>
          <w:color w:val="000000"/>
          <w:sz w:val="28"/>
          <w:szCs w:val="28"/>
        </w:rPr>
        <w:t>2016 год – 6</w:t>
      </w:r>
      <w:r>
        <w:rPr>
          <w:rFonts w:ascii="Times New Roman" w:hAnsi="Times New Roman"/>
          <w:color w:val="000000"/>
          <w:sz w:val="28"/>
          <w:szCs w:val="28"/>
        </w:rPr>
        <w:t>8 481,9</w:t>
      </w:r>
      <w:r w:rsidRPr="009D3280">
        <w:rPr>
          <w:rFonts w:ascii="Times New Roman" w:hAnsi="Times New Roman"/>
          <w:color w:val="000000"/>
          <w:sz w:val="28"/>
          <w:szCs w:val="28"/>
        </w:rPr>
        <w:t xml:space="preserve"> тысяч рублей;</w:t>
      </w:r>
    </w:p>
    <w:p w:rsidR="009C4BB0" w:rsidRPr="009D3280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280">
        <w:rPr>
          <w:rFonts w:ascii="Times New Roman" w:hAnsi="Times New Roman"/>
          <w:color w:val="000000"/>
          <w:sz w:val="28"/>
          <w:szCs w:val="28"/>
        </w:rPr>
        <w:t xml:space="preserve">2017 год -  </w:t>
      </w:r>
      <w:r>
        <w:rPr>
          <w:rFonts w:ascii="Times New Roman" w:hAnsi="Times New Roman"/>
          <w:color w:val="000000"/>
          <w:sz w:val="28"/>
          <w:szCs w:val="28"/>
        </w:rPr>
        <w:t>68 481,9</w:t>
      </w:r>
      <w:r w:rsidRPr="009D3280">
        <w:rPr>
          <w:rFonts w:ascii="Times New Roman" w:hAnsi="Times New Roman"/>
          <w:color w:val="000000"/>
          <w:sz w:val="28"/>
          <w:szCs w:val="28"/>
        </w:rPr>
        <w:t xml:space="preserve"> тысяч рублей;</w:t>
      </w:r>
    </w:p>
    <w:p w:rsidR="009C4BB0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BB0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BB0" w:rsidRDefault="009C4BB0" w:rsidP="00DA2C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</w:t>
      </w:r>
    </w:p>
    <w:p w:rsidR="009C4BB0" w:rsidRPr="009D3280" w:rsidRDefault="009C4BB0" w:rsidP="00DA2C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3280">
        <w:rPr>
          <w:rFonts w:ascii="Times New Roman" w:hAnsi="Times New Roman"/>
          <w:color w:val="000000"/>
          <w:sz w:val="28"/>
          <w:szCs w:val="28"/>
        </w:rPr>
        <w:t>из средств краевого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в рамках реализации мероприятий государственной программы Краснодарского края «Развитие здравоохранения»</w:t>
      </w:r>
      <w:r w:rsidRPr="009D3280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198 068,2</w:t>
      </w:r>
      <w:r w:rsidRPr="009D3280">
        <w:rPr>
          <w:rFonts w:ascii="Times New Roman" w:hAnsi="Times New Roman"/>
          <w:color w:val="000000"/>
          <w:sz w:val="28"/>
          <w:szCs w:val="28"/>
        </w:rPr>
        <w:t xml:space="preserve"> тысяч рублей, в том числе по годам:</w:t>
      </w:r>
    </w:p>
    <w:p w:rsidR="009C4BB0" w:rsidRPr="009D3280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280">
        <w:rPr>
          <w:rFonts w:ascii="Times New Roman" w:hAnsi="Times New Roman"/>
          <w:color w:val="000000"/>
          <w:sz w:val="28"/>
          <w:szCs w:val="28"/>
        </w:rPr>
        <w:t xml:space="preserve">2015 год – </w:t>
      </w:r>
      <w:r>
        <w:rPr>
          <w:rFonts w:ascii="Times New Roman" w:hAnsi="Times New Roman"/>
          <w:color w:val="000000"/>
          <w:sz w:val="28"/>
          <w:szCs w:val="28"/>
        </w:rPr>
        <w:t>66 664,4</w:t>
      </w:r>
      <w:r w:rsidRPr="009D3280">
        <w:rPr>
          <w:rFonts w:ascii="Times New Roman" w:hAnsi="Times New Roman"/>
          <w:color w:val="000000"/>
          <w:sz w:val="28"/>
          <w:szCs w:val="28"/>
        </w:rPr>
        <w:t xml:space="preserve"> тысяч рублей;</w:t>
      </w:r>
    </w:p>
    <w:p w:rsidR="009C4BB0" w:rsidRPr="009D3280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280">
        <w:rPr>
          <w:rFonts w:ascii="Times New Roman" w:hAnsi="Times New Roman"/>
          <w:color w:val="000000"/>
          <w:sz w:val="28"/>
          <w:szCs w:val="28"/>
        </w:rPr>
        <w:t xml:space="preserve">2016 год – </w:t>
      </w:r>
      <w:r>
        <w:rPr>
          <w:rFonts w:ascii="Times New Roman" w:hAnsi="Times New Roman"/>
          <w:color w:val="000000"/>
          <w:sz w:val="28"/>
          <w:szCs w:val="28"/>
        </w:rPr>
        <w:t>65 701,9</w:t>
      </w:r>
      <w:r w:rsidRPr="009D3280">
        <w:rPr>
          <w:rFonts w:ascii="Times New Roman" w:hAnsi="Times New Roman"/>
          <w:color w:val="000000"/>
          <w:sz w:val="28"/>
          <w:szCs w:val="28"/>
        </w:rPr>
        <w:t xml:space="preserve"> тысяч рублей;</w:t>
      </w:r>
    </w:p>
    <w:p w:rsidR="009C4BB0" w:rsidRPr="009D3280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280">
        <w:rPr>
          <w:rFonts w:ascii="Times New Roman" w:hAnsi="Times New Roman"/>
          <w:color w:val="000000"/>
          <w:sz w:val="28"/>
          <w:szCs w:val="28"/>
        </w:rPr>
        <w:t xml:space="preserve">2017 год – </w:t>
      </w:r>
      <w:r>
        <w:rPr>
          <w:rFonts w:ascii="Times New Roman" w:hAnsi="Times New Roman"/>
          <w:color w:val="000000"/>
          <w:sz w:val="28"/>
          <w:szCs w:val="28"/>
        </w:rPr>
        <w:t>65 701,9</w:t>
      </w:r>
      <w:r w:rsidRPr="009D3280">
        <w:rPr>
          <w:rFonts w:ascii="Times New Roman" w:hAnsi="Times New Roman"/>
          <w:color w:val="000000"/>
          <w:sz w:val="28"/>
          <w:szCs w:val="28"/>
        </w:rPr>
        <w:t xml:space="preserve"> тысяч рублей;</w:t>
      </w:r>
    </w:p>
    <w:p w:rsidR="009C4BB0" w:rsidRPr="009D3280" w:rsidRDefault="009C4BB0" w:rsidP="00DA2C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3280">
        <w:rPr>
          <w:rFonts w:ascii="Times New Roman" w:hAnsi="Times New Roman"/>
          <w:color w:val="000000"/>
          <w:sz w:val="28"/>
          <w:szCs w:val="28"/>
        </w:rPr>
        <w:t xml:space="preserve">из средств </w:t>
      </w:r>
      <w:r>
        <w:rPr>
          <w:rFonts w:ascii="Times New Roman" w:hAnsi="Times New Roman"/>
          <w:color w:val="000000"/>
          <w:sz w:val="28"/>
          <w:szCs w:val="28"/>
        </w:rPr>
        <w:t>районного</w:t>
      </w:r>
      <w:r w:rsidRPr="009D3280">
        <w:rPr>
          <w:rFonts w:ascii="Times New Roman" w:hAnsi="Times New Roman"/>
          <w:color w:val="000000"/>
          <w:sz w:val="28"/>
          <w:szCs w:val="28"/>
        </w:rPr>
        <w:t xml:space="preserve"> бюджета – </w:t>
      </w:r>
      <w:r>
        <w:rPr>
          <w:rFonts w:ascii="Times New Roman" w:hAnsi="Times New Roman"/>
          <w:color w:val="000000"/>
          <w:sz w:val="28"/>
          <w:szCs w:val="28"/>
        </w:rPr>
        <w:t>8 338,0</w:t>
      </w:r>
      <w:r w:rsidRPr="009D3280">
        <w:rPr>
          <w:rFonts w:ascii="Times New Roman" w:hAnsi="Times New Roman"/>
          <w:color w:val="000000"/>
          <w:sz w:val="28"/>
          <w:szCs w:val="28"/>
        </w:rPr>
        <w:t xml:space="preserve"> тысяч рублей, в том числе по годам:</w:t>
      </w:r>
    </w:p>
    <w:p w:rsidR="009C4BB0" w:rsidRPr="009D3280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280">
        <w:rPr>
          <w:rFonts w:ascii="Times New Roman" w:hAnsi="Times New Roman"/>
          <w:color w:val="000000"/>
          <w:sz w:val="28"/>
          <w:szCs w:val="28"/>
        </w:rPr>
        <w:t xml:space="preserve">2015 год – </w:t>
      </w:r>
      <w:r>
        <w:rPr>
          <w:rFonts w:ascii="Times New Roman" w:hAnsi="Times New Roman"/>
          <w:color w:val="000000"/>
          <w:sz w:val="28"/>
          <w:szCs w:val="28"/>
        </w:rPr>
        <w:t>2 778,0</w:t>
      </w:r>
      <w:r w:rsidRPr="009D3280">
        <w:rPr>
          <w:rFonts w:ascii="Times New Roman" w:hAnsi="Times New Roman"/>
          <w:color w:val="000000"/>
          <w:sz w:val="28"/>
          <w:szCs w:val="28"/>
        </w:rPr>
        <w:t xml:space="preserve"> тысяч рублей;</w:t>
      </w:r>
    </w:p>
    <w:p w:rsidR="009C4BB0" w:rsidRPr="009D3280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280">
        <w:rPr>
          <w:rFonts w:ascii="Times New Roman" w:hAnsi="Times New Roman"/>
          <w:color w:val="000000"/>
          <w:sz w:val="28"/>
          <w:szCs w:val="28"/>
        </w:rPr>
        <w:t xml:space="preserve">2016 год – </w:t>
      </w:r>
      <w:r>
        <w:rPr>
          <w:rFonts w:ascii="Times New Roman" w:hAnsi="Times New Roman"/>
          <w:color w:val="000000"/>
          <w:sz w:val="28"/>
          <w:szCs w:val="28"/>
        </w:rPr>
        <w:t>2 780,0</w:t>
      </w:r>
      <w:r w:rsidRPr="009D3280">
        <w:rPr>
          <w:rFonts w:ascii="Times New Roman" w:hAnsi="Times New Roman"/>
          <w:color w:val="000000"/>
          <w:sz w:val="28"/>
          <w:szCs w:val="28"/>
        </w:rPr>
        <w:t xml:space="preserve"> тысяч рублей;</w:t>
      </w:r>
    </w:p>
    <w:p w:rsidR="009C4BB0" w:rsidRPr="00542199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280">
        <w:rPr>
          <w:rFonts w:ascii="Times New Roman" w:hAnsi="Times New Roman"/>
          <w:color w:val="000000"/>
          <w:sz w:val="28"/>
          <w:szCs w:val="28"/>
        </w:rPr>
        <w:t>2017 год – 2</w:t>
      </w:r>
      <w:r>
        <w:rPr>
          <w:rFonts w:ascii="Times New Roman" w:hAnsi="Times New Roman"/>
          <w:color w:val="000000"/>
          <w:sz w:val="28"/>
          <w:szCs w:val="28"/>
        </w:rPr>
        <w:t> 780,0</w:t>
      </w:r>
      <w:r w:rsidRPr="009D3280">
        <w:rPr>
          <w:rFonts w:ascii="Times New Roman" w:hAnsi="Times New Roman"/>
          <w:color w:val="000000"/>
          <w:sz w:val="28"/>
          <w:szCs w:val="28"/>
        </w:rPr>
        <w:t xml:space="preserve"> тысяч рублей.</w:t>
      </w:r>
    </w:p>
    <w:p w:rsidR="009C4BB0" w:rsidRPr="00542199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</w:r>
      <w:r w:rsidRPr="009D3280">
        <w:rPr>
          <w:rFonts w:ascii="Times New Roman" w:hAnsi="Times New Roman"/>
          <w:color w:val="000000"/>
          <w:sz w:val="28"/>
          <w:szCs w:val="28"/>
        </w:rPr>
        <w:t>Ресурсное обеспечение реализации муниципальной программы за счет средств краевого бюджета, планируемое с учетом ситуации в финансово-бюджетной сфере на региональном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9C4BB0" w:rsidRPr="00542199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с учетом индексов-дефляторов.</w:t>
      </w:r>
    </w:p>
    <w:p w:rsidR="009C4BB0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C4BB0" w:rsidRPr="00542199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C4BB0" w:rsidRDefault="009C4BB0" w:rsidP="00D97F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Прогноз сводных показателей 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ых заданий на оказание муниципальных услуг муниципальными учреждениями в сфере здравоохранения на 2015 год и на плановый период 2016 и 2017 годов, муниципальной программы</w:t>
      </w:r>
    </w:p>
    <w:p w:rsidR="009C4BB0" w:rsidRDefault="009C4BB0" w:rsidP="00D97F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4BB0" w:rsidRPr="00C2563C" w:rsidRDefault="009C4BB0" w:rsidP="00C256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63C">
        <w:rPr>
          <w:rFonts w:ascii="Times New Roman" w:hAnsi="Times New Roman"/>
          <w:bCs/>
          <w:color w:val="000000"/>
          <w:sz w:val="28"/>
          <w:szCs w:val="28"/>
        </w:rPr>
        <w:t>Прогноз сводных показателей муниципальных заданий на оказание муниципальных услуг муниципальными учреждениями в сфере здравоохранения на 2015 год и на плановый период 2016 и 2017 годов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563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приведен в приложении № 2 к настоящей программе.</w:t>
      </w:r>
    </w:p>
    <w:p w:rsidR="009C4BB0" w:rsidRPr="00C2563C" w:rsidRDefault="009C4BB0" w:rsidP="00825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C4BB0" w:rsidRPr="00542199" w:rsidRDefault="009C4BB0" w:rsidP="006643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>етодик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оценки эффективности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реализации 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программы</w:t>
      </w:r>
    </w:p>
    <w:p w:rsidR="009C4BB0" w:rsidRDefault="009C4BB0" w:rsidP="003D2A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4BB0" w:rsidRDefault="009C4BB0" w:rsidP="003D2A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ежегодного доклада о ходе реализации муниципальной программы и оценке эффективности ее реализации.</w:t>
      </w:r>
    </w:p>
    <w:p w:rsidR="009C4BB0" w:rsidRDefault="009C4BB0" w:rsidP="003D2A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:rsidR="009C4BB0" w:rsidRDefault="009C4BB0" w:rsidP="003D2A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F47A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</w:p>
    <w:p w:rsidR="009C4BB0" w:rsidRDefault="009C4BB0" w:rsidP="003D2A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первом этапе осуществляется оценка эффективности реализации каждой из подпрограмм, включенных в муниципальную программу, и включает в себя: </w:t>
      </w:r>
    </w:p>
    <w:p w:rsidR="009C4BB0" w:rsidRDefault="009C4BB0" w:rsidP="003D2A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:rsidR="009C4BB0" w:rsidRDefault="009C4BB0" w:rsidP="003D2A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9C4BB0" w:rsidRDefault="009C4BB0" w:rsidP="003D2A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эффективности использования средств;</w:t>
      </w:r>
    </w:p>
    <w:p w:rsidR="009C4BB0" w:rsidRDefault="009C4BB0" w:rsidP="003D2A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степени достижения целей и решения задач подпрограмм, входящих в муниципальную программу (далее – оценка степени реализации подпрограммы).</w:t>
      </w:r>
    </w:p>
    <w:p w:rsidR="009C4BB0" w:rsidRDefault="009C4BB0" w:rsidP="003D2A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C4BB0" w:rsidRDefault="009C4BB0" w:rsidP="003D2A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реализации мероприятий оценивается для каждой подпрограммы, как доля мероприятий выполненных в полном объеме по следующей формуле:</w:t>
      </w:r>
    </w:p>
    <w:p w:rsidR="009C4BB0" w:rsidRDefault="009C4BB0" w:rsidP="003D2A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3D2A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AD22F4">
        <w:rPr>
          <w:rFonts w:ascii="Times New Roman" w:hAnsi="Times New Roman"/>
          <w:b/>
          <w:sz w:val="32"/>
          <w:szCs w:val="32"/>
        </w:rPr>
        <w:t xml:space="preserve"> СР</w:t>
      </w:r>
      <w:r w:rsidRPr="00AD22F4">
        <w:rPr>
          <w:rFonts w:ascii="Times New Roman" w:hAnsi="Times New Roman"/>
          <w:b/>
          <w:sz w:val="32"/>
          <w:szCs w:val="32"/>
          <w:vertAlign w:val="subscript"/>
        </w:rPr>
        <w:t>м</w:t>
      </w:r>
      <w:r w:rsidRPr="00AD22F4">
        <w:rPr>
          <w:rFonts w:ascii="Times New Roman" w:hAnsi="Times New Roman"/>
          <w:b/>
          <w:sz w:val="32"/>
          <w:szCs w:val="32"/>
        </w:rPr>
        <w:t xml:space="preserve"> = М</w:t>
      </w:r>
      <w:r w:rsidRPr="00AD22F4">
        <w:rPr>
          <w:rFonts w:ascii="Times New Roman" w:hAnsi="Times New Roman"/>
          <w:b/>
          <w:sz w:val="32"/>
          <w:szCs w:val="32"/>
          <w:vertAlign w:val="subscript"/>
        </w:rPr>
        <w:t>в</w:t>
      </w:r>
      <w:r w:rsidRPr="00AD22F4">
        <w:rPr>
          <w:rFonts w:ascii="Times New Roman" w:hAnsi="Times New Roman"/>
          <w:b/>
          <w:sz w:val="32"/>
          <w:szCs w:val="32"/>
        </w:rPr>
        <w:t xml:space="preserve"> / М, </w:t>
      </w:r>
      <w:r w:rsidRPr="00F1287D">
        <w:rPr>
          <w:rFonts w:ascii="Times New Roman" w:hAnsi="Times New Roman"/>
          <w:sz w:val="28"/>
          <w:szCs w:val="28"/>
        </w:rPr>
        <w:t>где</w:t>
      </w:r>
      <w:r w:rsidRPr="00AD22F4">
        <w:rPr>
          <w:rFonts w:ascii="Times New Roman" w:hAnsi="Times New Roman"/>
          <w:b/>
          <w:sz w:val="32"/>
          <w:szCs w:val="32"/>
        </w:rPr>
        <w:t>:</w:t>
      </w:r>
    </w:p>
    <w:p w:rsidR="009C4BB0" w:rsidRPr="00AD22F4" w:rsidRDefault="009C4BB0" w:rsidP="00AD22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</w:p>
    <w:p w:rsidR="009C4BB0" w:rsidRDefault="009C4BB0" w:rsidP="00AD22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22F4">
        <w:rPr>
          <w:sz w:val="28"/>
          <w:szCs w:val="28"/>
        </w:rPr>
        <w:t xml:space="preserve">            </w:t>
      </w:r>
      <w:r w:rsidRPr="00AD22F4">
        <w:rPr>
          <w:rFonts w:ascii="Times New Roman" w:hAnsi="Times New Roman"/>
          <w:sz w:val="28"/>
          <w:szCs w:val="28"/>
        </w:rPr>
        <w:t>СР</w:t>
      </w:r>
      <w:r w:rsidRPr="00AD22F4">
        <w:rPr>
          <w:rFonts w:ascii="Times New Roman" w:hAnsi="Times New Roman"/>
          <w:sz w:val="28"/>
          <w:szCs w:val="28"/>
          <w:vertAlign w:val="subscript"/>
        </w:rPr>
        <w:t>м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9C4BB0" w:rsidRDefault="009C4BB0" w:rsidP="006B0C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</w:t>
      </w:r>
      <w:r w:rsidRPr="00AD22F4">
        <w:rPr>
          <w:rFonts w:ascii="Times New Roman" w:hAnsi="Times New Roman"/>
          <w:sz w:val="28"/>
          <w:szCs w:val="28"/>
        </w:rPr>
        <w:t>М</w:t>
      </w:r>
      <w:r w:rsidRPr="00AD22F4">
        <w:rPr>
          <w:rFonts w:ascii="Times New Roman" w:hAnsi="Times New Roman"/>
          <w:sz w:val="28"/>
          <w:szCs w:val="28"/>
          <w:vertAlign w:val="subscript"/>
        </w:rPr>
        <w:t>в</w:t>
      </w:r>
      <w:r>
        <w:rPr>
          <w:rFonts w:ascii="Times New Roman" w:hAnsi="Times New Roman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9C4BB0" w:rsidRDefault="009C4BB0" w:rsidP="006B0C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 – общее количество мероприятий, запланированных к реализации в отчетном году.</w:t>
      </w:r>
    </w:p>
    <w:p w:rsidR="009C4BB0" w:rsidRDefault="009C4BB0" w:rsidP="006B0C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Мероприятие может считаться выполненным в полном объеме при достижении следующих результатов:</w:t>
      </w:r>
    </w:p>
    <w:p w:rsidR="009C4BB0" w:rsidRDefault="009C4BB0" w:rsidP="006B0C47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Мероприятие, результаты которого оцениваются на основании чи-словых (в абсолютных или относительных величинах) значений показателя непосредственного результата реализации мероприятия (далее –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9C4BB0" w:rsidRDefault="009C4BB0" w:rsidP="00575B2B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 процентов,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(т.е. при снижении значения показателя результата, желаемой тенденцией развития которого является рост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</w:t>
      </w:r>
    </w:p>
    <w:p w:rsidR="009C4BB0" w:rsidRDefault="009C4BB0" w:rsidP="00F47A00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</w:p>
    <w:p w:rsidR="009C4BB0" w:rsidRDefault="009C4BB0" w:rsidP="00F47A00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предшествующем отчетному).</w:t>
      </w:r>
    </w:p>
    <w:p w:rsidR="009C4BB0" w:rsidRDefault="009C4BB0" w:rsidP="00575B2B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C4BB0" w:rsidRDefault="009C4BB0" w:rsidP="00852599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D26">
        <w:rPr>
          <w:rFonts w:ascii="Times New Roman" w:hAnsi="Times New Roman"/>
          <w:sz w:val="28"/>
          <w:szCs w:val="28"/>
        </w:rPr>
        <w:t>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краевого бюджета, считается выполненным в полном объеме в случае выполнения сводных показателей муниципальных заданий по объему (качеству) услуг (работ) в соответствии с соглашением о порядке и условиях предоставления суб</w:t>
      </w:r>
      <w:r>
        <w:rPr>
          <w:rFonts w:ascii="Times New Roman" w:hAnsi="Times New Roman"/>
          <w:sz w:val="28"/>
          <w:szCs w:val="28"/>
        </w:rPr>
        <w:t>сидии</w:t>
      </w:r>
      <w:r w:rsidRPr="004E5D26">
        <w:rPr>
          <w:rFonts w:ascii="Times New Roman" w:hAnsi="Times New Roman"/>
          <w:sz w:val="28"/>
          <w:szCs w:val="28"/>
        </w:rPr>
        <w:t xml:space="preserve"> на финансовое обеспечение выполнения муниципального задания, заключаемого </w:t>
      </w:r>
      <w:r>
        <w:rPr>
          <w:rFonts w:ascii="Times New Roman" w:hAnsi="Times New Roman"/>
          <w:sz w:val="28"/>
          <w:szCs w:val="28"/>
        </w:rPr>
        <w:t xml:space="preserve">муниципальным бюджетным или муниципальным автономным учреждением </w:t>
      </w:r>
      <w:r w:rsidRPr="004E5D26">
        <w:rPr>
          <w:rFonts w:ascii="Times New Roman" w:hAnsi="Times New Roman"/>
          <w:sz w:val="28"/>
          <w:szCs w:val="28"/>
        </w:rPr>
        <w:t>муниципального образования Курганинский район и</w:t>
      </w:r>
      <w:r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Курганинский район.</w:t>
      </w:r>
    </w:p>
    <w:p w:rsidR="009C4BB0" w:rsidRPr="004E5D26" w:rsidRDefault="009C4BB0" w:rsidP="00852599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D26">
        <w:rPr>
          <w:rFonts w:ascii="Times New Roman" w:hAnsi="Times New Roman"/>
          <w:sz w:val="28"/>
          <w:szCs w:val="28"/>
        </w:rPr>
        <w:t>По иным мероприятиям результаты реализации могут оцениваться как достижение качественного результата (оценка проводится экспертно).</w:t>
      </w:r>
    </w:p>
    <w:p w:rsidR="009C4BB0" w:rsidRDefault="009C4BB0" w:rsidP="00153ABB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соответствия запланированному уровню расходов оценивается для каждой подпрограммы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C4BB0" w:rsidRDefault="009C4BB0" w:rsidP="00153ABB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C4BB0" w:rsidRPr="00BB2B5C" w:rsidRDefault="009C4BB0" w:rsidP="00BB2B5C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СС</w:t>
      </w:r>
      <w:r>
        <w:rPr>
          <w:rFonts w:ascii="Times New Roman" w:hAnsi="Times New Roman"/>
          <w:b/>
          <w:sz w:val="32"/>
          <w:szCs w:val="32"/>
          <w:vertAlign w:val="subscript"/>
        </w:rPr>
        <w:t>уз</w:t>
      </w:r>
      <w:r>
        <w:rPr>
          <w:rFonts w:ascii="Times New Roman" w:hAnsi="Times New Roman"/>
          <w:b/>
          <w:sz w:val="32"/>
          <w:szCs w:val="32"/>
        </w:rPr>
        <w:t xml:space="preserve"> = З</w:t>
      </w:r>
      <w:r>
        <w:rPr>
          <w:rFonts w:ascii="Times New Roman" w:hAnsi="Times New Roman"/>
          <w:b/>
          <w:sz w:val="32"/>
          <w:szCs w:val="32"/>
          <w:vertAlign w:val="subscript"/>
        </w:rPr>
        <w:t xml:space="preserve">ф </w:t>
      </w:r>
      <w:r>
        <w:rPr>
          <w:rFonts w:ascii="Times New Roman" w:hAnsi="Times New Roman"/>
          <w:b/>
          <w:sz w:val="32"/>
          <w:szCs w:val="32"/>
        </w:rPr>
        <w:t>/ З</w:t>
      </w:r>
      <w:r>
        <w:rPr>
          <w:rFonts w:ascii="Times New Roman" w:hAnsi="Times New Roman"/>
          <w:b/>
          <w:sz w:val="32"/>
          <w:szCs w:val="32"/>
          <w:vertAlign w:val="subscript"/>
        </w:rPr>
        <w:t xml:space="preserve">п 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 w:rsidRPr="00F1287D">
        <w:rPr>
          <w:rFonts w:ascii="Times New Roman" w:hAnsi="Times New Roman"/>
          <w:sz w:val="28"/>
          <w:szCs w:val="28"/>
        </w:rPr>
        <w:t>где:</w:t>
      </w:r>
    </w:p>
    <w:p w:rsidR="009C4BB0" w:rsidRPr="00BB2B5C" w:rsidRDefault="009C4BB0" w:rsidP="00E70BBD">
      <w:pPr>
        <w:shd w:val="clear" w:color="auto" w:fill="FFFFFF"/>
        <w:spacing w:before="187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B2B5C">
        <w:rPr>
          <w:rFonts w:ascii="Times New Roman" w:hAnsi="Times New Roman"/>
          <w:sz w:val="32"/>
          <w:szCs w:val="32"/>
        </w:rPr>
        <w:t>СС</w:t>
      </w:r>
      <w:r w:rsidRPr="00BB2B5C">
        <w:rPr>
          <w:rFonts w:ascii="Times New Roman" w:hAnsi="Times New Roman"/>
          <w:sz w:val="32"/>
          <w:szCs w:val="32"/>
          <w:vertAlign w:val="subscript"/>
        </w:rPr>
        <w:t>уз</w:t>
      </w:r>
      <w:r w:rsidRPr="00BB2B5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9C4BB0" w:rsidRPr="00BB2B5C" w:rsidRDefault="009C4BB0" w:rsidP="00E70BBD">
      <w:pPr>
        <w:shd w:val="clear" w:color="auto" w:fill="FFFFFF"/>
        <w:spacing w:line="240" w:lineRule="auto"/>
        <w:ind w:right="3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2B5C">
        <w:rPr>
          <w:rFonts w:ascii="Times New Roman" w:hAnsi="Times New Roman"/>
          <w:spacing w:val="-3"/>
          <w:sz w:val="32"/>
          <w:szCs w:val="32"/>
        </w:rPr>
        <w:t>З</w:t>
      </w:r>
      <w:r w:rsidRPr="00BB2B5C">
        <w:rPr>
          <w:rFonts w:ascii="Times New Roman" w:hAnsi="Times New Roman"/>
          <w:spacing w:val="-3"/>
          <w:sz w:val="32"/>
          <w:szCs w:val="32"/>
          <w:vertAlign w:val="subscript"/>
        </w:rPr>
        <w:t>ф</w:t>
      </w:r>
      <w:r w:rsidRPr="00BB2B5C">
        <w:rPr>
          <w:rFonts w:ascii="Times New Roman" w:hAnsi="Times New Roman"/>
          <w:spacing w:val="-3"/>
          <w:sz w:val="28"/>
          <w:szCs w:val="28"/>
        </w:rPr>
        <w:t xml:space="preserve"> - фактические расходы на реализацию подпрограммы в отчетном </w:t>
      </w:r>
      <w:r w:rsidRPr="00BB2B5C">
        <w:rPr>
          <w:rFonts w:ascii="Times New Roman" w:hAnsi="Times New Roman"/>
          <w:sz w:val="28"/>
          <w:szCs w:val="28"/>
        </w:rPr>
        <w:t>году;</w:t>
      </w:r>
    </w:p>
    <w:p w:rsidR="009C4BB0" w:rsidRPr="00BB2B5C" w:rsidRDefault="009C4BB0" w:rsidP="00E70BBD">
      <w:pPr>
        <w:shd w:val="clear" w:color="auto" w:fill="FFFFFF"/>
        <w:spacing w:line="240" w:lineRule="auto"/>
        <w:ind w:left="5" w:right="2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2B5C">
        <w:rPr>
          <w:rFonts w:ascii="Times New Roman" w:hAnsi="Times New Roman"/>
          <w:sz w:val="32"/>
          <w:szCs w:val="32"/>
        </w:rPr>
        <w:t>З</w:t>
      </w:r>
      <w:r w:rsidRPr="00BB2B5C">
        <w:rPr>
          <w:rFonts w:ascii="Times New Roman" w:hAnsi="Times New Roman"/>
          <w:sz w:val="32"/>
          <w:szCs w:val="32"/>
          <w:vertAlign w:val="subscript"/>
        </w:rPr>
        <w:t>п</w:t>
      </w:r>
      <w:r w:rsidRPr="00BB2B5C">
        <w:rPr>
          <w:rFonts w:ascii="Times New Roman" w:hAnsi="Times New Roman"/>
          <w:sz w:val="28"/>
          <w:szCs w:val="28"/>
        </w:rPr>
        <w:t xml:space="preserve"> - объемы бюджетных ассигнований, предусмотренные на </w:t>
      </w:r>
      <w:r w:rsidRPr="00BB2B5C">
        <w:rPr>
          <w:rFonts w:ascii="Times New Roman" w:hAnsi="Times New Roman"/>
          <w:spacing w:val="-2"/>
          <w:sz w:val="28"/>
          <w:szCs w:val="28"/>
        </w:rPr>
        <w:t xml:space="preserve">реализацию соответствующей подпрограммы на отчетный </w:t>
      </w:r>
      <w:r w:rsidRPr="00BB2B5C">
        <w:rPr>
          <w:rFonts w:ascii="Times New Roman" w:hAnsi="Times New Roman"/>
          <w:sz w:val="28"/>
          <w:szCs w:val="28"/>
        </w:rPr>
        <w:t>год в соответствии с действующей на момент проведения оценки эффективности реализации редакцией муниципальной программы.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4BB0" w:rsidRPr="00BB2B5C" w:rsidRDefault="009C4BB0" w:rsidP="004E5D26">
      <w:pPr>
        <w:shd w:val="clear" w:color="auto" w:fill="FFFFFF"/>
        <w:spacing w:before="101" w:line="331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2B5C">
        <w:rPr>
          <w:rFonts w:ascii="Times New Roman" w:hAnsi="Times New Roman"/>
          <w:sz w:val="28"/>
          <w:szCs w:val="28"/>
        </w:rPr>
        <w:t>В составе показателя «степень соответствия запланированному уровню расходов» предусматриваются расходы из всех источников.</w:t>
      </w:r>
    </w:p>
    <w:p w:rsidR="009C4BB0" w:rsidRDefault="009C4BB0" w:rsidP="00BB2B5C">
      <w:pPr>
        <w:shd w:val="clear" w:color="auto" w:fill="FFFFFF"/>
        <w:spacing w:before="322" w:line="336" w:lineRule="exact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F13571">
        <w:rPr>
          <w:rFonts w:ascii="Times New Roman" w:hAnsi="Times New Roman"/>
          <w:sz w:val="28"/>
          <w:szCs w:val="28"/>
        </w:rPr>
        <w:t>Эффективность использования бюджетных средств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</w:p>
    <w:p w:rsidR="009C4BB0" w:rsidRPr="00F13571" w:rsidRDefault="009C4BB0" w:rsidP="00F47A00">
      <w:pPr>
        <w:shd w:val="clear" w:color="auto" w:fill="FFFFFF"/>
        <w:spacing w:before="322" w:line="336" w:lineRule="exact"/>
        <w:ind w:right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</w:p>
    <w:p w:rsidR="009C4BB0" w:rsidRPr="00F13571" w:rsidRDefault="009C4BB0" w:rsidP="004E5D26">
      <w:pPr>
        <w:shd w:val="clear" w:color="auto" w:fill="FFFFFF"/>
        <w:spacing w:before="178" w:line="322" w:lineRule="exact"/>
        <w:ind w:left="859" w:hanging="150"/>
        <w:rPr>
          <w:rFonts w:ascii="Times New Roman" w:hAnsi="Times New Roman"/>
          <w:spacing w:val="-2"/>
          <w:sz w:val="28"/>
          <w:szCs w:val="28"/>
        </w:rPr>
      </w:pPr>
      <w:r w:rsidRPr="00F13571">
        <w:rPr>
          <w:rFonts w:ascii="Times New Roman" w:hAnsi="Times New Roman"/>
          <w:b/>
          <w:spacing w:val="-2"/>
          <w:sz w:val="32"/>
          <w:szCs w:val="32"/>
        </w:rPr>
        <w:t>Э</w:t>
      </w:r>
      <w:r w:rsidRPr="00F13571">
        <w:rPr>
          <w:rFonts w:ascii="Times New Roman" w:hAnsi="Times New Roman"/>
          <w:b/>
          <w:spacing w:val="-2"/>
          <w:sz w:val="32"/>
          <w:szCs w:val="32"/>
          <w:vertAlign w:val="subscript"/>
        </w:rPr>
        <w:t>ис</w:t>
      </w:r>
      <w:r w:rsidRPr="00F13571">
        <w:rPr>
          <w:rFonts w:ascii="Times New Roman" w:hAnsi="Times New Roman"/>
          <w:b/>
          <w:spacing w:val="-2"/>
          <w:sz w:val="32"/>
          <w:szCs w:val="32"/>
        </w:rPr>
        <w:t xml:space="preserve"> = СР</w:t>
      </w:r>
      <w:r w:rsidRPr="00F13571">
        <w:rPr>
          <w:rFonts w:ascii="Times New Roman" w:hAnsi="Times New Roman"/>
          <w:b/>
          <w:spacing w:val="-2"/>
          <w:sz w:val="32"/>
          <w:szCs w:val="32"/>
          <w:vertAlign w:val="subscript"/>
        </w:rPr>
        <w:t>м</w:t>
      </w:r>
      <w:r w:rsidRPr="00F13571">
        <w:rPr>
          <w:rFonts w:ascii="Times New Roman" w:hAnsi="Times New Roman"/>
          <w:b/>
          <w:spacing w:val="-2"/>
          <w:sz w:val="32"/>
          <w:szCs w:val="32"/>
        </w:rPr>
        <w:t xml:space="preserve"> / СС</w:t>
      </w:r>
      <w:r w:rsidRPr="00F13571">
        <w:rPr>
          <w:rFonts w:ascii="Times New Roman" w:hAnsi="Times New Roman"/>
          <w:b/>
          <w:spacing w:val="-2"/>
          <w:sz w:val="32"/>
          <w:szCs w:val="32"/>
          <w:vertAlign w:val="subscript"/>
        </w:rPr>
        <w:t>уз</w:t>
      </w:r>
      <w:r w:rsidRPr="00F13571">
        <w:rPr>
          <w:rFonts w:ascii="Times New Roman" w:hAnsi="Times New Roman"/>
          <w:b/>
          <w:spacing w:val="-2"/>
          <w:sz w:val="32"/>
          <w:szCs w:val="32"/>
        </w:rPr>
        <w:t xml:space="preserve">, </w:t>
      </w:r>
      <w:r w:rsidRPr="00F13571">
        <w:rPr>
          <w:rFonts w:ascii="Times New Roman" w:hAnsi="Times New Roman"/>
          <w:spacing w:val="-2"/>
          <w:sz w:val="28"/>
          <w:szCs w:val="28"/>
        </w:rPr>
        <w:t>где:</w:t>
      </w:r>
    </w:p>
    <w:p w:rsidR="009C4BB0" w:rsidRPr="00F13571" w:rsidRDefault="009C4BB0" w:rsidP="00E70BBD">
      <w:pPr>
        <w:shd w:val="clear" w:color="auto" w:fill="FFFFFF"/>
        <w:spacing w:before="178" w:line="240" w:lineRule="auto"/>
        <w:ind w:left="859" w:hanging="150"/>
        <w:contextualSpacing/>
        <w:rPr>
          <w:rFonts w:ascii="Times New Roman" w:hAnsi="Times New Roman"/>
          <w:sz w:val="28"/>
          <w:szCs w:val="28"/>
        </w:rPr>
      </w:pPr>
      <w:r w:rsidRPr="00F13571">
        <w:rPr>
          <w:rFonts w:ascii="Times New Roman" w:hAnsi="Times New Roman"/>
          <w:spacing w:val="-2"/>
          <w:sz w:val="32"/>
          <w:szCs w:val="32"/>
        </w:rPr>
        <w:t>Э</w:t>
      </w:r>
      <w:r w:rsidRPr="00F13571">
        <w:rPr>
          <w:rFonts w:ascii="Times New Roman" w:hAnsi="Times New Roman"/>
          <w:spacing w:val="-2"/>
          <w:sz w:val="32"/>
          <w:szCs w:val="32"/>
          <w:vertAlign w:val="subscript"/>
        </w:rPr>
        <w:t>ис</w:t>
      </w:r>
      <w:r w:rsidRPr="00F13571">
        <w:rPr>
          <w:rFonts w:ascii="Times New Roman" w:hAnsi="Times New Roman"/>
          <w:spacing w:val="-2"/>
          <w:sz w:val="28"/>
          <w:szCs w:val="28"/>
        </w:rPr>
        <w:t xml:space="preserve"> - эффективность использования средств бюджета;</w:t>
      </w:r>
    </w:p>
    <w:p w:rsidR="009C4BB0" w:rsidRPr="00F13571" w:rsidRDefault="009C4BB0" w:rsidP="00E70BBD">
      <w:pPr>
        <w:shd w:val="clear" w:color="auto" w:fill="FFFFFF"/>
        <w:spacing w:line="240" w:lineRule="auto"/>
        <w:ind w:left="14" w:right="1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571">
        <w:rPr>
          <w:rFonts w:ascii="Times New Roman" w:hAnsi="Times New Roman"/>
          <w:spacing w:val="-3"/>
          <w:sz w:val="28"/>
          <w:szCs w:val="28"/>
        </w:rPr>
        <w:t>СР</w:t>
      </w:r>
      <w:r w:rsidRPr="00F13571">
        <w:rPr>
          <w:rFonts w:ascii="Times New Roman" w:hAnsi="Times New Roman"/>
          <w:spacing w:val="-3"/>
          <w:sz w:val="28"/>
          <w:szCs w:val="28"/>
          <w:vertAlign w:val="subscript"/>
        </w:rPr>
        <w:t xml:space="preserve">м </w:t>
      </w:r>
      <w:r w:rsidRPr="00F13571">
        <w:rPr>
          <w:rFonts w:ascii="Times New Roman" w:hAnsi="Times New Roman"/>
          <w:spacing w:val="-3"/>
          <w:sz w:val="28"/>
          <w:szCs w:val="28"/>
        </w:rPr>
        <w:t>- степень реализации мероприятий, полностью или частично финан</w:t>
      </w:r>
      <w:r w:rsidRPr="00F13571">
        <w:rPr>
          <w:rFonts w:ascii="Times New Roman" w:hAnsi="Times New Roman"/>
          <w:spacing w:val="-3"/>
          <w:sz w:val="28"/>
          <w:szCs w:val="28"/>
        </w:rPr>
        <w:softHyphen/>
      </w:r>
      <w:r w:rsidRPr="00F13571">
        <w:rPr>
          <w:rFonts w:ascii="Times New Roman" w:hAnsi="Times New Roman"/>
          <w:sz w:val="28"/>
          <w:szCs w:val="28"/>
        </w:rPr>
        <w:t>сируемых из средств бюджета;</w:t>
      </w:r>
    </w:p>
    <w:p w:rsidR="009C4BB0" w:rsidRPr="00F13571" w:rsidRDefault="009C4BB0" w:rsidP="00E70BBD">
      <w:pPr>
        <w:shd w:val="clear" w:color="auto" w:fill="FFFFFF"/>
        <w:spacing w:before="5" w:line="240" w:lineRule="auto"/>
        <w:ind w:left="10" w:right="1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571">
        <w:rPr>
          <w:rFonts w:ascii="Times New Roman" w:hAnsi="Times New Roman"/>
          <w:sz w:val="28"/>
          <w:szCs w:val="28"/>
        </w:rPr>
        <w:t>СС</w:t>
      </w:r>
      <w:r w:rsidRPr="00F13571">
        <w:rPr>
          <w:rFonts w:ascii="Times New Roman" w:hAnsi="Times New Roman"/>
          <w:sz w:val="28"/>
          <w:szCs w:val="28"/>
          <w:vertAlign w:val="subscript"/>
        </w:rPr>
        <w:t>уз</w:t>
      </w:r>
      <w:r w:rsidRPr="00F13571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средств бюджета.</w:t>
      </w:r>
    </w:p>
    <w:p w:rsidR="009C4BB0" w:rsidRPr="00BB2B5C" w:rsidRDefault="009C4BB0" w:rsidP="00BB2B5C">
      <w:pPr>
        <w:shd w:val="clear" w:color="auto" w:fill="FFFFFF"/>
        <w:spacing w:line="322" w:lineRule="exact"/>
        <w:ind w:left="5" w:right="10" w:firstLine="709"/>
        <w:jc w:val="both"/>
        <w:rPr>
          <w:rFonts w:ascii="Times New Roman" w:hAnsi="Times New Roman"/>
          <w:sz w:val="28"/>
          <w:szCs w:val="28"/>
        </w:rPr>
      </w:pPr>
      <w:r w:rsidRPr="007C294A">
        <w:rPr>
          <w:rFonts w:ascii="Times New Roman" w:hAnsi="Times New Roman"/>
          <w:sz w:val="28"/>
          <w:szCs w:val="28"/>
        </w:rPr>
        <w:t>Если доля финансового обеспечения реализации подпрограммы из  бюджета составляет менее 75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7C294A">
        <w:rPr>
          <w:rFonts w:ascii="Times New Roman" w:hAnsi="Times New Roman"/>
          <w:sz w:val="28"/>
          <w:szCs w:val="28"/>
        </w:rPr>
        <w:t xml:space="preserve">, по решению администрации муниципального образования Курганинский район показатель оценки </w:t>
      </w:r>
      <w:r w:rsidRPr="007C294A">
        <w:rPr>
          <w:rFonts w:ascii="Times New Roman" w:hAnsi="Times New Roman"/>
          <w:spacing w:val="-1"/>
          <w:sz w:val="28"/>
          <w:szCs w:val="28"/>
        </w:rPr>
        <w:t xml:space="preserve">эффективности использования средств бюджета может быть заменен </w:t>
      </w:r>
      <w:r w:rsidRPr="007C294A">
        <w:rPr>
          <w:rFonts w:ascii="Times New Roman" w:hAnsi="Times New Roman"/>
          <w:sz w:val="28"/>
          <w:szCs w:val="28"/>
        </w:rPr>
        <w:t>на показатель эффективности использования финансовых ресурсов на реализацию подпрограммы. Данный показатель рассчитывается по формуле:</w:t>
      </w:r>
    </w:p>
    <w:p w:rsidR="009C4BB0" w:rsidRPr="00BB2B5C" w:rsidRDefault="009C4BB0" w:rsidP="00825C36">
      <w:pPr>
        <w:shd w:val="clear" w:color="auto" w:fill="FFFFFF"/>
        <w:spacing w:before="19" w:line="317" w:lineRule="exact"/>
        <w:ind w:firstLine="709"/>
        <w:rPr>
          <w:rFonts w:ascii="Times New Roman" w:hAnsi="Times New Roman"/>
          <w:sz w:val="28"/>
          <w:szCs w:val="28"/>
        </w:rPr>
      </w:pPr>
      <w:r w:rsidRPr="00825C36">
        <w:rPr>
          <w:rFonts w:ascii="Times New Roman" w:hAnsi="Times New Roman"/>
          <w:b/>
          <w:spacing w:val="-16"/>
          <w:sz w:val="32"/>
          <w:szCs w:val="32"/>
        </w:rPr>
        <w:t>Э</w:t>
      </w:r>
      <w:r w:rsidRPr="00825C36">
        <w:rPr>
          <w:rFonts w:ascii="Times New Roman" w:hAnsi="Times New Roman"/>
          <w:b/>
          <w:spacing w:val="-16"/>
          <w:sz w:val="32"/>
          <w:szCs w:val="32"/>
          <w:vertAlign w:val="subscript"/>
        </w:rPr>
        <w:t>ис</w:t>
      </w:r>
      <w:r w:rsidRPr="00825C36">
        <w:rPr>
          <w:rFonts w:ascii="Times New Roman" w:hAnsi="Times New Roman"/>
          <w:b/>
          <w:spacing w:val="-16"/>
          <w:sz w:val="32"/>
          <w:szCs w:val="32"/>
        </w:rPr>
        <w:t xml:space="preserve"> = СР</w:t>
      </w:r>
      <w:r>
        <w:rPr>
          <w:rFonts w:ascii="Times New Roman" w:hAnsi="Times New Roman"/>
          <w:b/>
          <w:spacing w:val="-16"/>
          <w:sz w:val="32"/>
          <w:szCs w:val="32"/>
          <w:vertAlign w:val="subscript"/>
        </w:rPr>
        <w:t>м</w:t>
      </w:r>
      <w:r w:rsidRPr="00825C36">
        <w:rPr>
          <w:rFonts w:ascii="Times New Roman" w:hAnsi="Times New Roman"/>
          <w:b/>
          <w:spacing w:val="-16"/>
          <w:sz w:val="32"/>
          <w:szCs w:val="32"/>
        </w:rPr>
        <w:t xml:space="preserve"> / СС</w:t>
      </w:r>
      <w:r w:rsidRPr="00825C36">
        <w:rPr>
          <w:rFonts w:ascii="Times New Roman" w:hAnsi="Times New Roman"/>
          <w:b/>
          <w:spacing w:val="-16"/>
          <w:sz w:val="32"/>
          <w:szCs w:val="32"/>
          <w:vertAlign w:val="subscript"/>
        </w:rPr>
        <w:t>уз</w:t>
      </w:r>
      <w:r w:rsidRPr="00825C36">
        <w:rPr>
          <w:rFonts w:ascii="Times New Roman" w:hAnsi="Times New Roman"/>
          <w:b/>
          <w:spacing w:val="-16"/>
          <w:sz w:val="32"/>
          <w:szCs w:val="32"/>
        </w:rPr>
        <w:t>,</w:t>
      </w:r>
      <w:r w:rsidRPr="00BB2B5C">
        <w:rPr>
          <w:rFonts w:ascii="Times New Roman" w:hAnsi="Times New Roman"/>
          <w:spacing w:val="-16"/>
          <w:sz w:val="28"/>
          <w:szCs w:val="28"/>
        </w:rPr>
        <w:t xml:space="preserve"> где:</w:t>
      </w:r>
    </w:p>
    <w:p w:rsidR="009C4BB0" w:rsidRPr="00BB2B5C" w:rsidRDefault="009C4BB0" w:rsidP="00E70BBD">
      <w:pPr>
        <w:shd w:val="clear" w:color="auto" w:fill="FFFFFF"/>
        <w:spacing w:line="240" w:lineRule="auto"/>
        <w:ind w:right="1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5C36">
        <w:rPr>
          <w:rFonts w:ascii="Times New Roman" w:hAnsi="Times New Roman"/>
          <w:spacing w:val="-3"/>
          <w:sz w:val="32"/>
          <w:szCs w:val="32"/>
        </w:rPr>
        <w:t>Э</w:t>
      </w:r>
      <w:r w:rsidRPr="00825C36">
        <w:rPr>
          <w:rFonts w:ascii="Times New Roman" w:hAnsi="Times New Roman"/>
          <w:spacing w:val="-3"/>
          <w:sz w:val="32"/>
          <w:szCs w:val="32"/>
          <w:vertAlign w:val="subscript"/>
        </w:rPr>
        <w:t>ис</w:t>
      </w:r>
      <w:r w:rsidRPr="00BB2B5C">
        <w:rPr>
          <w:rFonts w:ascii="Times New Roman" w:hAnsi="Times New Roman"/>
          <w:spacing w:val="-3"/>
          <w:sz w:val="28"/>
          <w:szCs w:val="28"/>
        </w:rPr>
        <w:t xml:space="preserve"> - эффективность использования финансовых ресурсов на реализацию </w:t>
      </w:r>
      <w:r w:rsidRPr="00BB2B5C">
        <w:rPr>
          <w:rFonts w:ascii="Times New Roman" w:hAnsi="Times New Roman"/>
          <w:sz w:val="28"/>
          <w:szCs w:val="28"/>
        </w:rPr>
        <w:t>подпрограммы;</w:t>
      </w:r>
    </w:p>
    <w:p w:rsidR="009C4BB0" w:rsidRPr="00BB2B5C" w:rsidRDefault="009C4BB0" w:rsidP="00E70BBD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25C36">
        <w:rPr>
          <w:rFonts w:ascii="Times New Roman" w:hAnsi="Times New Roman"/>
          <w:spacing w:val="-3"/>
          <w:sz w:val="32"/>
          <w:szCs w:val="32"/>
        </w:rPr>
        <w:t>СР</w:t>
      </w:r>
      <w:r>
        <w:rPr>
          <w:rFonts w:ascii="Times New Roman" w:hAnsi="Times New Roman"/>
          <w:spacing w:val="-3"/>
          <w:sz w:val="32"/>
          <w:szCs w:val="32"/>
          <w:vertAlign w:val="subscript"/>
        </w:rPr>
        <w:t>м</w:t>
      </w:r>
      <w:r w:rsidRPr="00BB2B5C">
        <w:rPr>
          <w:rFonts w:ascii="Times New Roman" w:hAnsi="Times New Roman"/>
          <w:spacing w:val="-3"/>
          <w:sz w:val="28"/>
          <w:szCs w:val="28"/>
        </w:rPr>
        <w:t xml:space="preserve"> - степень реализации всех мероприятий подпрограммы;</w:t>
      </w:r>
    </w:p>
    <w:p w:rsidR="009C4BB0" w:rsidRPr="00BB2B5C" w:rsidRDefault="009C4BB0" w:rsidP="00E70BBD">
      <w:pPr>
        <w:shd w:val="clear" w:color="auto" w:fill="FFFFFF"/>
        <w:spacing w:before="5" w:line="240" w:lineRule="auto"/>
        <w:ind w:right="1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5C36">
        <w:rPr>
          <w:rFonts w:ascii="Times New Roman" w:hAnsi="Times New Roman"/>
          <w:spacing w:val="-2"/>
          <w:sz w:val="32"/>
          <w:szCs w:val="32"/>
        </w:rPr>
        <w:t>СС</w:t>
      </w:r>
      <w:r>
        <w:rPr>
          <w:rFonts w:ascii="Times New Roman" w:hAnsi="Times New Roman"/>
          <w:spacing w:val="-2"/>
          <w:sz w:val="32"/>
          <w:szCs w:val="32"/>
          <w:vertAlign w:val="subscript"/>
        </w:rPr>
        <w:t>уз</w:t>
      </w:r>
      <w:r w:rsidRPr="00BB2B5C">
        <w:rPr>
          <w:rFonts w:ascii="Times New Roman" w:hAnsi="Times New Roman"/>
          <w:spacing w:val="-2"/>
          <w:sz w:val="28"/>
          <w:szCs w:val="28"/>
        </w:rPr>
        <w:t xml:space="preserve"> - степень соответствия запланированному уровню расходов из всех </w:t>
      </w:r>
      <w:r w:rsidRPr="00BB2B5C">
        <w:rPr>
          <w:rFonts w:ascii="Times New Roman" w:hAnsi="Times New Roman"/>
          <w:sz w:val="28"/>
          <w:szCs w:val="28"/>
        </w:rPr>
        <w:t>источников.</w:t>
      </w:r>
    </w:p>
    <w:p w:rsidR="009C4BB0" w:rsidRPr="00BB2B5C" w:rsidRDefault="009C4BB0" w:rsidP="00E70BBD">
      <w:pPr>
        <w:shd w:val="clear" w:color="auto" w:fill="FFFFFF"/>
        <w:spacing w:line="240" w:lineRule="auto"/>
        <w:ind w:right="2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2B5C">
        <w:rPr>
          <w:rFonts w:ascii="Times New Roman" w:hAnsi="Times New Roman"/>
          <w:spacing w:val="-1"/>
          <w:sz w:val="28"/>
          <w:szCs w:val="28"/>
        </w:rPr>
        <w:t xml:space="preserve">Для оценки степени достижения целей и решения задач (далее - степень </w:t>
      </w:r>
      <w:r w:rsidRPr="00BB2B5C">
        <w:rPr>
          <w:rFonts w:ascii="Times New Roman" w:hAnsi="Times New Roman"/>
          <w:sz w:val="28"/>
          <w:szCs w:val="28"/>
        </w:rPr>
        <w:t>реализации) подпрограммы, определяется степень достижения плановых значений каждого целевого показателя, характеризующего цели и задачи подпрограммы.</w:t>
      </w:r>
    </w:p>
    <w:p w:rsidR="009C4BB0" w:rsidRPr="00D436A7" w:rsidRDefault="009C4BB0" w:rsidP="00E70BB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36A7">
        <w:rPr>
          <w:rFonts w:ascii="Times New Roman" w:hAnsi="Times New Roman"/>
          <w:sz w:val="28"/>
          <w:szCs w:val="28"/>
        </w:rPr>
        <w:t>Степень   достижения   планового   значения   целевого   показателя рассчитывается по следующим формулам:</w:t>
      </w:r>
    </w:p>
    <w:p w:rsidR="009C4BB0" w:rsidRPr="00BB2B5C" w:rsidRDefault="009C4BB0" w:rsidP="00E70BB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36A7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9C4BB0" w:rsidRDefault="009C4BB0" w:rsidP="00E70BBD">
      <w:pPr>
        <w:shd w:val="clear" w:color="auto" w:fill="FFFFFF"/>
        <w:spacing w:line="326" w:lineRule="exact"/>
        <w:ind w:left="5" w:firstLine="709"/>
        <w:jc w:val="both"/>
        <w:rPr>
          <w:rFonts w:ascii="Times New Roman" w:hAnsi="Times New Roman"/>
          <w:sz w:val="28"/>
          <w:szCs w:val="28"/>
        </w:rPr>
      </w:pPr>
    </w:p>
    <w:p w:rsidR="009C4BB0" w:rsidRPr="00D436A7" w:rsidRDefault="009C4BB0" w:rsidP="00E70BBD">
      <w:pPr>
        <w:shd w:val="clear" w:color="auto" w:fill="FFFFFF"/>
        <w:spacing w:line="326" w:lineRule="exact"/>
        <w:ind w:left="5"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СД</w:t>
      </w:r>
      <w:r>
        <w:rPr>
          <w:rFonts w:ascii="Times New Roman" w:hAnsi="Times New Roman"/>
          <w:b/>
          <w:sz w:val="32"/>
          <w:szCs w:val="32"/>
          <w:vertAlign w:val="subscript"/>
        </w:rPr>
        <w:t>п/ппз</w:t>
      </w:r>
      <w:r>
        <w:rPr>
          <w:rFonts w:ascii="Times New Roman" w:hAnsi="Times New Roman"/>
          <w:b/>
          <w:sz w:val="32"/>
          <w:szCs w:val="32"/>
        </w:rPr>
        <w:t xml:space="preserve"> - ЗП</w:t>
      </w:r>
      <w:r>
        <w:rPr>
          <w:rFonts w:ascii="Times New Roman" w:hAnsi="Times New Roman"/>
          <w:b/>
          <w:sz w:val="32"/>
          <w:szCs w:val="32"/>
          <w:vertAlign w:val="subscript"/>
        </w:rPr>
        <w:t>п/иф</w:t>
      </w:r>
      <w:r>
        <w:rPr>
          <w:rFonts w:ascii="Times New Roman" w:hAnsi="Times New Roman"/>
          <w:b/>
          <w:sz w:val="32"/>
          <w:szCs w:val="32"/>
        </w:rPr>
        <w:t xml:space="preserve"> / ЗП</w:t>
      </w:r>
      <w:r>
        <w:rPr>
          <w:rFonts w:ascii="Times New Roman" w:hAnsi="Times New Roman"/>
          <w:b/>
          <w:sz w:val="32"/>
          <w:szCs w:val="32"/>
          <w:vertAlign w:val="subscript"/>
        </w:rPr>
        <w:t>п/пп</w:t>
      </w:r>
      <w:r>
        <w:rPr>
          <w:rFonts w:ascii="Times New Roman" w:hAnsi="Times New Roman"/>
          <w:b/>
          <w:sz w:val="32"/>
          <w:szCs w:val="32"/>
        </w:rPr>
        <w:t>;</w:t>
      </w:r>
    </w:p>
    <w:p w:rsidR="009C4BB0" w:rsidRDefault="009C4BB0" w:rsidP="00D436A7">
      <w:pPr>
        <w:shd w:val="clear" w:color="auto" w:fill="FFFFFF"/>
        <w:spacing w:line="32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2B5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9C4BB0" w:rsidRPr="00D436A7" w:rsidRDefault="009C4BB0" w:rsidP="00D436A7">
      <w:pPr>
        <w:shd w:val="clear" w:color="auto" w:fill="FFFFFF"/>
        <w:spacing w:line="32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СД</w:t>
      </w:r>
      <w:r>
        <w:rPr>
          <w:rFonts w:ascii="Times New Roman" w:hAnsi="Times New Roman"/>
          <w:b/>
          <w:sz w:val="32"/>
          <w:szCs w:val="32"/>
          <w:vertAlign w:val="subscript"/>
        </w:rPr>
        <w:t>п/ппз</w:t>
      </w:r>
      <w:r>
        <w:rPr>
          <w:rFonts w:ascii="Times New Roman" w:hAnsi="Times New Roman"/>
          <w:b/>
          <w:sz w:val="32"/>
          <w:szCs w:val="32"/>
        </w:rPr>
        <w:t xml:space="preserve"> = ЗП</w:t>
      </w:r>
      <w:r>
        <w:rPr>
          <w:rFonts w:ascii="Times New Roman" w:hAnsi="Times New Roman"/>
          <w:b/>
          <w:sz w:val="32"/>
          <w:szCs w:val="32"/>
          <w:vertAlign w:val="subscript"/>
        </w:rPr>
        <w:t>п/пп</w:t>
      </w:r>
      <w:r>
        <w:rPr>
          <w:rFonts w:ascii="Times New Roman" w:hAnsi="Times New Roman"/>
          <w:b/>
          <w:sz w:val="32"/>
          <w:szCs w:val="32"/>
        </w:rPr>
        <w:t xml:space="preserve"> / ЗП</w:t>
      </w:r>
      <w:r>
        <w:rPr>
          <w:rFonts w:ascii="Times New Roman" w:hAnsi="Times New Roman"/>
          <w:b/>
          <w:sz w:val="32"/>
          <w:szCs w:val="32"/>
          <w:vertAlign w:val="subscript"/>
        </w:rPr>
        <w:t>п/пФ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>
        <w:rPr>
          <w:rFonts w:ascii="Times New Roman" w:hAnsi="Times New Roman"/>
          <w:sz w:val="28"/>
          <w:szCs w:val="28"/>
        </w:rPr>
        <w:t>где:</w:t>
      </w:r>
    </w:p>
    <w:p w:rsidR="009C4BB0" w:rsidRPr="00BB2B5C" w:rsidRDefault="009C4BB0" w:rsidP="00227628">
      <w:pPr>
        <w:shd w:val="clear" w:color="auto" w:fill="FFFFFF"/>
        <w:spacing w:before="163" w:line="240" w:lineRule="auto"/>
        <w:ind w:left="10" w:right="2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36A7">
        <w:rPr>
          <w:rFonts w:ascii="Times New Roman" w:hAnsi="Times New Roman"/>
          <w:spacing w:val="-4"/>
          <w:sz w:val="32"/>
          <w:szCs w:val="32"/>
        </w:rPr>
        <w:t>СД</w:t>
      </w:r>
      <w:r>
        <w:rPr>
          <w:rFonts w:ascii="Times New Roman" w:hAnsi="Times New Roman"/>
          <w:spacing w:val="-4"/>
          <w:sz w:val="32"/>
          <w:szCs w:val="32"/>
          <w:vertAlign w:val="subscript"/>
        </w:rPr>
        <w:t>п/ппз</w:t>
      </w:r>
      <w:r w:rsidRPr="00BB2B5C">
        <w:rPr>
          <w:rFonts w:ascii="Times New Roman" w:hAnsi="Times New Roman"/>
          <w:spacing w:val="-4"/>
          <w:sz w:val="28"/>
          <w:szCs w:val="28"/>
        </w:rPr>
        <w:t xml:space="preserve"> - степень достижения планового значения целевого показателя </w:t>
      </w:r>
      <w:r w:rsidRPr="00BB2B5C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9C4BB0" w:rsidRPr="00BB2B5C" w:rsidRDefault="009C4BB0" w:rsidP="00227628">
      <w:pPr>
        <w:shd w:val="clear" w:color="auto" w:fill="FFFFFF"/>
        <w:spacing w:line="240" w:lineRule="auto"/>
        <w:ind w:left="5" w:right="3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ЗП</w:t>
      </w:r>
      <w:r>
        <w:rPr>
          <w:rFonts w:ascii="Times New Roman" w:hAnsi="Times New Roman"/>
          <w:sz w:val="32"/>
          <w:szCs w:val="32"/>
          <w:vertAlign w:val="subscript"/>
        </w:rPr>
        <w:t>п/пф</w:t>
      </w:r>
      <w:r w:rsidRPr="00BB2B5C">
        <w:rPr>
          <w:rFonts w:ascii="Times New Roman" w:hAnsi="Times New Roman"/>
          <w:sz w:val="28"/>
          <w:szCs w:val="28"/>
        </w:rPr>
        <w:t xml:space="preserve"> - значение целевого показателя подпрограммы фактически достигнутое на конец отчетного периода;</w:t>
      </w:r>
    </w:p>
    <w:p w:rsidR="009C4BB0" w:rsidRDefault="009C4BB0" w:rsidP="00227628">
      <w:pPr>
        <w:shd w:val="clear" w:color="auto" w:fill="FFFFFF"/>
        <w:spacing w:before="115" w:line="240" w:lineRule="auto"/>
        <w:ind w:left="709" w:right="518"/>
        <w:contextualSpacing/>
        <w:rPr>
          <w:rFonts w:ascii="Times New Roman" w:hAnsi="Times New Roman"/>
          <w:spacing w:val="-3"/>
          <w:sz w:val="28"/>
          <w:szCs w:val="28"/>
        </w:rPr>
      </w:pPr>
      <w:r w:rsidRPr="00887D20">
        <w:rPr>
          <w:rFonts w:ascii="Times New Roman" w:hAnsi="Times New Roman"/>
          <w:spacing w:val="-3"/>
          <w:sz w:val="32"/>
          <w:szCs w:val="32"/>
        </w:rPr>
        <w:t>ЗП</w:t>
      </w:r>
      <w:r w:rsidRPr="00887D20">
        <w:rPr>
          <w:rFonts w:ascii="Times New Roman" w:hAnsi="Times New Roman"/>
          <w:spacing w:val="-3"/>
          <w:sz w:val="32"/>
          <w:szCs w:val="32"/>
          <w:vertAlign w:val="subscript"/>
        </w:rPr>
        <w:t>п/пп</w:t>
      </w:r>
      <w:r w:rsidRPr="00BB2B5C">
        <w:rPr>
          <w:rFonts w:ascii="Times New Roman" w:hAnsi="Times New Roman"/>
          <w:spacing w:val="-3"/>
          <w:sz w:val="28"/>
          <w:szCs w:val="28"/>
        </w:rPr>
        <w:t xml:space="preserve"> - плановое значение целевого показателя подпрограммы. </w:t>
      </w:r>
      <w:r>
        <w:rPr>
          <w:rFonts w:ascii="Times New Roman" w:hAnsi="Times New Roman"/>
          <w:spacing w:val="-3"/>
          <w:sz w:val="28"/>
          <w:szCs w:val="28"/>
        </w:rPr>
        <w:t xml:space="preserve">     </w:t>
      </w:r>
    </w:p>
    <w:p w:rsidR="009C4BB0" w:rsidRDefault="009C4BB0" w:rsidP="00F47A00">
      <w:pPr>
        <w:shd w:val="clear" w:color="auto" w:fill="FFFFFF"/>
        <w:spacing w:before="115" w:line="240" w:lineRule="auto"/>
        <w:ind w:right="518"/>
        <w:contextualSpacing/>
        <w:rPr>
          <w:rFonts w:ascii="Times New Roman" w:hAnsi="Times New Roman"/>
          <w:spacing w:val="-3"/>
          <w:sz w:val="28"/>
          <w:szCs w:val="28"/>
        </w:rPr>
      </w:pPr>
    </w:p>
    <w:p w:rsidR="009C4BB0" w:rsidRDefault="009C4BB0" w:rsidP="00F47A00">
      <w:pPr>
        <w:shd w:val="clear" w:color="auto" w:fill="FFFFFF"/>
        <w:spacing w:before="115" w:line="240" w:lineRule="auto"/>
        <w:ind w:right="518"/>
        <w:contextualSpacing/>
        <w:rPr>
          <w:rFonts w:ascii="Times New Roman" w:hAnsi="Times New Roman"/>
          <w:spacing w:val="-3"/>
          <w:sz w:val="28"/>
          <w:szCs w:val="28"/>
        </w:rPr>
      </w:pPr>
    </w:p>
    <w:p w:rsidR="009C4BB0" w:rsidRDefault="009C4BB0" w:rsidP="00F47A00">
      <w:pPr>
        <w:shd w:val="clear" w:color="auto" w:fill="FFFFFF"/>
        <w:spacing w:before="115" w:line="240" w:lineRule="auto"/>
        <w:ind w:right="518"/>
        <w:contextualSpacing/>
        <w:jc w:val="center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17</w:t>
      </w:r>
    </w:p>
    <w:p w:rsidR="009C4BB0" w:rsidRDefault="009C4BB0" w:rsidP="00227628">
      <w:pPr>
        <w:shd w:val="clear" w:color="auto" w:fill="FFFFFF"/>
        <w:spacing w:before="115" w:line="240" w:lineRule="auto"/>
        <w:ind w:left="709" w:right="518"/>
        <w:contextualSpacing/>
        <w:rPr>
          <w:rFonts w:ascii="Times New Roman" w:hAnsi="Times New Roman"/>
          <w:spacing w:val="-2"/>
          <w:sz w:val="28"/>
          <w:szCs w:val="28"/>
        </w:rPr>
      </w:pPr>
      <w:r w:rsidRPr="00BB2B5C">
        <w:rPr>
          <w:rFonts w:ascii="Times New Roman" w:hAnsi="Times New Roman"/>
          <w:spacing w:val="-2"/>
          <w:sz w:val="28"/>
          <w:szCs w:val="28"/>
        </w:rPr>
        <w:t>Степень реализации подпрограммы рассчитывается по формуле:</w:t>
      </w:r>
    </w:p>
    <w:p w:rsidR="009C4BB0" w:rsidRPr="00332A4E" w:rsidRDefault="009C4BB0" w:rsidP="00E94BA0">
      <w:pPr>
        <w:shd w:val="clear" w:color="auto" w:fill="FFFFFF"/>
        <w:spacing w:before="115" w:line="322" w:lineRule="exact"/>
        <w:ind w:left="709" w:right="518"/>
        <w:rPr>
          <w:rFonts w:ascii="Times New Roman" w:hAnsi="Times New Roman"/>
          <w:b/>
          <w:spacing w:val="-2"/>
          <w:sz w:val="32"/>
          <w:szCs w:val="32"/>
        </w:rPr>
      </w:pPr>
      <w:r w:rsidRPr="00332A4E">
        <w:rPr>
          <w:rFonts w:ascii="Times New Roman" w:hAnsi="Times New Roman"/>
          <w:b/>
          <w:sz w:val="32"/>
          <w:szCs w:val="32"/>
        </w:rPr>
        <w:t xml:space="preserve">           N</w:t>
      </w:r>
    </w:p>
    <w:p w:rsidR="009C4BB0" w:rsidRDefault="009C4BB0" w:rsidP="00887D20">
      <w:pPr>
        <w:shd w:val="clear" w:color="auto" w:fill="FFFFFF"/>
        <w:spacing w:before="96" w:line="379" w:lineRule="exact"/>
        <w:ind w:right="4666" w:firstLine="709"/>
        <w:rPr>
          <w:rFonts w:ascii="Times New Roman" w:hAnsi="Times New Roman"/>
          <w:spacing w:val="-22"/>
          <w:sz w:val="28"/>
          <w:szCs w:val="28"/>
        </w:rPr>
      </w:pPr>
      <w:r w:rsidRPr="00E94BA0">
        <w:rPr>
          <w:rFonts w:ascii="Times New Roman" w:hAnsi="Times New Roman"/>
          <w:b/>
          <w:spacing w:val="-22"/>
          <w:sz w:val="32"/>
          <w:szCs w:val="32"/>
        </w:rPr>
        <w:t>СР</w:t>
      </w:r>
      <w:r>
        <w:rPr>
          <w:rFonts w:ascii="Times New Roman" w:hAnsi="Times New Roman"/>
          <w:b/>
          <w:spacing w:val="-22"/>
          <w:sz w:val="32"/>
          <w:szCs w:val="32"/>
          <w:vertAlign w:val="subscript"/>
        </w:rPr>
        <w:t>п/п</w:t>
      </w:r>
      <w:r w:rsidRPr="00E94BA0">
        <w:rPr>
          <w:rFonts w:ascii="Times New Roman" w:hAnsi="Times New Roman"/>
          <w:b/>
          <w:spacing w:val="-22"/>
          <w:sz w:val="32"/>
          <w:szCs w:val="32"/>
        </w:rPr>
        <w:t xml:space="preserve"> = </w:t>
      </w:r>
      <w:r w:rsidRPr="00332A4E">
        <w:rPr>
          <w:rFonts w:ascii="Times New Roman" w:eastAsia="SimSun" w:hAnsi="Times New Roman"/>
          <w:spacing w:val="-22"/>
          <w:sz w:val="32"/>
          <w:szCs w:val="32"/>
        </w:rPr>
        <w:t>∑</w:t>
      </w:r>
      <w:r w:rsidRPr="00332A4E">
        <w:rPr>
          <w:rFonts w:ascii="Times New Roman" w:hAnsi="Times New Roman"/>
          <w:spacing w:val="-22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-22"/>
          <w:sz w:val="32"/>
          <w:szCs w:val="32"/>
        </w:rPr>
        <w:t xml:space="preserve"> </w:t>
      </w:r>
      <w:r w:rsidRPr="00E94BA0">
        <w:rPr>
          <w:rFonts w:ascii="Times New Roman" w:hAnsi="Times New Roman"/>
          <w:b/>
          <w:spacing w:val="-22"/>
          <w:sz w:val="32"/>
          <w:szCs w:val="32"/>
        </w:rPr>
        <w:t>СД</w:t>
      </w:r>
      <w:r>
        <w:rPr>
          <w:rFonts w:ascii="Times New Roman" w:hAnsi="Times New Roman"/>
          <w:b/>
          <w:spacing w:val="-22"/>
          <w:sz w:val="32"/>
          <w:szCs w:val="32"/>
          <w:vertAlign w:val="subscript"/>
        </w:rPr>
        <w:t xml:space="preserve">п/ппз </w:t>
      </w:r>
      <w:r w:rsidRPr="00E94BA0">
        <w:rPr>
          <w:rFonts w:ascii="Times New Roman" w:hAnsi="Times New Roman"/>
          <w:b/>
          <w:spacing w:val="-22"/>
          <w:sz w:val="32"/>
          <w:szCs w:val="32"/>
        </w:rPr>
        <w:t>/</w:t>
      </w:r>
      <w:r>
        <w:rPr>
          <w:rFonts w:ascii="Times New Roman" w:hAnsi="Times New Roman"/>
          <w:b/>
          <w:spacing w:val="-22"/>
          <w:sz w:val="32"/>
          <w:szCs w:val="32"/>
        </w:rPr>
        <w:t xml:space="preserve"> </w:t>
      </w:r>
      <w:r w:rsidRPr="00E94BA0">
        <w:rPr>
          <w:rFonts w:ascii="Times New Roman" w:hAnsi="Times New Roman"/>
          <w:b/>
          <w:spacing w:val="-22"/>
          <w:sz w:val="32"/>
          <w:szCs w:val="32"/>
          <w:lang w:val="en-US"/>
        </w:rPr>
        <w:t>N</w:t>
      </w:r>
      <w:r w:rsidRPr="00E94BA0">
        <w:rPr>
          <w:rFonts w:ascii="Times New Roman" w:hAnsi="Times New Roman"/>
          <w:b/>
          <w:spacing w:val="-22"/>
          <w:sz w:val="32"/>
          <w:szCs w:val="32"/>
        </w:rPr>
        <w:t xml:space="preserve">, </w:t>
      </w:r>
      <w:r w:rsidRPr="00BB2B5C">
        <w:rPr>
          <w:rFonts w:ascii="Times New Roman" w:hAnsi="Times New Roman"/>
          <w:spacing w:val="-22"/>
          <w:sz w:val="28"/>
          <w:szCs w:val="28"/>
        </w:rPr>
        <w:t xml:space="preserve">где: </w:t>
      </w:r>
    </w:p>
    <w:p w:rsidR="009C4BB0" w:rsidRPr="00332A4E" w:rsidRDefault="009C4BB0" w:rsidP="00887D20">
      <w:pPr>
        <w:shd w:val="clear" w:color="auto" w:fill="FFFFFF"/>
        <w:spacing w:before="96" w:line="379" w:lineRule="exact"/>
        <w:ind w:right="4666" w:firstLine="709"/>
        <w:rPr>
          <w:rFonts w:ascii="Times New Roman" w:hAnsi="Times New Roman"/>
          <w:b/>
          <w:sz w:val="32"/>
          <w:szCs w:val="32"/>
        </w:rPr>
      </w:pPr>
      <w:r w:rsidRPr="00332A4E">
        <w:rPr>
          <w:rFonts w:ascii="Times New Roman" w:hAnsi="Times New Roman"/>
          <w:b/>
          <w:spacing w:val="-22"/>
          <w:sz w:val="32"/>
          <w:szCs w:val="32"/>
        </w:rPr>
        <w:t xml:space="preserve">                 </w:t>
      </w:r>
      <w:r w:rsidRPr="00332A4E">
        <w:rPr>
          <w:rFonts w:ascii="Times New Roman" w:hAnsi="Times New Roman"/>
          <w:b/>
          <w:sz w:val="32"/>
          <w:szCs w:val="32"/>
        </w:rPr>
        <w:t>1</w:t>
      </w:r>
    </w:p>
    <w:p w:rsidR="009C4BB0" w:rsidRPr="00BB2B5C" w:rsidRDefault="009C4BB0" w:rsidP="00227628">
      <w:pPr>
        <w:shd w:val="clear" w:color="auto" w:fill="FFFFFF"/>
        <w:spacing w:before="336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27628">
        <w:rPr>
          <w:rFonts w:ascii="Times New Roman" w:hAnsi="Times New Roman"/>
          <w:spacing w:val="-4"/>
          <w:sz w:val="32"/>
          <w:szCs w:val="32"/>
        </w:rPr>
        <w:t>СР</w:t>
      </w:r>
      <w:r w:rsidRPr="00227628">
        <w:rPr>
          <w:rFonts w:ascii="Times New Roman" w:hAnsi="Times New Roman"/>
          <w:spacing w:val="-4"/>
          <w:sz w:val="32"/>
          <w:szCs w:val="32"/>
          <w:vertAlign w:val="subscript"/>
        </w:rPr>
        <w:t>п/п</w:t>
      </w:r>
      <w:r w:rsidRPr="00BB2B5C">
        <w:rPr>
          <w:rFonts w:ascii="Times New Roman" w:hAnsi="Times New Roman"/>
          <w:spacing w:val="-4"/>
          <w:sz w:val="28"/>
          <w:szCs w:val="28"/>
        </w:rPr>
        <w:t xml:space="preserve"> - степень реализации подпрограммы;</w:t>
      </w:r>
    </w:p>
    <w:p w:rsidR="009C4BB0" w:rsidRPr="00BB2B5C" w:rsidRDefault="009C4BB0" w:rsidP="00227628">
      <w:pPr>
        <w:shd w:val="clear" w:color="auto" w:fill="FFFFFF"/>
        <w:spacing w:before="1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7628">
        <w:rPr>
          <w:rFonts w:ascii="Times New Roman" w:hAnsi="Times New Roman"/>
          <w:spacing w:val="-4"/>
          <w:sz w:val="32"/>
          <w:szCs w:val="32"/>
        </w:rPr>
        <w:t>СД</w:t>
      </w:r>
      <w:r>
        <w:rPr>
          <w:rFonts w:ascii="Times New Roman" w:hAnsi="Times New Roman"/>
          <w:spacing w:val="-4"/>
          <w:sz w:val="32"/>
          <w:szCs w:val="32"/>
          <w:vertAlign w:val="subscript"/>
        </w:rPr>
        <w:t>п/ппз</w:t>
      </w:r>
      <w:r w:rsidRPr="00BB2B5C">
        <w:rPr>
          <w:rFonts w:ascii="Times New Roman" w:hAnsi="Times New Roman"/>
          <w:spacing w:val="-4"/>
          <w:sz w:val="28"/>
          <w:szCs w:val="28"/>
        </w:rPr>
        <w:t xml:space="preserve"> - степень достижения планового значения целевого показателя </w:t>
      </w:r>
      <w:r w:rsidRPr="00BB2B5C">
        <w:rPr>
          <w:rFonts w:ascii="Times New Roman" w:hAnsi="Times New Roman"/>
          <w:sz w:val="28"/>
          <w:szCs w:val="28"/>
        </w:rPr>
        <w:t>подпрограммы;</w:t>
      </w:r>
    </w:p>
    <w:p w:rsidR="009C4BB0" w:rsidRDefault="009C4BB0" w:rsidP="00227628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27628">
        <w:rPr>
          <w:rFonts w:ascii="Times New Roman" w:hAnsi="Times New Roman"/>
          <w:b/>
          <w:sz w:val="32"/>
          <w:szCs w:val="32"/>
        </w:rPr>
        <w:t xml:space="preserve">N </w:t>
      </w:r>
      <w:r w:rsidRPr="00BB2B5C">
        <w:rPr>
          <w:rFonts w:ascii="Times New Roman" w:hAnsi="Times New Roman"/>
          <w:sz w:val="28"/>
          <w:szCs w:val="28"/>
        </w:rPr>
        <w:t>- число целевых показателей подпрограммы.</w:t>
      </w:r>
    </w:p>
    <w:p w:rsidR="009C4BB0" w:rsidRPr="00BB2B5C" w:rsidRDefault="009C4BB0" w:rsidP="00227628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C4BB0" w:rsidRPr="00BB2B5C" w:rsidRDefault="009C4BB0" w:rsidP="00887D20">
      <w:pPr>
        <w:shd w:val="clear" w:color="auto" w:fill="FFFFFF"/>
        <w:spacing w:before="14" w:line="317" w:lineRule="exact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BB2B5C">
        <w:rPr>
          <w:rFonts w:ascii="Times New Roman" w:hAnsi="Times New Roman"/>
          <w:spacing w:val="-6"/>
          <w:sz w:val="28"/>
          <w:szCs w:val="28"/>
        </w:rPr>
        <w:t xml:space="preserve">При использовании данной формулы в случаях, если </w:t>
      </w:r>
      <w:r w:rsidRPr="00227628">
        <w:rPr>
          <w:rFonts w:ascii="Times New Roman" w:hAnsi="Times New Roman"/>
          <w:spacing w:val="-6"/>
          <w:sz w:val="32"/>
          <w:szCs w:val="32"/>
        </w:rPr>
        <w:t>СД</w:t>
      </w:r>
      <w:r>
        <w:rPr>
          <w:rFonts w:ascii="Times New Roman" w:hAnsi="Times New Roman"/>
          <w:spacing w:val="-6"/>
          <w:sz w:val="32"/>
          <w:szCs w:val="32"/>
          <w:vertAlign w:val="subscript"/>
        </w:rPr>
        <w:t xml:space="preserve">п/ппз </w:t>
      </w:r>
      <w:r w:rsidRPr="00227628">
        <w:rPr>
          <w:rFonts w:ascii="Times New Roman" w:eastAsia="SimSun" w:hAnsi="Times New Roman"/>
          <w:b/>
          <w:spacing w:val="-6"/>
          <w:sz w:val="40"/>
          <w:szCs w:val="40"/>
          <w:vertAlign w:val="subscript"/>
        </w:rPr>
        <w:t>&gt;</w:t>
      </w:r>
      <w:r w:rsidRPr="00BB2B5C">
        <w:rPr>
          <w:rFonts w:ascii="Times New Roman" w:hAnsi="Times New Roman"/>
          <w:spacing w:val="-6"/>
          <w:sz w:val="28"/>
          <w:szCs w:val="28"/>
        </w:rPr>
        <w:t xml:space="preserve"> 1</w:t>
      </w:r>
      <w:r w:rsidRPr="00BB2B5C">
        <w:rPr>
          <w:rFonts w:ascii="Times New Roman" w:hAnsi="Times New Roman"/>
          <w:i/>
          <w:iCs/>
          <w:spacing w:val="-6"/>
          <w:sz w:val="28"/>
          <w:szCs w:val="28"/>
        </w:rPr>
        <w:t xml:space="preserve">, </w:t>
      </w:r>
      <w:r w:rsidRPr="00BB2B5C">
        <w:rPr>
          <w:rFonts w:ascii="Times New Roman" w:hAnsi="Times New Roman"/>
          <w:spacing w:val="-6"/>
          <w:sz w:val="28"/>
          <w:szCs w:val="28"/>
        </w:rPr>
        <w:t xml:space="preserve">значение </w:t>
      </w:r>
      <w:r w:rsidRPr="00227628">
        <w:rPr>
          <w:rFonts w:ascii="Times New Roman" w:hAnsi="Times New Roman"/>
          <w:sz w:val="32"/>
          <w:szCs w:val="32"/>
        </w:rPr>
        <w:t>СД</w:t>
      </w:r>
      <w:r>
        <w:rPr>
          <w:rFonts w:ascii="Times New Roman" w:hAnsi="Times New Roman"/>
          <w:sz w:val="32"/>
          <w:szCs w:val="32"/>
          <w:vertAlign w:val="subscript"/>
        </w:rPr>
        <w:t>п/ппз</w:t>
      </w:r>
      <w:r w:rsidRPr="00BB2B5C">
        <w:rPr>
          <w:rFonts w:ascii="Times New Roman" w:hAnsi="Times New Roman"/>
          <w:sz w:val="28"/>
          <w:szCs w:val="28"/>
        </w:rPr>
        <w:t xml:space="preserve"> принимается равным 1.</w:t>
      </w:r>
    </w:p>
    <w:p w:rsidR="009C4BB0" w:rsidRPr="00BB2B5C" w:rsidRDefault="009C4BB0" w:rsidP="00BB2B5C">
      <w:pPr>
        <w:shd w:val="clear" w:color="auto" w:fill="FFFFFF"/>
        <w:spacing w:before="10" w:line="317" w:lineRule="exact"/>
        <w:ind w:left="14" w:right="5" w:firstLine="709"/>
        <w:jc w:val="both"/>
        <w:rPr>
          <w:rFonts w:ascii="Times New Roman" w:hAnsi="Times New Roman"/>
          <w:sz w:val="28"/>
          <w:szCs w:val="28"/>
        </w:rPr>
      </w:pPr>
      <w:r w:rsidRPr="00BB2B5C">
        <w:rPr>
          <w:rFonts w:ascii="Times New Roman" w:hAnsi="Times New Roman"/>
          <w:sz w:val="28"/>
          <w:szCs w:val="28"/>
        </w:rPr>
        <w:t>При оценке степени реализации подпрограммы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</w:t>
      </w:r>
      <w:r w:rsidRPr="00BB2B5C">
        <w:rPr>
          <w:rFonts w:ascii="Times New Roman" w:hAnsi="Times New Roman"/>
          <w:sz w:val="28"/>
          <w:szCs w:val="28"/>
        </w:rPr>
        <w:softHyphen/>
        <w:t>зуется в следующую:</w:t>
      </w:r>
    </w:p>
    <w:p w:rsidR="009C4BB0" w:rsidRPr="00332A4E" w:rsidRDefault="009C4BB0" w:rsidP="00941501">
      <w:pPr>
        <w:shd w:val="clear" w:color="auto" w:fill="FFFFFF"/>
        <w:spacing w:before="115" w:line="322" w:lineRule="exact"/>
        <w:ind w:left="709" w:right="518"/>
        <w:rPr>
          <w:rFonts w:ascii="Times New Roman" w:hAnsi="Times New Roman"/>
          <w:b/>
          <w:spacing w:val="-2"/>
          <w:sz w:val="32"/>
          <w:szCs w:val="32"/>
        </w:rPr>
      </w:pPr>
      <w:r w:rsidRPr="00332A4E">
        <w:rPr>
          <w:rFonts w:ascii="Times New Roman" w:hAnsi="Times New Roman"/>
          <w:b/>
          <w:sz w:val="32"/>
          <w:szCs w:val="32"/>
        </w:rPr>
        <w:t xml:space="preserve">           N</w:t>
      </w:r>
    </w:p>
    <w:p w:rsidR="009C4BB0" w:rsidRDefault="009C4BB0" w:rsidP="00941501">
      <w:pPr>
        <w:shd w:val="clear" w:color="auto" w:fill="FFFFFF"/>
        <w:spacing w:before="96" w:line="379" w:lineRule="exact"/>
        <w:ind w:right="4666" w:firstLine="709"/>
        <w:rPr>
          <w:rFonts w:ascii="Times New Roman" w:hAnsi="Times New Roman"/>
          <w:spacing w:val="-22"/>
          <w:sz w:val="28"/>
          <w:szCs w:val="28"/>
        </w:rPr>
      </w:pPr>
      <w:r w:rsidRPr="00E94BA0">
        <w:rPr>
          <w:rFonts w:ascii="Times New Roman" w:hAnsi="Times New Roman"/>
          <w:b/>
          <w:spacing w:val="-22"/>
          <w:sz w:val="32"/>
          <w:szCs w:val="32"/>
        </w:rPr>
        <w:t>СР</w:t>
      </w:r>
      <w:r>
        <w:rPr>
          <w:rFonts w:ascii="Times New Roman" w:hAnsi="Times New Roman"/>
          <w:b/>
          <w:spacing w:val="-22"/>
          <w:sz w:val="32"/>
          <w:szCs w:val="32"/>
          <w:vertAlign w:val="subscript"/>
        </w:rPr>
        <w:t>п/п</w:t>
      </w:r>
      <w:r w:rsidRPr="00E94BA0">
        <w:rPr>
          <w:rFonts w:ascii="Times New Roman" w:hAnsi="Times New Roman"/>
          <w:b/>
          <w:spacing w:val="-22"/>
          <w:sz w:val="32"/>
          <w:szCs w:val="32"/>
        </w:rPr>
        <w:t xml:space="preserve"> = </w:t>
      </w:r>
      <w:r w:rsidRPr="00332A4E">
        <w:rPr>
          <w:rFonts w:ascii="Times New Roman" w:eastAsia="SimSun" w:hAnsi="Times New Roman"/>
          <w:spacing w:val="-22"/>
          <w:sz w:val="32"/>
          <w:szCs w:val="32"/>
        </w:rPr>
        <w:t>∑</w:t>
      </w:r>
      <w:r w:rsidRPr="00332A4E">
        <w:rPr>
          <w:rFonts w:ascii="Times New Roman" w:hAnsi="Times New Roman"/>
          <w:spacing w:val="-22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-22"/>
          <w:sz w:val="32"/>
          <w:szCs w:val="32"/>
        </w:rPr>
        <w:t xml:space="preserve"> </w:t>
      </w:r>
      <w:r w:rsidRPr="00E94BA0">
        <w:rPr>
          <w:rFonts w:ascii="Times New Roman" w:hAnsi="Times New Roman"/>
          <w:b/>
          <w:spacing w:val="-22"/>
          <w:sz w:val="32"/>
          <w:szCs w:val="32"/>
        </w:rPr>
        <w:t>СД</w:t>
      </w:r>
      <w:r>
        <w:rPr>
          <w:rFonts w:ascii="Times New Roman" w:hAnsi="Times New Roman"/>
          <w:b/>
          <w:spacing w:val="-22"/>
          <w:sz w:val="32"/>
          <w:szCs w:val="32"/>
          <w:vertAlign w:val="subscript"/>
        </w:rPr>
        <w:t xml:space="preserve">п/ппз  </w:t>
      </w:r>
      <w:r>
        <w:rPr>
          <w:rFonts w:ascii="Times New Roman" w:hAnsi="Times New Roman"/>
          <w:b/>
          <w:spacing w:val="-22"/>
          <w:sz w:val="32"/>
          <w:szCs w:val="32"/>
        </w:rPr>
        <w:t>* k</w:t>
      </w:r>
      <w:r>
        <w:rPr>
          <w:rFonts w:ascii="Times New Roman" w:hAnsi="Times New Roman"/>
          <w:b/>
          <w:spacing w:val="-22"/>
          <w:sz w:val="32"/>
          <w:szCs w:val="32"/>
          <w:vertAlign w:val="subscript"/>
          <w:lang w:val="en-US"/>
        </w:rPr>
        <w:t>j</w:t>
      </w:r>
      <w:r>
        <w:rPr>
          <w:rFonts w:ascii="Times New Roman" w:hAnsi="Times New Roman"/>
          <w:b/>
          <w:spacing w:val="-22"/>
          <w:sz w:val="32"/>
          <w:szCs w:val="32"/>
        </w:rPr>
        <w:t xml:space="preserve">, </w:t>
      </w:r>
      <w:r w:rsidRPr="00E94BA0">
        <w:rPr>
          <w:rFonts w:ascii="Times New Roman" w:hAnsi="Times New Roman"/>
          <w:b/>
          <w:spacing w:val="-22"/>
          <w:sz w:val="32"/>
          <w:szCs w:val="32"/>
        </w:rPr>
        <w:t xml:space="preserve"> </w:t>
      </w:r>
      <w:r w:rsidRPr="00BB2B5C">
        <w:rPr>
          <w:rFonts w:ascii="Times New Roman" w:hAnsi="Times New Roman"/>
          <w:spacing w:val="-22"/>
          <w:sz w:val="28"/>
          <w:szCs w:val="28"/>
        </w:rPr>
        <w:t xml:space="preserve">где: </w:t>
      </w:r>
    </w:p>
    <w:p w:rsidR="009C4BB0" w:rsidRPr="00332A4E" w:rsidRDefault="009C4BB0" w:rsidP="00941501">
      <w:pPr>
        <w:shd w:val="clear" w:color="auto" w:fill="FFFFFF"/>
        <w:spacing w:before="96" w:line="379" w:lineRule="exact"/>
        <w:ind w:right="4666" w:firstLine="709"/>
        <w:rPr>
          <w:rFonts w:ascii="Times New Roman" w:hAnsi="Times New Roman"/>
          <w:b/>
          <w:sz w:val="32"/>
          <w:szCs w:val="32"/>
        </w:rPr>
      </w:pPr>
      <w:r w:rsidRPr="00332A4E">
        <w:rPr>
          <w:rFonts w:ascii="Times New Roman" w:hAnsi="Times New Roman"/>
          <w:b/>
          <w:spacing w:val="-22"/>
          <w:sz w:val="32"/>
          <w:szCs w:val="32"/>
        </w:rPr>
        <w:t xml:space="preserve">                 </w:t>
      </w:r>
      <w:r w:rsidRPr="00332A4E">
        <w:rPr>
          <w:rFonts w:ascii="Times New Roman" w:hAnsi="Times New Roman"/>
          <w:b/>
          <w:sz w:val="32"/>
          <w:szCs w:val="32"/>
        </w:rPr>
        <w:t>1</w:t>
      </w:r>
    </w:p>
    <w:p w:rsidR="009C4BB0" w:rsidRDefault="009C4BB0" w:rsidP="00C645B1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/>
          <w:spacing w:val="-1"/>
          <w:sz w:val="28"/>
          <w:szCs w:val="28"/>
        </w:rPr>
      </w:pPr>
      <w:r w:rsidRPr="00BB2B5C">
        <w:rPr>
          <w:rFonts w:ascii="Times New Roman" w:hAnsi="Times New Roman"/>
          <w:sz w:val="28"/>
          <w:szCs w:val="28"/>
        </w:rPr>
        <w:t xml:space="preserve"> </w:t>
      </w:r>
      <w:r w:rsidRPr="00C645B1">
        <w:rPr>
          <w:rFonts w:ascii="Times New Roman" w:hAnsi="Times New Roman"/>
          <w:spacing w:val="-1"/>
          <w:sz w:val="32"/>
          <w:szCs w:val="32"/>
          <w:lang w:val="en-US"/>
        </w:rPr>
        <w:t>k</w:t>
      </w:r>
      <w:r>
        <w:rPr>
          <w:rFonts w:ascii="Times New Roman" w:hAnsi="Times New Roman"/>
          <w:spacing w:val="-1"/>
          <w:sz w:val="32"/>
          <w:szCs w:val="32"/>
          <w:vertAlign w:val="subscript"/>
        </w:rPr>
        <w:t>j</w:t>
      </w:r>
      <w:r w:rsidRPr="00BB2B5C">
        <w:rPr>
          <w:rFonts w:ascii="Times New Roman" w:hAnsi="Times New Roman"/>
          <w:spacing w:val="-1"/>
          <w:sz w:val="28"/>
          <w:szCs w:val="28"/>
        </w:rPr>
        <w:t xml:space="preserve"> - удельный вес, отражающий значимость целевого показателя, </w:t>
      </w:r>
      <w:r w:rsidRPr="00C645B1">
        <w:rPr>
          <w:rFonts w:ascii="Times New Roman" w:eastAsia="SimSun" w:hAnsi="Times New Roman"/>
          <w:spacing w:val="-22"/>
          <w:sz w:val="24"/>
          <w:szCs w:val="24"/>
        </w:rPr>
        <w:t>∑</w:t>
      </w:r>
      <w:r>
        <w:rPr>
          <w:rFonts w:ascii="Times New Roman" w:eastAsia="SimSun" w:hAnsi="Times New Roman"/>
          <w:spacing w:val="-22"/>
          <w:sz w:val="24"/>
          <w:szCs w:val="24"/>
        </w:rPr>
        <w:t xml:space="preserve">  </w:t>
      </w:r>
      <w:r>
        <w:rPr>
          <w:rFonts w:ascii="Times New Roman" w:eastAsia="SimSun" w:hAnsi="Times New Roman"/>
          <w:spacing w:val="-22"/>
          <w:sz w:val="28"/>
          <w:szCs w:val="28"/>
        </w:rPr>
        <w:t xml:space="preserve">к </w:t>
      </w:r>
      <w:r>
        <w:rPr>
          <w:rFonts w:ascii="Times New Roman" w:eastAsia="SimSu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32"/>
          <w:szCs w:val="32"/>
          <w:vertAlign w:val="subscript"/>
        </w:rPr>
        <w:t xml:space="preserve">j </w:t>
      </w:r>
      <w:r>
        <w:rPr>
          <w:rFonts w:ascii="Times New Roman" w:hAnsi="Times New Roman"/>
          <w:spacing w:val="-1"/>
          <w:sz w:val="28"/>
          <w:szCs w:val="28"/>
        </w:rPr>
        <w:t>= 1.</w:t>
      </w:r>
    </w:p>
    <w:p w:rsidR="009C4BB0" w:rsidRPr="00C645B1" w:rsidRDefault="009C4BB0" w:rsidP="00C645B1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C4BB0" w:rsidRDefault="009C4BB0" w:rsidP="00C645B1">
      <w:pPr>
        <w:shd w:val="clear" w:color="auto" w:fill="FFFFFF"/>
        <w:spacing w:before="528" w:line="240" w:lineRule="auto"/>
        <w:ind w:right="1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2B5C">
        <w:rPr>
          <w:rFonts w:ascii="Times New Roman" w:hAnsi="Times New Roman"/>
          <w:sz w:val="28"/>
          <w:szCs w:val="28"/>
        </w:rPr>
        <w:t xml:space="preserve">Эффективность реализации подпрограммы оценивается в зависимости от значений оценки степени реализации подпрограммы и оценки эффективности </w:t>
      </w:r>
      <w:r>
        <w:rPr>
          <w:rFonts w:ascii="Times New Roman" w:hAnsi="Times New Roman"/>
          <w:sz w:val="28"/>
          <w:szCs w:val="28"/>
        </w:rPr>
        <w:t xml:space="preserve">использования средств </w:t>
      </w:r>
      <w:r w:rsidRPr="00BB2B5C">
        <w:rPr>
          <w:rFonts w:ascii="Times New Roman" w:hAnsi="Times New Roman"/>
          <w:sz w:val="28"/>
          <w:szCs w:val="28"/>
        </w:rPr>
        <w:t>бюджета по следующей формуле:</w:t>
      </w:r>
    </w:p>
    <w:p w:rsidR="009C4BB0" w:rsidRPr="00BB2B5C" w:rsidRDefault="009C4BB0" w:rsidP="00C645B1">
      <w:pPr>
        <w:shd w:val="clear" w:color="auto" w:fill="FFFFFF"/>
        <w:spacing w:before="528" w:line="240" w:lineRule="auto"/>
        <w:ind w:right="1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C645B1">
      <w:pPr>
        <w:shd w:val="clear" w:color="auto" w:fill="FFFFFF"/>
        <w:spacing w:before="322" w:line="240" w:lineRule="auto"/>
        <w:ind w:firstLine="709"/>
        <w:contextualSpacing/>
        <w:rPr>
          <w:rFonts w:ascii="Times New Roman" w:hAnsi="Times New Roman"/>
          <w:spacing w:val="-19"/>
          <w:sz w:val="28"/>
          <w:szCs w:val="28"/>
        </w:rPr>
      </w:pPr>
      <w:r w:rsidRPr="00C645B1">
        <w:rPr>
          <w:rFonts w:ascii="Times New Roman" w:hAnsi="Times New Roman"/>
          <w:b/>
          <w:spacing w:val="-19"/>
          <w:sz w:val="32"/>
          <w:szCs w:val="32"/>
        </w:rPr>
        <w:t>ЭР</w:t>
      </w:r>
      <w:r>
        <w:rPr>
          <w:rFonts w:ascii="Times New Roman" w:hAnsi="Times New Roman"/>
          <w:b/>
          <w:spacing w:val="-19"/>
          <w:sz w:val="32"/>
          <w:szCs w:val="32"/>
          <w:vertAlign w:val="subscript"/>
        </w:rPr>
        <w:t xml:space="preserve">п/п  </w:t>
      </w:r>
      <w:r w:rsidRPr="00C645B1">
        <w:rPr>
          <w:rFonts w:ascii="Times New Roman" w:hAnsi="Times New Roman"/>
          <w:b/>
          <w:spacing w:val="-19"/>
          <w:sz w:val="32"/>
          <w:szCs w:val="32"/>
        </w:rPr>
        <w:t>= СР</w:t>
      </w:r>
      <w:r w:rsidRPr="00C645B1">
        <w:rPr>
          <w:rFonts w:ascii="Times New Roman" w:hAnsi="Times New Roman"/>
          <w:b/>
          <w:spacing w:val="-19"/>
          <w:sz w:val="32"/>
          <w:szCs w:val="32"/>
          <w:vertAlign w:val="subscript"/>
        </w:rPr>
        <w:t>п</w:t>
      </w:r>
      <w:r>
        <w:rPr>
          <w:rFonts w:ascii="Times New Roman" w:hAnsi="Times New Roman"/>
          <w:b/>
          <w:spacing w:val="-19"/>
          <w:sz w:val="32"/>
          <w:szCs w:val="32"/>
          <w:vertAlign w:val="subscript"/>
        </w:rPr>
        <w:t xml:space="preserve">/п </w:t>
      </w:r>
      <w:r>
        <w:rPr>
          <w:rFonts w:ascii="Times New Roman" w:hAnsi="Times New Roman"/>
          <w:b/>
          <w:spacing w:val="-19"/>
          <w:sz w:val="32"/>
          <w:szCs w:val="32"/>
        </w:rPr>
        <w:t xml:space="preserve"> </w:t>
      </w:r>
      <w:r w:rsidRPr="00C645B1">
        <w:rPr>
          <w:rFonts w:ascii="Times New Roman" w:hAnsi="Times New Roman"/>
          <w:b/>
          <w:spacing w:val="-19"/>
          <w:sz w:val="32"/>
          <w:szCs w:val="32"/>
        </w:rPr>
        <w:t>*</w:t>
      </w:r>
      <w:r>
        <w:rPr>
          <w:rFonts w:ascii="Times New Roman" w:hAnsi="Times New Roman"/>
          <w:b/>
          <w:spacing w:val="-19"/>
          <w:sz w:val="32"/>
          <w:szCs w:val="32"/>
        </w:rPr>
        <w:t xml:space="preserve">  </w:t>
      </w:r>
      <w:r w:rsidRPr="00C645B1">
        <w:rPr>
          <w:rFonts w:ascii="Times New Roman" w:hAnsi="Times New Roman"/>
          <w:b/>
          <w:spacing w:val="-19"/>
          <w:sz w:val="32"/>
          <w:szCs w:val="32"/>
        </w:rPr>
        <w:t>Э</w:t>
      </w:r>
      <w:r w:rsidRPr="00C645B1">
        <w:rPr>
          <w:rFonts w:ascii="Times New Roman" w:hAnsi="Times New Roman"/>
          <w:b/>
          <w:spacing w:val="-19"/>
          <w:sz w:val="32"/>
          <w:szCs w:val="32"/>
          <w:vertAlign w:val="subscript"/>
        </w:rPr>
        <w:t>Ьс</w:t>
      </w:r>
      <w:r w:rsidRPr="00BB2B5C">
        <w:rPr>
          <w:rFonts w:ascii="Times New Roman" w:hAnsi="Times New Roman"/>
          <w:spacing w:val="-19"/>
          <w:sz w:val="28"/>
          <w:szCs w:val="28"/>
        </w:rPr>
        <w:t>, где:</w:t>
      </w:r>
    </w:p>
    <w:p w:rsidR="009C4BB0" w:rsidRPr="00BB2B5C" w:rsidRDefault="009C4BB0" w:rsidP="00A4474E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C4BB0" w:rsidRPr="00BB2B5C" w:rsidRDefault="009C4BB0" w:rsidP="00A4474E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645B1">
        <w:rPr>
          <w:rFonts w:ascii="Times New Roman" w:hAnsi="Times New Roman"/>
          <w:spacing w:val="-6"/>
          <w:sz w:val="32"/>
          <w:szCs w:val="32"/>
        </w:rPr>
        <w:t>ЭР</w:t>
      </w:r>
      <w:r>
        <w:rPr>
          <w:rFonts w:ascii="Times New Roman" w:hAnsi="Times New Roman"/>
          <w:spacing w:val="-6"/>
          <w:sz w:val="32"/>
          <w:szCs w:val="32"/>
          <w:vertAlign w:val="subscript"/>
        </w:rPr>
        <w:t>п/п</w:t>
      </w:r>
      <w:r w:rsidRPr="00BB2B5C">
        <w:rPr>
          <w:rFonts w:ascii="Times New Roman" w:hAnsi="Times New Roman"/>
          <w:spacing w:val="-6"/>
          <w:sz w:val="28"/>
          <w:szCs w:val="28"/>
        </w:rPr>
        <w:t xml:space="preserve"> - эффективность реализации подпрограммы;</w:t>
      </w:r>
    </w:p>
    <w:p w:rsidR="009C4BB0" w:rsidRPr="00BB2B5C" w:rsidRDefault="009C4BB0" w:rsidP="00A4474E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645B1">
        <w:rPr>
          <w:rFonts w:ascii="Times New Roman" w:hAnsi="Times New Roman"/>
          <w:spacing w:val="-7"/>
          <w:sz w:val="32"/>
          <w:szCs w:val="32"/>
        </w:rPr>
        <w:t>СР</w:t>
      </w:r>
      <w:r>
        <w:rPr>
          <w:rFonts w:ascii="Times New Roman" w:hAnsi="Times New Roman"/>
          <w:spacing w:val="-7"/>
          <w:sz w:val="32"/>
          <w:szCs w:val="32"/>
          <w:vertAlign w:val="subscript"/>
        </w:rPr>
        <w:t>п/п</w:t>
      </w:r>
      <w:r w:rsidRPr="00BB2B5C">
        <w:rPr>
          <w:rFonts w:ascii="Times New Roman" w:hAnsi="Times New Roman"/>
          <w:spacing w:val="-7"/>
          <w:sz w:val="28"/>
          <w:szCs w:val="28"/>
        </w:rPr>
        <w:t xml:space="preserve"> - степень реализации подпрограммы;</w:t>
      </w:r>
    </w:p>
    <w:p w:rsidR="009C4BB0" w:rsidRPr="00BB2B5C" w:rsidRDefault="009C4BB0" w:rsidP="00A447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45B1">
        <w:rPr>
          <w:rFonts w:ascii="Times New Roman" w:hAnsi="Times New Roman"/>
          <w:spacing w:val="-2"/>
          <w:sz w:val="32"/>
          <w:szCs w:val="32"/>
        </w:rPr>
        <w:t>Э</w:t>
      </w:r>
      <w:r w:rsidRPr="00C645B1">
        <w:rPr>
          <w:rFonts w:ascii="Times New Roman" w:hAnsi="Times New Roman"/>
          <w:spacing w:val="-2"/>
          <w:sz w:val="32"/>
          <w:szCs w:val="32"/>
          <w:vertAlign w:val="subscript"/>
        </w:rPr>
        <w:t>ис</w:t>
      </w:r>
      <w:r>
        <w:rPr>
          <w:rFonts w:ascii="Times New Roman" w:hAnsi="Times New Roman"/>
          <w:spacing w:val="-2"/>
          <w:sz w:val="32"/>
          <w:szCs w:val="32"/>
          <w:vertAlign w:val="subscript"/>
        </w:rPr>
        <w:t xml:space="preserve"> </w:t>
      </w:r>
      <w:r>
        <w:rPr>
          <w:rFonts w:ascii="Times New Roman" w:hAnsi="Times New Roman"/>
          <w:spacing w:val="-2"/>
          <w:sz w:val="32"/>
          <w:szCs w:val="32"/>
        </w:rPr>
        <w:t xml:space="preserve">- </w:t>
      </w:r>
      <w:r w:rsidRPr="00BB2B5C">
        <w:rPr>
          <w:rFonts w:ascii="Times New Roman" w:hAnsi="Times New Roman"/>
          <w:spacing w:val="-2"/>
          <w:sz w:val="28"/>
          <w:szCs w:val="28"/>
        </w:rPr>
        <w:t>эффективность использования бюджетных средств (либо -</w:t>
      </w:r>
      <w:r w:rsidRPr="00BB2B5C">
        <w:rPr>
          <w:rFonts w:ascii="Times New Roman" w:hAnsi="Times New Roman"/>
          <w:sz w:val="28"/>
          <w:szCs w:val="28"/>
        </w:rPr>
        <w:t>эффективность использования финансовых ресурсов</w:t>
      </w:r>
      <w:r>
        <w:rPr>
          <w:rFonts w:ascii="Times New Roman" w:hAnsi="Times New Roman"/>
          <w:sz w:val="28"/>
          <w:szCs w:val="28"/>
        </w:rPr>
        <w:t>)</w:t>
      </w:r>
      <w:r w:rsidRPr="00BB2B5C">
        <w:rPr>
          <w:rFonts w:ascii="Times New Roman" w:hAnsi="Times New Roman"/>
          <w:sz w:val="28"/>
          <w:szCs w:val="28"/>
        </w:rPr>
        <w:t xml:space="preserve"> на реализацию подпрограммы.</w:t>
      </w:r>
    </w:p>
    <w:p w:rsidR="009C4BB0" w:rsidRPr="00BB2B5C" w:rsidRDefault="009C4BB0" w:rsidP="00A447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2B5C">
        <w:rPr>
          <w:rFonts w:ascii="Times New Roman" w:hAnsi="Times New Roman"/>
          <w:spacing w:val="-1"/>
          <w:sz w:val="28"/>
          <w:szCs w:val="28"/>
        </w:rPr>
        <w:t xml:space="preserve">Эффективность реализации подпрограммы признается высокой в </w:t>
      </w:r>
      <w:r w:rsidRPr="00BB2B5C">
        <w:rPr>
          <w:rFonts w:ascii="Times New Roman" w:hAnsi="Times New Roman"/>
          <w:sz w:val="28"/>
          <w:szCs w:val="28"/>
        </w:rPr>
        <w:t xml:space="preserve">случае, если значение </w:t>
      </w:r>
      <w:r w:rsidRPr="00C645B1">
        <w:rPr>
          <w:rFonts w:ascii="Times New Roman" w:hAnsi="Times New Roman"/>
          <w:sz w:val="32"/>
          <w:szCs w:val="32"/>
        </w:rPr>
        <w:t>ЭР</w:t>
      </w:r>
      <w:r>
        <w:rPr>
          <w:rFonts w:ascii="Times New Roman" w:hAnsi="Times New Roman"/>
          <w:sz w:val="32"/>
          <w:szCs w:val="32"/>
          <w:vertAlign w:val="subscript"/>
        </w:rPr>
        <w:t>п/п</w:t>
      </w:r>
      <w:r w:rsidRPr="00BB2B5C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9C4BB0" w:rsidRPr="00BB2B5C" w:rsidRDefault="009C4BB0" w:rsidP="00A447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2B5C">
        <w:rPr>
          <w:rFonts w:ascii="Times New Roman" w:hAnsi="Times New Roman"/>
          <w:spacing w:val="-2"/>
          <w:sz w:val="28"/>
          <w:szCs w:val="28"/>
        </w:rPr>
        <w:t xml:space="preserve">Эффективность реализации подпрограммы признается средней в случае, </w:t>
      </w:r>
      <w:r w:rsidRPr="00BB2B5C">
        <w:rPr>
          <w:rFonts w:ascii="Times New Roman" w:hAnsi="Times New Roman"/>
          <w:sz w:val="28"/>
          <w:szCs w:val="28"/>
        </w:rPr>
        <w:t xml:space="preserve">если значение </w:t>
      </w:r>
      <w:r w:rsidRPr="00C645B1">
        <w:rPr>
          <w:rFonts w:ascii="Times New Roman" w:hAnsi="Times New Roman"/>
          <w:sz w:val="32"/>
          <w:szCs w:val="32"/>
        </w:rPr>
        <w:t>ЭР</w:t>
      </w:r>
      <w:r w:rsidRPr="00C645B1">
        <w:rPr>
          <w:rFonts w:ascii="Times New Roman" w:hAnsi="Times New Roman"/>
          <w:sz w:val="32"/>
          <w:szCs w:val="32"/>
          <w:vertAlign w:val="subscript"/>
        </w:rPr>
        <w:t>п/п</w:t>
      </w:r>
      <w:r w:rsidRPr="00BB2B5C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9C4BB0" w:rsidRPr="00BB2B5C" w:rsidRDefault="009C4BB0" w:rsidP="00A4474E">
      <w:pPr>
        <w:shd w:val="clear" w:color="auto" w:fill="FFFFFF"/>
        <w:tabs>
          <w:tab w:val="left" w:pos="3542"/>
          <w:tab w:val="left" w:pos="5717"/>
          <w:tab w:val="left" w:pos="8318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B2B5C">
        <w:rPr>
          <w:rFonts w:ascii="Times New Roman" w:hAnsi="Times New Roman"/>
          <w:spacing w:val="-4"/>
          <w:sz w:val="28"/>
          <w:szCs w:val="28"/>
        </w:rPr>
        <w:t>Эффективность</w:t>
      </w:r>
      <w:r w:rsidRPr="00BB2B5C">
        <w:rPr>
          <w:rFonts w:ascii="Times New Roman" w:hAnsi="Times New Roman"/>
          <w:sz w:val="28"/>
          <w:szCs w:val="28"/>
        </w:rPr>
        <w:tab/>
      </w:r>
      <w:r w:rsidRPr="00BB2B5C">
        <w:rPr>
          <w:rFonts w:ascii="Times New Roman" w:hAnsi="Times New Roman"/>
          <w:spacing w:val="-3"/>
          <w:sz w:val="28"/>
          <w:szCs w:val="28"/>
        </w:rPr>
        <w:t>реализации</w:t>
      </w:r>
      <w:r w:rsidRPr="00BB2B5C">
        <w:rPr>
          <w:rFonts w:ascii="Times New Roman" w:hAnsi="Times New Roman"/>
          <w:sz w:val="28"/>
          <w:szCs w:val="28"/>
        </w:rPr>
        <w:tab/>
      </w:r>
      <w:r w:rsidRPr="00BB2B5C">
        <w:rPr>
          <w:rFonts w:ascii="Times New Roman" w:hAnsi="Times New Roman"/>
          <w:spacing w:val="-3"/>
          <w:sz w:val="28"/>
          <w:szCs w:val="28"/>
        </w:rPr>
        <w:t>подпрограммы</w:t>
      </w:r>
      <w:r w:rsidRPr="00BB2B5C">
        <w:rPr>
          <w:rFonts w:ascii="Times New Roman" w:hAnsi="Times New Roman"/>
          <w:sz w:val="28"/>
          <w:szCs w:val="28"/>
        </w:rPr>
        <w:tab/>
      </w:r>
      <w:r w:rsidRPr="00BB2B5C">
        <w:rPr>
          <w:rFonts w:ascii="Times New Roman" w:hAnsi="Times New Roman"/>
          <w:spacing w:val="-3"/>
          <w:sz w:val="28"/>
          <w:szCs w:val="28"/>
        </w:rPr>
        <w:t>признается</w:t>
      </w:r>
    </w:p>
    <w:p w:rsidR="009C4BB0" w:rsidRPr="00BB2B5C" w:rsidRDefault="009C4BB0" w:rsidP="00A4474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B2B5C">
        <w:rPr>
          <w:rFonts w:ascii="Times New Roman" w:hAnsi="Times New Roman"/>
          <w:spacing w:val="-3"/>
          <w:sz w:val="28"/>
          <w:szCs w:val="28"/>
        </w:rPr>
        <w:t xml:space="preserve">удовлетворительной в случае, если значение </w:t>
      </w:r>
      <w:r w:rsidRPr="00C645B1">
        <w:rPr>
          <w:rFonts w:ascii="Times New Roman" w:hAnsi="Times New Roman"/>
          <w:spacing w:val="-3"/>
          <w:sz w:val="32"/>
          <w:szCs w:val="32"/>
        </w:rPr>
        <w:t>ЭР</w:t>
      </w:r>
      <w:r>
        <w:rPr>
          <w:rFonts w:ascii="Times New Roman" w:hAnsi="Times New Roman"/>
          <w:spacing w:val="-3"/>
          <w:sz w:val="32"/>
          <w:szCs w:val="32"/>
          <w:vertAlign w:val="subscript"/>
        </w:rPr>
        <w:t>п/п</w:t>
      </w:r>
      <w:r w:rsidRPr="00BB2B5C">
        <w:rPr>
          <w:rFonts w:ascii="Times New Roman" w:hAnsi="Times New Roman"/>
          <w:spacing w:val="-3"/>
          <w:sz w:val="28"/>
          <w:szCs w:val="28"/>
        </w:rPr>
        <w:t xml:space="preserve"> составляет не менее 0,7.</w:t>
      </w:r>
    </w:p>
    <w:p w:rsidR="009C4BB0" w:rsidRDefault="009C4BB0" w:rsidP="00A4474E">
      <w:pPr>
        <w:shd w:val="clear" w:color="auto" w:fill="FFFFFF"/>
        <w:spacing w:before="106" w:line="240" w:lineRule="auto"/>
        <w:ind w:right="1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</w:p>
    <w:p w:rsidR="009C4BB0" w:rsidRDefault="009C4BB0" w:rsidP="0064680D">
      <w:pPr>
        <w:shd w:val="clear" w:color="auto" w:fill="FFFFFF"/>
        <w:spacing w:before="106" w:line="240" w:lineRule="auto"/>
        <w:ind w:right="1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2B5C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9C4BB0" w:rsidRPr="00BB2B5C" w:rsidRDefault="009C4BB0" w:rsidP="0064680D">
      <w:pPr>
        <w:shd w:val="clear" w:color="auto" w:fill="FFFFFF"/>
        <w:spacing w:before="538" w:line="240" w:lineRule="auto"/>
        <w:ind w:left="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2B5C">
        <w:rPr>
          <w:rFonts w:ascii="Times New Roman" w:hAnsi="Times New Roman"/>
          <w:spacing w:val="-1"/>
          <w:sz w:val="28"/>
          <w:szCs w:val="28"/>
        </w:rPr>
        <w:t xml:space="preserve">Для оценки степени достижения целей и решения задач (далее - степень </w:t>
      </w:r>
      <w:r w:rsidRPr="00BB2B5C">
        <w:rPr>
          <w:rFonts w:ascii="Times New Roman" w:hAnsi="Times New Roman"/>
          <w:sz w:val="28"/>
          <w:szCs w:val="28"/>
        </w:rPr>
        <w:t>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C4BB0" w:rsidRPr="00BB2B5C" w:rsidRDefault="009C4BB0" w:rsidP="0064680D">
      <w:pPr>
        <w:shd w:val="clear" w:color="auto" w:fill="FFFFFF"/>
        <w:spacing w:line="240" w:lineRule="auto"/>
        <w:ind w:left="5" w:right="1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2B5C">
        <w:rPr>
          <w:rFonts w:ascii="Times New Roman" w:hAnsi="Times New Roman"/>
          <w:sz w:val="28"/>
          <w:szCs w:val="28"/>
        </w:rPr>
        <w:t>Степень достижения планового значения целевого показателя, харак</w:t>
      </w:r>
      <w:r w:rsidRPr="00BB2B5C">
        <w:rPr>
          <w:rFonts w:ascii="Times New Roman" w:hAnsi="Times New Roman"/>
          <w:sz w:val="28"/>
          <w:szCs w:val="28"/>
        </w:rPr>
        <w:softHyphen/>
      </w:r>
      <w:r w:rsidRPr="00BB2B5C">
        <w:rPr>
          <w:rFonts w:ascii="Times New Roman" w:hAnsi="Times New Roman"/>
          <w:spacing w:val="-1"/>
          <w:sz w:val="28"/>
          <w:szCs w:val="28"/>
        </w:rPr>
        <w:t xml:space="preserve">теризующего цели и задачи муниципальной программы, рассчитывается по </w:t>
      </w:r>
      <w:r w:rsidRPr="00BB2B5C">
        <w:rPr>
          <w:rFonts w:ascii="Times New Roman" w:hAnsi="Times New Roman"/>
          <w:sz w:val="28"/>
          <w:szCs w:val="28"/>
        </w:rPr>
        <w:t>следующим формулам:</w:t>
      </w:r>
    </w:p>
    <w:p w:rsidR="009C4BB0" w:rsidRPr="00BB2B5C" w:rsidRDefault="009C4BB0" w:rsidP="0064680D">
      <w:pPr>
        <w:shd w:val="clear" w:color="auto" w:fill="FFFFFF"/>
        <w:spacing w:line="240" w:lineRule="auto"/>
        <w:ind w:left="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2B5C">
        <w:rPr>
          <w:rFonts w:ascii="Times New Roman" w:hAnsi="Times New Roman"/>
          <w:spacing w:val="-1"/>
          <w:sz w:val="28"/>
          <w:szCs w:val="28"/>
        </w:rPr>
        <w:t>для целевых показателей, желаемой тенденцией развития которых явля</w:t>
      </w:r>
      <w:r w:rsidRPr="00BB2B5C">
        <w:rPr>
          <w:rFonts w:ascii="Times New Roman" w:hAnsi="Times New Roman"/>
          <w:spacing w:val="-1"/>
          <w:sz w:val="28"/>
          <w:szCs w:val="28"/>
        </w:rPr>
        <w:softHyphen/>
      </w:r>
      <w:r w:rsidRPr="00BB2B5C">
        <w:rPr>
          <w:rFonts w:ascii="Times New Roman" w:hAnsi="Times New Roman"/>
          <w:sz w:val="28"/>
          <w:szCs w:val="28"/>
        </w:rPr>
        <w:t>ется увеличение значений:</w:t>
      </w:r>
    </w:p>
    <w:p w:rsidR="009C4BB0" w:rsidRDefault="009C4BB0" w:rsidP="0064680D">
      <w:pPr>
        <w:shd w:val="clear" w:color="auto" w:fill="FFFFFF"/>
        <w:spacing w:before="173" w:line="240" w:lineRule="auto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C4BB0" w:rsidRPr="00D23732" w:rsidRDefault="009C4BB0" w:rsidP="0064680D">
      <w:pPr>
        <w:shd w:val="clear" w:color="auto" w:fill="FFFFFF"/>
        <w:spacing w:before="173" w:line="240" w:lineRule="auto"/>
        <w:ind w:firstLine="709"/>
        <w:contextualSpacing/>
        <w:jc w:val="both"/>
        <w:rPr>
          <w:rFonts w:ascii="Times New Roman" w:hAnsi="Times New Roman"/>
          <w:b/>
          <w:spacing w:val="-1"/>
          <w:sz w:val="32"/>
          <w:szCs w:val="32"/>
          <w:vertAlign w:val="subscript"/>
        </w:rPr>
      </w:pPr>
      <w:r w:rsidRPr="00D23732">
        <w:rPr>
          <w:rFonts w:ascii="Times New Roman" w:hAnsi="Times New Roman"/>
          <w:b/>
          <w:spacing w:val="-1"/>
          <w:sz w:val="32"/>
          <w:szCs w:val="32"/>
        </w:rPr>
        <w:t>СД</w:t>
      </w:r>
      <w:r w:rsidRPr="00D23732">
        <w:rPr>
          <w:rFonts w:ascii="Times New Roman" w:hAnsi="Times New Roman"/>
          <w:b/>
          <w:spacing w:val="-1"/>
          <w:sz w:val="32"/>
          <w:szCs w:val="32"/>
          <w:vertAlign w:val="subscript"/>
        </w:rPr>
        <w:t>гппз</w:t>
      </w:r>
      <w:r w:rsidRPr="00D23732">
        <w:rPr>
          <w:rFonts w:ascii="Times New Roman" w:hAnsi="Times New Roman"/>
          <w:b/>
          <w:spacing w:val="-1"/>
          <w:sz w:val="32"/>
          <w:szCs w:val="32"/>
        </w:rPr>
        <w:t xml:space="preserve"> – ЗП</w:t>
      </w:r>
      <w:r w:rsidRPr="00D23732">
        <w:rPr>
          <w:rFonts w:ascii="Times New Roman" w:hAnsi="Times New Roman"/>
          <w:b/>
          <w:spacing w:val="-1"/>
          <w:sz w:val="32"/>
          <w:szCs w:val="32"/>
          <w:vertAlign w:val="subscript"/>
        </w:rPr>
        <w:t xml:space="preserve">гпф </w:t>
      </w:r>
      <w:r w:rsidRPr="00D23732">
        <w:rPr>
          <w:rFonts w:ascii="Times New Roman" w:hAnsi="Times New Roman"/>
          <w:b/>
          <w:spacing w:val="-1"/>
          <w:sz w:val="32"/>
          <w:szCs w:val="32"/>
        </w:rPr>
        <w:t xml:space="preserve"> / ЗП</w:t>
      </w:r>
      <w:r w:rsidRPr="00D23732">
        <w:rPr>
          <w:rFonts w:ascii="Times New Roman" w:hAnsi="Times New Roman"/>
          <w:b/>
          <w:spacing w:val="-1"/>
          <w:sz w:val="32"/>
          <w:szCs w:val="32"/>
          <w:vertAlign w:val="subscript"/>
        </w:rPr>
        <w:t>гпп,</w:t>
      </w:r>
    </w:p>
    <w:p w:rsidR="009C4BB0" w:rsidRDefault="009C4BB0" w:rsidP="0064680D">
      <w:pPr>
        <w:shd w:val="clear" w:color="auto" w:fill="FFFFFF"/>
        <w:spacing w:before="173" w:line="240" w:lineRule="auto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C4BB0" w:rsidRDefault="009C4BB0" w:rsidP="0064680D">
      <w:pPr>
        <w:shd w:val="clear" w:color="auto" w:fill="FFFFFF"/>
        <w:spacing w:before="173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2B5C">
        <w:rPr>
          <w:rFonts w:ascii="Times New Roman" w:hAnsi="Times New Roman"/>
          <w:spacing w:val="-1"/>
          <w:sz w:val="28"/>
          <w:szCs w:val="28"/>
        </w:rPr>
        <w:t xml:space="preserve">для целевых показателей, желаемой тенденцией развития которых </w:t>
      </w:r>
      <w:r w:rsidRPr="00BB2B5C">
        <w:rPr>
          <w:rFonts w:ascii="Times New Roman" w:hAnsi="Times New Roman"/>
          <w:sz w:val="28"/>
          <w:szCs w:val="28"/>
        </w:rPr>
        <w:t>является снижение значений:</w:t>
      </w:r>
    </w:p>
    <w:p w:rsidR="009C4BB0" w:rsidRPr="00BB2B5C" w:rsidRDefault="009C4BB0" w:rsidP="0064680D">
      <w:pPr>
        <w:shd w:val="clear" w:color="auto" w:fill="FFFFFF"/>
        <w:spacing w:before="173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BB0" w:rsidRPr="00D23732" w:rsidRDefault="009C4BB0" w:rsidP="00D23732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/>
          <w:b/>
          <w:spacing w:val="-19"/>
          <w:sz w:val="32"/>
          <w:szCs w:val="32"/>
        </w:rPr>
      </w:pPr>
      <w:r w:rsidRPr="00D23732">
        <w:rPr>
          <w:rFonts w:ascii="Times New Roman" w:hAnsi="Times New Roman"/>
          <w:b/>
          <w:spacing w:val="-19"/>
          <w:sz w:val="32"/>
          <w:szCs w:val="32"/>
        </w:rPr>
        <w:t>СД</w:t>
      </w:r>
      <w:r w:rsidRPr="00D23732">
        <w:rPr>
          <w:rFonts w:ascii="Times New Roman" w:hAnsi="Times New Roman"/>
          <w:b/>
          <w:spacing w:val="-19"/>
          <w:sz w:val="32"/>
          <w:szCs w:val="32"/>
          <w:vertAlign w:val="subscript"/>
        </w:rPr>
        <w:t>гппз</w:t>
      </w:r>
      <w:r w:rsidRPr="00D23732">
        <w:rPr>
          <w:rFonts w:ascii="Times New Roman" w:hAnsi="Times New Roman"/>
          <w:b/>
          <w:spacing w:val="-19"/>
          <w:sz w:val="32"/>
          <w:szCs w:val="32"/>
        </w:rPr>
        <w:t xml:space="preserve"> = ЗП</w:t>
      </w:r>
      <w:r w:rsidRPr="00D23732">
        <w:rPr>
          <w:rFonts w:ascii="Times New Roman" w:hAnsi="Times New Roman"/>
          <w:b/>
          <w:spacing w:val="-19"/>
          <w:sz w:val="32"/>
          <w:szCs w:val="32"/>
          <w:vertAlign w:val="subscript"/>
        </w:rPr>
        <w:t>гпп</w:t>
      </w:r>
      <w:r w:rsidRPr="00D23732">
        <w:rPr>
          <w:rFonts w:ascii="Times New Roman" w:hAnsi="Times New Roman"/>
          <w:b/>
          <w:spacing w:val="-19"/>
          <w:sz w:val="32"/>
          <w:szCs w:val="32"/>
        </w:rPr>
        <w:t xml:space="preserve"> / ЗП</w:t>
      </w:r>
      <w:r w:rsidRPr="00D23732">
        <w:rPr>
          <w:rFonts w:ascii="Times New Roman" w:hAnsi="Times New Roman"/>
          <w:b/>
          <w:spacing w:val="-19"/>
          <w:sz w:val="32"/>
          <w:szCs w:val="32"/>
          <w:vertAlign w:val="subscript"/>
        </w:rPr>
        <w:t>гпф</w:t>
      </w:r>
      <w:r w:rsidRPr="00D23732">
        <w:rPr>
          <w:rFonts w:ascii="Times New Roman" w:hAnsi="Times New Roman"/>
          <w:b/>
          <w:spacing w:val="-19"/>
          <w:sz w:val="32"/>
          <w:szCs w:val="32"/>
        </w:rPr>
        <w:t>, где:</w:t>
      </w:r>
    </w:p>
    <w:p w:rsidR="009C4BB0" w:rsidRPr="00BB2B5C" w:rsidRDefault="009C4BB0" w:rsidP="00D23732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C4BB0" w:rsidRPr="00BB2B5C" w:rsidRDefault="009C4BB0" w:rsidP="0064680D">
      <w:pPr>
        <w:shd w:val="clear" w:color="auto" w:fill="FFFFFF"/>
        <w:spacing w:before="192" w:line="240" w:lineRule="auto"/>
        <w:ind w:left="5" w:right="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1C5C">
        <w:rPr>
          <w:rFonts w:ascii="Times New Roman" w:hAnsi="Times New Roman"/>
          <w:sz w:val="32"/>
          <w:szCs w:val="32"/>
        </w:rPr>
        <w:t>СД</w:t>
      </w:r>
      <w:r>
        <w:rPr>
          <w:rFonts w:ascii="Times New Roman" w:hAnsi="Times New Roman"/>
          <w:sz w:val="32"/>
          <w:szCs w:val="32"/>
          <w:vertAlign w:val="subscript"/>
        </w:rPr>
        <w:t>гппз</w:t>
      </w:r>
      <w:r w:rsidRPr="00631C5C">
        <w:rPr>
          <w:rFonts w:ascii="Times New Roman" w:hAnsi="Times New Roman"/>
          <w:sz w:val="32"/>
          <w:szCs w:val="32"/>
        </w:rPr>
        <w:t xml:space="preserve"> </w:t>
      </w:r>
      <w:r w:rsidRPr="00BB2B5C">
        <w:rPr>
          <w:rFonts w:ascii="Times New Roman" w:hAnsi="Times New Roman"/>
          <w:sz w:val="28"/>
          <w:szCs w:val="28"/>
        </w:rPr>
        <w:t>- степень достижения планового значения целевого показателя, характеризующего цели и задачи муниципальной программы;</w:t>
      </w:r>
    </w:p>
    <w:p w:rsidR="009C4BB0" w:rsidRPr="00BB2B5C" w:rsidRDefault="009C4BB0" w:rsidP="0064680D">
      <w:pPr>
        <w:shd w:val="clear" w:color="auto" w:fill="FFFFFF"/>
        <w:spacing w:line="240" w:lineRule="auto"/>
        <w:ind w:right="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1C5C">
        <w:rPr>
          <w:rFonts w:ascii="Times New Roman" w:hAnsi="Times New Roman"/>
          <w:sz w:val="32"/>
          <w:szCs w:val="32"/>
        </w:rPr>
        <w:t>ЗП</w:t>
      </w:r>
      <w:r>
        <w:rPr>
          <w:rFonts w:ascii="Times New Roman" w:hAnsi="Times New Roman"/>
          <w:sz w:val="32"/>
          <w:szCs w:val="32"/>
          <w:vertAlign w:val="subscript"/>
        </w:rPr>
        <w:t>гпф</w:t>
      </w:r>
      <w:r w:rsidRPr="00631C5C">
        <w:rPr>
          <w:rFonts w:ascii="Times New Roman" w:hAnsi="Times New Roman"/>
          <w:sz w:val="32"/>
          <w:szCs w:val="32"/>
        </w:rPr>
        <w:t xml:space="preserve"> </w:t>
      </w:r>
      <w:r w:rsidRPr="00BB2B5C">
        <w:rPr>
          <w:rFonts w:ascii="Times New Roman" w:hAnsi="Times New Roman"/>
          <w:sz w:val="28"/>
          <w:szCs w:val="28"/>
        </w:rPr>
        <w:t xml:space="preserve">- значение целевого показателя, характеризующего цели и </w:t>
      </w:r>
      <w:r w:rsidRPr="00BB2B5C">
        <w:rPr>
          <w:rFonts w:ascii="Times New Roman" w:hAnsi="Times New Roman"/>
          <w:spacing w:val="-1"/>
          <w:sz w:val="28"/>
          <w:szCs w:val="28"/>
        </w:rPr>
        <w:t xml:space="preserve">задачи муниципальной программы, фактически достигнутое на конец отчетного </w:t>
      </w:r>
      <w:r w:rsidRPr="00BB2B5C">
        <w:rPr>
          <w:rFonts w:ascii="Times New Roman" w:hAnsi="Times New Roman"/>
          <w:sz w:val="28"/>
          <w:szCs w:val="28"/>
        </w:rPr>
        <w:t>периода;</w:t>
      </w:r>
    </w:p>
    <w:p w:rsidR="009C4BB0" w:rsidRPr="00BB2B5C" w:rsidRDefault="009C4BB0" w:rsidP="0064680D">
      <w:pPr>
        <w:shd w:val="clear" w:color="auto" w:fill="FFFFFF"/>
        <w:spacing w:line="240" w:lineRule="auto"/>
        <w:ind w:left="5" w:right="1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1C5C">
        <w:rPr>
          <w:rFonts w:ascii="Times New Roman" w:hAnsi="Times New Roman"/>
          <w:spacing w:val="-5"/>
          <w:sz w:val="32"/>
          <w:szCs w:val="32"/>
        </w:rPr>
        <w:t>ЗП</w:t>
      </w:r>
      <w:r>
        <w:rPr>
          <w:rFonts w:ascii="Times New Roman" w:hAnsi="Times New Roman"/>
          <w:spacing w:val="-5"/>
          <w:sz w:val="32"/>
          <w:szCs w:val="32"/>
          <w:vertAlign w:val="subscript"/>
        </w:rPr>
        <w:t>гпп</w:t>
      </w:r>
      <w:r w:rsidRPr="00BB2B5C">
        <w:rPr>
          <w:rFonts w:ascii="Times New Roman" w:hAnsi="Times New Roman"/>
          <w:spacing w:val="-5"/>
          <w:sz w:val="28"/>
          <w:szCs w:val="28"/>
        </w:rPr>
        <w:t xml:space="preserve"> - плановое значение целевого показателя, характеризующего </w:t>
      </w:r>
      <w:r w:rsidRPr="00BB2B5C">
        <w:rPr>
          <w:rFonts w:ascii="Times New Roman" w:hAnsi="Times New Roman"/>
          <w:sz w:val="28"/>
          <w:szCs w:val="28"/>
        </w:rPr>
        <w:t>цели и задачи муниципальной программы.</w:t>
      </w:r>
    </w:p>
    <w:p w:rsidR="009C4BB0" w:rsidRPr="00BB2B5C" w:rsidRDefault="009C4BB0" w:rsidP="0064680D">
      <w:pPr>
        <w:shd w:val="clear" w:color="auto" w:fill="FFFFFF"/>
        <w:spacing w:line="240" w:lineRule="auto"/>
        <w:ind w:left="10" w:right="1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2B5C">
        <w:rPr>
          <w:rFonts w:ascii="Times New Roman" w:hAnsi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:rsidR="009C4BB0" w:rsidRDefault="009C4BB0" w:rsidP="0064680D">
      <w:pPr>
        <w:shd w:val="clear" w:color="auto" w:fill="FFFFFF"/>
        <w:spacing w:before="91" w:line="240" w:lineRule="auto"/>
        <w:ind w:firstLine="709"/>
        <w:contextualSpacing/>
        <w:rPr>
          <w:rFonts w:ascii="Times New Roman" w:hAnsi="Times New Roman"/>
          <w:spacing w:val="-3"/>
          <w:sz w:val="28"/>
          <w:szCs w:val="28"/>
        </w:rPr>
      </w:pPr>
    </w:p>
    <w:p w:rsidR="009C4BB0" w:rsidRPr="00332A4E" w:rsidRDefault="009C4BB0" w:rsidP="00DD5DA5">
      <w:pPr>
        <w:shd w:val="clear" w:color="auto" w:fill="FFFFFF"/>
        <w:spacing w:before="115" w:line="322" w:lineRule="exact"/>
        <w:ind w:left="709" w:right="518"/>
        <w:rPr>
          <w:rFonts w:ascii="Times New Roman" w:hAnsi="Times New Roman"/>
          <w:b/>
          <w:spacing w:val="-2"/>
          <w:sz w:val="32"/>
          <w:szCs w:val="32"/>
        </w:rPr>
      </w:pPr>
      <w:r w:rsidRPr="00332A4E">
        <w:rPr>
          <w:rFonts w:ascii="Times New Roman" w:hAnsi="Times New Roman"/>
          <w:b/>
          <w:sz w:val="32"/>
          <w:szCs w:val="32"/>
        </w:rPr>
        <w:t xml:space="preserve">          </w:t>
      </w:r>
      <w:r>
        <w:rPr>
          <w:rFonts w:ascii="Times New Roman" w:hAnsi="Times New Roman"/>
          <w:b/>
          <w:sz w:val="32"/>
          <w:szCs w:val="32"/>
        </w:rPr>
        <w:t>М</w:t>
      </w:r>
    </w:p>
    <w:p w:rsidR="009C4BB0" w:rsidRDefault="009C4BB0" w:rsidP="00DD5DA5">
      <w:pPr>
        <w:shd w:val="clear" w:color="auto" w:fill="FFFFFF"/>
        <w:spacing w:before="96" w:line="379" w:lineRule="exact"/>
        <w:ind w:right="4666" w:firstLine="709"/>
        <w:rPr>
          <w:rFonts w:ascii="Times New Roman" w:hAnsi="Times New Roman"/>
          <w:spacing w:val="-22"/>
          <w:sz w:val="28"/>
          <w:szCs w:val="28"/>
        </w:rPr>
      </w:pPr>
      <w:r w:rsidRPr="00E94BA0">
        <w:rPr>
          <w:rFonts w:ascii="Times New Roman" w:hAnsi="Times New Roman"/>
          <w:b/>
          <w:spacing w:val="-22"/>
          <w:sz w:val="32"/>
          <w:szCs w:val="32"/>
        </w:rPr>
        <w:t>СР</w:t>
      </w:r>
      <w:r>
        <w:rPr>
          <w:rFonts w:ascii="Times New Roman" w:hAnsi="Times New Roman"/>
          <w:b/>
          <w:spacing w:val="-22"/>
          <w:sz w:val="32"/>
          <w:szCs w:val="32"/>
          <w:vertAlign w:val="subscript"/>
        </w:rPr>
        <w:t>гп</w:t>
      </w:r>
      <w:r w:rsidRPr="00E94BA0">
        <w:rPr>
          <w:rFonts w:ascii="Times New Roman" w:hAnsi="Times New Roman"/>
          <w:b/>
          <w:spacing w:val="-22"/>
          <w:sz w:val="32"/>
          <w:szCs w:val="32"/>
        </w:rPr>
        <w:t xml:space="preserve"> = </w:t>
      </w:r>
      <w:r w:rsidRPr="00332A4E">
        <w:rPr>
          <w:rFonts w:ascii="Times New Roman" w:eastAsia="SimSun" w:hAnsi="Times New Roman"/>
          <w:spacing w:val="-22"/>
          <w:sz w:val="32"/>
          <w:szCs w:val="32"/>
        </w:rPr>
        <w:t>∑</w:t>
      </w:r>
      <w:r w:rsidRPr="00332A4E">
        <w:rPr>
          <w:rFonts w:ascii="Times New Roman" w:hAnsi="Times New Roman"/>
          <w:spacing w:val="-22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-22"/>
          <w:sz w:val="32"/>
          <w:szCs w:val="32"/>
        </w:rPr>
        <w:t xml:space="preserve"> </w:t>
      </w:r>
      <w:r w:rsidRPr="00E94BA0">
        <w:rPr>
          <w:rFonts w:ascii="Times New Roman" w:hAnsi="Times New Roman"/>
          <w:b/>
          <w:spacing w:val="-22"/>
          <w:sz w:val="32"/>
          <w:szCs w:val="32"/>
        </w:rPr>
        <w:t>СД</w:t>
      </w:r>
      <w:r>
        <w:rPr>
          <w:rFonts w:ascii="Times New Roman" w:hAnsi="Times New Roman"/>
          <w:b/>
          <w:spacing w:val="-22"/>
          <w:sz w:val="32"/>
          <w:szCs w:val="32"/>
          <w:vertAlign w:val="subscript"/>
        </w:rPr>
        <w:t xml:space="preserve">гппз </w:t>
      </w:r>
      <w:r w:rsidRPr="00E94BA0">
        <w:rPr>
          <w:rFonts w:ascii="Times New Roman" w:hAnsi="Times New Roman"/>
          <w:b/>
          <w:spacing w:val="-22"/>
          <w:sz w:val="32"/>
          <w:szCs w:val="32"/>
        </w:rPr>
        <w:t>/</w:t>
      </w:r>
      <w:r>
        <w:rPr>
          <w:rFonts w:ascii="Times New Roman" w:hAnsi="Times New Roman"/>
          <w:b/>
          <w:spacing w:val="-22"/>
          <w:sz w:val="32"/>
          <w:szCs w:val="32"/>
        </w:rPr>
        <w:t xml:space="preserve"> М</w:t>
      </w:r>
      <w:r w:rsidRPr="00E94BA0">
        <w:rPr>
          <w:rFonts w:ascii="Times New Roman" w:hAnsi="Times New Roman"/>
          <w:b/>
          <w:spacing w:val="-22"/>
          <w:sz w:val="32"/>
          <w:szCs w:val="32"/>
        </w:rPr>
        <w:t xml:space="preserve">, </w:t>
      </w:r>
      <w:r w:rsidRPr="00BB2B5C">
        <w:rPr>
          <w:rFonts w:ascii="Times New Roman" w:hAnsi="Times New Roman"/>
          <w:spacing w:val="-22"/>
          <w:sz w:val="28"/>
          <w:szCs w:val="28"/>
        </w:rPr>
        <w:t xml:space="preserve">где: </w:t>
      </w:r>
    </w:p>
    <w:p w:rsidR="009C4BB0" w:rsidRPr="00332A4E" w:rsidRDefault="009C4BB0" w:rsidP="00DD5DA5">
      <w:pPr>
        <w:shd w:val="clear" w:color="auto" w:fill="FFFFFF"/>
        <w:spacing w:before="96" w:line="379" w:lineRule="exact"/>
        <w:ind w:right="4666" w:firstLine="709"/>
        <w:rPr>
          <w:rFonts w:ascii="Times New Roman" w:hAnsi="Times New Roman"/>
          <w:b/>
          <w:sz w:val="32"/>
          <w:szCs w:val="32"/>
        </w:rPr>
      </w:pPr>
      <w:r w:rsidRPr="00332A4E">
        <w:rPr>
          <w:rFonts w:ascii="Times New Roman" w:hAnsi="Times New Roman"/>
          <w:b/>
          <w:spacing w:val="-22"/>
          <w:sz w:val="32"/>
          <w:szCs w:val="32"/>
        </w:rPr>
        <w:t xml:space="preserve">                 </w:t>
      </w:r>
      <w:r w:rsidRPr="00332A4E">
        <w:rPr>
          <w:rFonts w:ascii="Times New Roman" w:hAnsi="Times New Roman"/>
          <w:b/>
          <w:sz w:val="32"/>
          <w:szCs w:val="32"/>
        </w:rPr>
        <w:t>1</w:t>
      </w:r>
    </w:p>
    <w:p w:rsidR="009C4BB0" w:rsidRDefault="009C4BB0" w:rsidP="0064680D">
      <w:pPr>
        <w:shd w:val="clear" w:color="auto" w:fill="FFFFFF"/>
        <w:spacing w:before="91" w:line="240" w:lineRule="auto"/>
        <w:ind w:firstLine="709"/>
        <w:contextualSpacing/>
        <w:rPr>
          <w:rFonts w:ascii="Times New Roman" w:hAnsi="Times New Roman"/>
          <w:spacing w:val="-3"/>
          <w:sz w:val="28"/>
          <w:szCs w:val="28"/>
        </w:rPr>
      </w:pPr>
      <w:r w:rsidRPr="00DD5DA5">
        <w:rPr>
          <w:rFonts w:ascii="Times New Roman" w:hAnsi="Times New Roman"/>
          <w:spacing w:val="-3"/>
          <w:sz w:val="32"/>
          <w:szCs w:val="32"/>
        </w:rPr>
        <w:t>СР</w:t>
      </w:r>
      <w:r>
        <w:rPr>
          <w:rFonts w:ascii="Times New Roman" w:hAnsi="Times New Roman"/>
          <w:spacing w:val="-3"/>
          <w:sz w:val="32"/>
          <w:szCs w:val="32"/>
          <w:vertAlign w:val="subscript"/>
        </w:rPr>
        <w:t>гп</w:t>
      </w:r>
      <w:r w:rsidRPr="00BB2B5C">
        <w:rPr>
          <w:rFonts w:ascii="Times New Roman" w:hAnsi="Times New Roman"/>
          <w:spacing w:val="-3"/>
          <w:sz w:val="28"/>
          <w:szCs w:val="28"/>
        </w:rPr>
        <w:t xml:space="preserve"> - степень реализации муниципальной программы;</w:t>
      </w:r>
    </w:p>
    <w:p w:rsidR="009C4BB0" w:rsidRPr="00BB2B5C" w:rsidRDefault="009C4BB0" w:rsidP="00DD5DA5">
      <w:pPr>
        <w:shd w:val="clear" w:color="auto" w:fill="FFFFFF"/>
        <w:spacing w:before="9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7"/>
          <w:sz w:val="32"/>
          <w:szCs w:val="32"/>
        </w:rPr>
        <w:t>СД</w:t>
      </w:r>
      <w:r>
        <w:rPr>
          <w:rFonts w:ascii="Times New Roman" w:hAnsi="Times New Roman"/>
          <w:spacing w:val="-37"/>
          <w:sz w:val="32"/>
          <w:szCs w:val="32"/>
          <w:vertAlign w:val="subscript"/>
        </w:rPr>
        <w:t>гппз</w:t>
      </w:r>
      <w:r w:rsidRPr="00DD5DA5">
        <w:rPr>
          <w:rFonts w:ascii="Times New Roman" w:hAnsi="Times New Roman"/>
          <w:spacing w:val="-37"/>
          <w:sz w:val="32"/>
          <w:szCs w:val="32"/>
        </w:rPr>
        <w:t xml:space="preserve">   </w:t>
      </w:r>
      <w:r w:rsidRPr="00BB2B5C">
        <w:rPr>
          <w:rFonts w:ascii="Times New Roman" w:hAnsi="Times New Roman"/>
          <w:spacing w:val="-37"/>
          <w:sz w:val="28"/>
          <w:szCs w:val="28"/>
        </w:rPr>
        <w:t xml:space="preserve"> </w:t>
      </w:r>
      <w:r w:rsidRPr="00BB2B5C">
        <w:rPr>
          <w:rFonts w:ascii="Times New Roman" w:hAnsi="Times New Roman"/>
          <w:sz w:val="28"/>
          <w:szCs w:val="28"/>
          <w:vertAlign w:val="superscript"/>
        </w:rPr>
        <w:t>_</w:t>
      </w:r>
      <w:r w:rsidRPr="00BB2B5C">
        <w:rPr>
          <w:rFonts w:ascii="Times New Roman" w:hAnsi="Times New Roman"/>
          <w:sz w:val="28"/>
          <w:szCs w:val="28"/>
        </w:rPr>
        <w:t xml:space="preserve">    степень    достижения    планового    значения    целевого показателя  (индикатора),  характеризующего  цели  и задачи  муниципальной программы;</w:t>
      </w:r>
    </w:p>
    <w:p w:rsidR="009C4BB0" w:rsidRPr="00BB2B5C" w:rsidRDefault="009C4BB0" w:rsidP="0064680D">
      <w:pPr>
        <w:shd w:val="clear" w:color="auto" w:fill="FFFFFF"/>
        <w:spacing w:line="240" w:lineRule="auto"/>
        <w:ind w:right="2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5DA5">
        <w:rPr>
          <w:rFonts w:ascii="Times New Roman" w:hAnsi="Times New Roman"/>
          <w:sz w:val="32"/>
          <w:szCs w:val="32"/>
        </w:rPr>
        <w:t xml:space="preserve">М </w:t>
      </w:r>
      <w:r w:rsidRPr="00BB2B5C">
        <w:rPr>
          <w:rFonts w:ascii="Times New Roman" w:hAnsi="Times New Roman"/>
          <w:sz w:val="28"/>
          <w:szCs w:val="28"/>
        </w:rPr>
        <w:t>- число целевых показателей, характеризующих цели и задачи муниципальной программы.</w:t>
      </w:r>
    </w:p>
    <w:p w:rsidR="009C4BB0" w:rsidRDefault="009C4BB0" w:rsidP="00A4474E">
      <w:pPr>
        <w:shd w:val="clear" w:color="auto" w:fill="FFFFFF"/>
        <w:spacing w:line="240" w:lineRule="auto"/>
        <w:ind w:right="14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9C4BB0" w:rsidRDefault="009C4BB0" w:rsidP="00A4474E">
      <w:pPr>
        <w:shd w:val="clear" w:color="auto" w:fill="FFFFFF"/>
        <w:spacing w:line="240" w:lineRule="auto"/>
        <w:ind w:right="14"/>
        <w:contextualSpacing/>
        <w:jc w:val="center"/>
        <w:rPr>
          <w:rFonts w:ascii="Times New Roman" w:hAnsi="Times New Roman"/>
          <w:spacing w:val="-7"/>
          <w:sz w:val="28"/>
          <w:szCs w:val="28"/>
        </w:rPr>
      </w:pPr>
    </w:p>
    <w:p w:rsidR="009C4BB0" w:rsidRDefault="009C4BB0" w:rsidP="00A4474E">
      <w:pPr>
        <w:shd w:val="clear" w:color="auto" w:fill="FFFFFF"/>
        <w:spacing w:line="240" w:lineRule="auto"/>
        <w:ind w:right="14"/>
        <w:contextualSpacing/>
        <w:jc w:val="center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19</w:t>
      </w:r>
    </w:p>
    <w:p w:rsidR="009C4BB0" w:rsidRPr="00BB2B5C" w:rsidRDefault="009C4BB0" w:rsidP="0064680D">
      <w:pPr>
        <w:shd w:val="clear" w:color="auto" w:fill="FFFFFF"/>
        <w:spacing w:line="240" w:lineRule="auto"/>
        <w:ind w:left="5" w:right="1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2B5C">
        <w:rPr>
          <w:rFonts w:ascii="Times New Roman" w:hAnsi="Times New Roman"/>
          <w:spacing w:val="-7"/>
          <w:sz w:val="28"/>
          <w:szCs w:val="28"/>
        </w:rPr>
        <w:t xml:space="preserve">При использовании данной формулы в случаях, если </w:t>
      </w:r>
      <w:r w:rsidRPr="00DD5DA5">
        <w:rPr>
          <w:rFonts w:ascii="Times New Roman" w:hAnsi="Times New Roman"/>
          <w:spacing w:val="-7"/>
          <w:sz w:val="32"/>
          <w:szCs w:val="32"/>
        </w:rPr>
        <w:t>СД</w:t>
      </w:r>
      <w:r>
        <w:rPr>
          <w:rFonts w:ascii="Times New Roman" w:hAnsi="Times New Roman"/>
          <w:spacing w:val="-7"/>
          <w:sz w:val="32"/>
          <w:szCs w:val="32"/>
          <w:vertAlign w:val="subscript"/>
        </w:rPr>
        <w:t xml:space="preserve">гппз </w:t>
      </w:r>
      <w:r w:rsidRPr="00BB2B5C">
        <w:rPr>
          <w:rFonts w:ascii="Times New Roman" w:hAnsi="Times New Roman"/>
          <w:spacing w:val="-7"/>
          <w:sz w:val="28"/>
          <w:szCs w:val="28"/>
        </w:rPr>
        <w:t>&gt;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B2B5C">
        <w:rPr>
          <w:rFonts w:ascii="Times New Roman" w:hAnsi="Times New Roman"/>
          <w:spacing w:val="-7"/>
          <w:sz w:val="28"/>
          <w:szCs w:val="28"/>
        </w:rPr>
        <w:t>1</w:t>
      </w:r>
      <w:r>
        <w:rPr>
          <w:rFonts w:ascii="Times New Roman" w:hAnsi="Times New Roman"/>
          <w:spacing w:val="-7"/>
          <w:sz w:val="28"/>
          <w:szCs w:val="28"/>
        </w:rPr>
        <w:t>,</w:t>
      </w:r>
      <w:r w:rsidRPr="00BB2B5C">
        <w:rPr>
          <w:rFonts w:ascii="Times New Roman" w:hAnsi="Times New Roman"/>
          <w:spacing w:val="-7"/>
          <w:sz w:val="28"/>
          <w:szCs w:val="28"/>
        </w:rPr>
        <w:t xml:space="preserve"> значение </w:t>
      </w:r>
      <w:r w:rsidRPr="00385229">
        <w:rPr>
          <w:rFonts w:ascii="Times New Roman" w:hAnsi="Times New Roman"/>
          <w:sz w:val="32"/>
          <w:szCs w:val="32"/>
        </w:rPr>
        <w:t>СД</w:t>
      </w:r>
      <w:r>
        <w:rPr>
          <w:rFonts w:ascii="Times New Roman" w:hAnsi="Times New Roman"/>
          <w:sz w:val="32"/>
          <w:szCs w:val="32"/>
          <w:vertAlign w:val="subscript"/>
        </w:rPr>
        <w:t>гппз</w:t>
      </w:r>
      <w:r w:rsidRPr="00BB2B5C">
        <w:rPr>
          <w:rFonts w:ascii="Times New Roman" w:hAnsi="Times New Roman"/>
          <w:sz w:val="28"/>
          <w:szCs w:val="28"/>
        </w:rPr>
        <w:t xml:space="preserve"> принимается равным 1.</w:t>
      </w:r>
    </w:p>
    <w:p w:rsidR="009C4BB0" w:rsidRPr="001124BF" w:rsidRDefault="009C4BB0" w:rsidP="0064680D">
      <w:pPr>
        <w:shd w:val="clear" w:color="auto" w:fill="FFFFFF"/>
        <w:spacing w:line="240" w:lineRule="auto"/>
        <w:ind w:right="1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24BF">
        <w:rPr>
          <w:rFonts w:ascii="Times New Roman" w:hAnsi="Times New Roman"/>
          <w:sz w:val="28"/>
          <w:szCs w:val="28"/>
        </w:rPr>
        <w:t xml:space="preserve">При оценке степени реализации муниципальной программы </w:t>
      </w:r>
      <w:r w:rsidRPr="001124BF">
        <w:rPr>
          <w:rFonts w:ascii="Times New Roman" w:hAnsi="Times New Roman"/>
          <w:spacing w:val="-1"/>
          <w:sz w:val="28"/>
          <w:szCs w:val="28"/>
        </w:rPr>
        <w:t xml:space="preserve">координатором муниципальной программы могут определяться коэффициенты </w:t>
      </w:r>
      <w:r w:rsidRPr="001124BF">
        <w:rPr>
          <w:rFonts w:ascii="Times New Roman" w:hAnsi="Times New Roman"/>
          <w:sz w:val="28"/>
          <w:szCs w:val="28"/>
        </w:rPr>
        <w:t>значимости      отдельных      целевых      показателей.      При      использовании</w:t>
      </w:r>
    </w:p>
    <w:p w:rsidR="009C4BB0" w:rsidRDefault="009C4BB0" w:rsidP="003D334D">
      <w:pPr>
        <w:shd w:val="clear" w:color="auto" w:fill="FFFFFF"/>
        <w:spacing w:before="91" w:line="240" w:lineRule="auto"/>
        <w:ind w:left="34"/>
        <w:contextualSpacing/>
        <w:rPr>
          <w:rFonts w:ascii="Times New Roman" w:hAnsi="Times New Roman"/>
          <w:sz w:val="28"/>
          <w:szCs w:val="28"/>
        </w:rPr>
      </w:pPr>
      <w:r w:rsidRPr="001124BF">
        <w:rPr>
          <w:rFonts w:ascii="Times New Roman" w:hAnsi="Times New Roman"/>
          <w:sz w:val="28"/>
          <w:szCs w:val="28"/>
        </w:rPr>
        <w:t>коэффициентов   значимости   приведенная   выше   формула   преобразуется   в следующую:</w:t>
      </w:r>
    </w:p>
    <w:p w:rsidR="009C4BB0" w:rsidRPr="00BB2B5C" w:rsidRDefault="009C4BB0" w:rsidP="003D334D">
      <w:pPr>
        <w:shd w:val="clear" w:color="auto" w:fill="FFFFFF"/>
        <w:spacing w:before="91" w:line="240" w:lineRule="auto"/>
        <w:ind w:left="34"/>
        <w:contextualSpacing/>
        <w:rPr>
          <w:rFonts w:ascii="Times New Roman" w:hAnsi="Times New Roman"/>
          <w:sz w:val="28"/>
          <w:szCs w:val="28"/>
        </w:rPr>
      </w:pPr>
    </w:p>
    <w:p w:rsidR="009C4BB0" w:rsidRPr="00332A4E" w:rsidRDefault="009C4BB0" w:rsidP="003D334D">
      <w:pPr>
        <w:shd w:val="clear" w:color="auto" w:fill="FFFFFF"/>
        <w:spacing w:before="115" w:line="322" w:lineRule="exact"/>
        <w:ind w:left="709" w:right="518"/>
        <w:rPr>
          <w:rFonts w:ascii="Times New Roman" w:hAnsi="Times New Roman"/>
          <w:b/>
          <w:spacing w:val="-2"/>
          <w:sz w:val="32"/>
          <w:szCs w:val="32"/>
        </w:rPr>
      </w:pPr>
      <w:r w:rsidRPr="00332A4E">
        <w:rPr>
          <w:rFonts w:ascii="Times New Roman" w:hAnsi="Times New Roman"/>
          <w:b/>
          <w:sz w:val="32"/>
          <w:szCs w:val="32"/>
        </w:rPr>
        <w:t xml:space="preserve">           </w:t>
      </w:r>
      <w:r>
        <w:rPr>
          <w:rFonts w:ascii="Times New Roman" w:hAnsi="Times New Roman"/>
          <w:b/>
          <w:sz w:val="32"/>
          <w:szCs w:val="32"/>
        </w:rPr>
        <w:t>М</w:t>
      </w:r>
    </w:p>
    <w:p w:rsidR="009C4BB0" w:rsidRDefault="009C4BB0" w:rsidP="003D334D">
      <w:pPr>
        <w:shd w:val="clear" w:color="auto" w:fill="FFFFFF"/>
        <w:spacing w:before="96" w:line="379" w:lineRule="exact"/>
        <w:ind w:right="4666" w:firstLine="709"/>
        <w:rPr>
          <w:rFonts w:ascii="Times New Roman" w:hAnsi="Times New Roman"/>
          <w:spacing w:val="-22"/>
          <w:sz w:val="28"/>
          <w:szCs w:val="28"/>
        </w:rPr>
      </w:pPr>
      <w:r w:rsidRPr="00E94BA0">
        <w:rPr>
          <w:rFonts w:ascii="Times New Roman" w:hAnsi="Times New Roman"/>
          <w:b/>
          <w:spacing w:val="-22"/>
          <w:sz w:val="32"/>
          <w:szCs w:val="32"/>
        </w:rPr>
        <w:t>СР</w:t>
      </w:r>
      <w:r>
        <w:rPr>
          <w:rFonts w:ascii="Times New Roman" w:hAnsi="Times New Roman"/>
          <w:b/>
          <w:spacing w:val="-22"/>
          <w:sz w:val="32"/>
          <w:szCs w:val="32"/>
          <w:vertAlign w:val="subscript"/>
        </w:rPr>
        <w:t>гп</w:t>
      </w:r>
      <w:r w:rsidRPr="00E94BA0">
        <w:rPr>
          <w:rFonts w:ascii="Times New Roman" w:hAnsi="Times New Roman"/>
          <w:b/>
          <w:spacing w:val="-22"/>
          <w:sz w:val="32"/>
          <w:szCs w:val="32"/>
        </w:rPr>
        <w:t xml:space="preserve"> = </w:t>
      </w:r>
      <w:r w:rsidRPr="00332A4E">
        <w:rPr>
          <w:rFonts w:ascii="Times New Roman" w:eastAsia="SimSun" w:hAnsi="Times New Roman"/>
          <w:spacing w:val="-22"/>
          <w:sz w:val="32"/>
          <w:szCs w:val="32"/>
        </w:rPr>
        <w:t>∑</w:t>
      </w:r>
      <w:r w:rsidRPr="00332A4E">
        <w:rPr>
          <w:rFonts w:ascii="Times New Roman" w:hAnsi="Times New Roman"/>
          <w:spacing w:val="-22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-22"/>
          <w:sz w:val="32"/>
          <w:szCs w:val="32"/>
        </w:rPr>
        <w:t xml:space="preserve"> </w:t>
      </w:r>
      <w:r w:rsidRPr="003D334D">
        <w:rPr>
          <w:rFonts w:ascii="Times New Roman" w:hAnsi="Times New Roman"/>
          <w:b/>
          <w:spacing w:val="-22"/>
          <w:sz w:val="32"/>
          <w:szCs w:val="32"/>
          <w:vertAlign w:val="subscript"/>
        </w:rPr>
        <w:t>СД</w:t>
      </w:r>
      <w:r>
        <w:rPr>
          <w:rFonts w:ascii="Times New Roman" w:hAnsi="Times New Roman"/>
          <w:b/>
          <w:spacing w:val="-22"/>
          <w:sz w:val="32"/>
          <w:szCs w:val="32"/>
          <w:vertAlign w:val="subscript"/>
        </w:rPr>
        <w:t>г</w:t>
      </w:r>
      <w:r w:rsidRPr="003D334D">
        <w:rPr>
          <w:rFonts w:ascii="Times New Roman" w:hAnsi="Times New Roman"/>
          <w:b/>
          <w:spacing w:val="-22"/>
          <w:sz w:val="32"/>
          <w:szCs w:val="32"/>
          <w:vertAlign w:val="subscript"/>
        </w:rPr>
        <w:t>ппз</w:t>
      </w:r>
      <w:r>
        <w:rPr>
          <w:rFonts w:ascii="Times New Roman" w:hAnsi="Times New Roman"/>
          <w:b/>
          <w:spacing w:val="-22"/>
          <w:sz w:val="32"/>
          <w:szCs w:val="32"/>
          <w:vertAlign w:val="subscript"/>
        </w:rPr>
        <w:t xml:space="preserve">  </w:t>
      </w:r>
      <w:r>
        <w:rPr>
          <w:rFonts w:ascii="Times New Roman" w:hAnsi="Times New Roman"/>
          <w:b/>
          <w:spacing w:val="-22"/>
          <w:sz w:val="32"/>
          <w:szCs w:val="32"/>
        </w:rPr>
        <w:t>* k</w:t>
      </w:r>
      <w:r>
        <w:rPr>
          <w:rFonts w:ascii="Times New Roman" w:hAnsi="Times New Roman"/>
          <w:b/>
          <w:spacing w:val="-22"/>
          <w:sz w:val="32"/>
          <w:szCs w:val="32"/>
          <w:vertAlign w:val="subscript"/>
        </w:rPr>
        <w:t>i</w:t>
      </w:r>
      <w:r>
        <w:rPr>
          <w:rFonts w:ascii="Times New Roman" w:hAnsi="Times New Roman"/>
          <w:b/>
          <w:spacing w:val="-22"/>
          <w:sz w:val="32"/>
          <w:szCs w:val="32"/>
        </w:rPr>
        <w:t xml:space="preserve">, </w:t>
      </w:r>
      <w:r w:rsidRPr="00E94BA0">
        <w:rPr>
          <w:rFonts w:ascii="Times New Roman" w:hAnsi="Times New Roman"/>
          <w:b/>
          <w:spacing w:val="-22"/>
          <w:sz w:val="32"/>
          <w:szCs w:val="32"/>
        </w:rPr>
        <w:t xml:space="preserve"> </w:t>
      </w:r>
      <w:r w:rsidRPr="00BB2B5C">
        <w:rPr>
          <w:rFonts w:ascii="Times New Roman" w:hAnsi="Times New Roman"/>
          <w:spacing w:val="-22"/>
          <w:sz w:val="28"/>
          <w:szCs w:val="28"/>
        </w:rPr>
        <w:t xml:space="preserve">где: </w:t>
      </w:r>
    </w:p>
    <w:p w:rsidR="009C4BB0" w:rsidRPr="00611379" w:rsidRDefault="009C4BB0" w:rsidP="001124BF">
      <w:pPr>
        <w:shd w:val="clear" w:color="auto" w:fill="FFFFFF"/>
        <w:spacing w:before="96" w:line="379" w:lineRule="exact"/>
        <w:ind w:right="4666" w:firstLine="709"/>
        <w:rPr>
          <w:rFonts w:ascii="Times New Roman" w:hAnsi="Times New Roman"/>
          <w:b/>
          <w:sz w:val="32"/>
          <w:szCs w:val="32"/>
        </w:rPr>
      </w:pPr>
      <w:r w:rsidRPr="00332A4E">
        <w:rPr>
          <w:rFonts w:ascii="Times New Roman" w:hAnsi="Times New Roman"/>
          <w:b/>
          <w:spacing w:val="-22"/>
          <w:sz w:val="32"/>
          <w:szCs w:val="32"/>
        </w:rPr>
        <w:t xml:space="preserve">                </w:t>
      </w:r>
      <w:r w:rsidRPr="00332A4E">
        <w:rPr>
          <w:rFonts w:ascii="Times New Roman" w:hAnsi="Times New Roman"/>
          <w:b/>
          <w:sz w:val="32"/>
          <w:szCs w:val="32"/>
        </w:rPr>
        <w:t>1</w:t>
      </w:r>
    </w:p>
    <w:p w:rsidR="009C4BB0" w:rsidRPr="00090975" w:rsidRDefault="009C4BB0" w:rsidP="003D334D">
      <w:pPr>
        <w:shd w:val="clear" w:color="auto" w:fill="FFFFFF"/>
        <w:spacing w:before="106" w:line="240" w:lineRule="auto"/>
        <w:ind w:right="499" w:firstLine="709"/>
        <w:contextualSpacing/>
        <w:rPr>
          <w:rFonts w:ascii="Times New Roman" w:hAnsi="Times New Roman"/>
          <w:spacing w:val="-2"/>
          <w:sz w:val="32"/>
          <w:szCs w:val="32"/>
        </w:rPr>
      </w:pPr>
      <w:r w:rsidRPr="00BB2B5C">
        <w:rPr>
          <w:rFonts w:ascii="Times New Roman" w:hAnsi="Times New Roman"/>
          <w:sz w:val="28"/>
          <w:szCs w:val="28"/>
        </w:rPr>
        <w:t xml:space="preserve"> </w:t>
      </w:r>
      <w:r w:rsidRPr="001124BF">
        <w:rPr>
          <w:rFonts w:ascii="Times New Roman" w:hAnsi="Times New Roman"/>
          <w:spacing w:val="-2"/>
          <w:sz w:val="32"/>
          <w:szCs w:val="32"/>
          <w:lang w:val="en-US"/>
        </w:rPr>
        <w:t>k</w:t>
      </w:r>
      <w:r w:rsidRPr="001124BF">
        <w:rPr>
          <w:rFonts w:ascii="Times New Roman" w:hAnsi="Times New Roman"/>
          <w:spacing w:val="-2"/>
          <w:sz w:val="32"/>
          <w:szCs w:val="32"/>
          <w:vertAlign w:val="subscript"/>
          <w:lang w:val="en-US"/>
        </w:rPr>
        <w:t>i</w:t>
      </w:r>
      <w:r w:rsidRPr="00BB2B5C">
        <w:rPr>
          <w:rFonts w:ascii="Times New Roman" w:hAnsi="Times New Roman"/>
          <w:spacing w:val="-2"/>
          <w:sz w:val="28"/>
          <w:szCs w:val="28"/>
        </w:rPr>
        <w:t xml:space="preserve"> - удельный вес, отражающий значимость показателя, </w:t>
      </w:r>
      <w:r w:rsidRPr="003D334D">
        <w:rPr>
          <w:rFonts w:ascii="Times New Roman" w:eastAsia="SimSun" w:hAnsi="Times New Roman"/>
          <w:spacing w:val="-22"/>
          <w:sz w:val="28"/>
          <w:szCs w:val="28"/>
        </w:rPr>
        <w:t>∑</w:t>
      </w:r>
      <w:r w:rsidRPr="003D334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24BF">
        <w:rPr>
          <w:rFonts w:ascii="Times New Roman" w:hAnsi="Times New Roman"/>
          <w:spacing w:val="-2"/>
          <w:sz w:val="32"/>
          <w:szCs w:val="32"/>
          <w:lang w:val="en-US"/>
        </w:rPr>
        <w:t>ki</w:t>
      </w:r>
      <w:r w:rsidRPr="001124BF">
        <w:rPr>
          <w:rFonts w:ascii="Times New Roman" w:hAnsi="Times New Roman"/>
          <w:spacing w:val="-2"/>
          <w:sz w:val="32"/>
          <w:szCs w:val="32"/>
        </w:rPr>
        <w:t xml:space="preserve"> = </w:t>
      </w:r>
      <w:r w:rsidRPr="001124BF">
        <w:rPr>
          <w:rFonts w:ascii="Times New Roman" w:hAnsi="Times New Roman"/>
          <w:spacing w:val="-2"/>
          <w:sz w:val="32"/>
          <w:szCs w:val="32"/>
          <w:lang w:val="en-US"/>
        </w:rPr>
        <w:t>l</w:t>
      </w:r>
      <w:r w:rsidRPr="001124BF">
        <w:rPr>
          <w:rFonts w:ascii="Times New Roman" w:hAnsi="Times New Roman"/>
          <w:spacing w:val="-2"/>
          <w:sz w:val="32"/>
          <w:szCs w:val="32"/>
        </w:rPr>
        <w:t>.</w:t>
      </w:r>
    </w:p>
    <w:p w:rsidR="009C4BB0" w:rsidRPr="00090975" w:rsidRDefault="009C4BB0" w:rsidP="003D334D">
      <w:pPr>
        <w:shd w:val="clear" w:color="auto" w:fill="FFFFFF"/>
        <w:spacing w:before="106" w:line="240" w:lineRule="auto"/>
        <w:ind w:right="499" w:firstLine="709"/>
        <w:contextualSpacing/>
        <w:rPr>
          <w:rFonts w:ascii="Times New Roman" w:hAnsi="Times New Roman"/>
          <w:sz w:val="28"/>
          <w:szCs w:val="28"/>
        </w:rPr>
      </w:pPr>
    </w:p>
    <w:p w:rsidR="009C4BB0" w:rsidRPr="00090975" w:rsidRDefault="009C4BB0" w:rsidP="0064680D">
      <w:pPr>
        <w:shd w:val="clear" w:color="auto" w:fill="FFFFFF"/>
        <w:spacing w:before="302" w:line="240" w:lineRule="auto"/>
        <w:ind w:left="14" w:right="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2B5C">
        <w:rPr>
          <w:rFonts w:ascii="Times New Roman" w:hAnsi="Times New Roman"/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9C4BB0" w:rsidRPr="00090975" w:rsidRDefault="009C4BB0" w:rsidP="0064680D">
      <w:pPr>
        <w:shd w:val="clear" w:color="auto" w:fill="FFFFFF"/>
        <w:spacing w:before="302" w:line="240" w:lineRule="auto"/>
        <w:ind w:left="14" w:right="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BB0" w:rsidRPr="00DA6A0B" w:rsidRDefault="009C4BB0" w:rsidP="0097774D">
      <w:pPr>
        <w:shd w:val="clear" w:color="auto" w:fill="FFFFFF"/>
        <w:spacing w:before="331" w:line="240" w:lineRule="auto"/>
        <w:ind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 w:rsidRPr="0097774D">
        <w:rPr>
          <w:rFonts w:ascii="Times New Roman" w:hAnsi="Times New Roman"/>
          <w:b/>
          <w:spacing w:val="-12"/>
          <w:sz w:val="32"/>
          <w:szCs w:val="32"/>
        </w:rPr>
        <w:t>ЭР</w:t>
      </w:r>
      <w:r w:rsidRPr="0097774D">
        <w:rPr>
          <w:rFonts w:ascii="Times New Roman" w:hAnsi="Times New Roman"/>
          <w:b/>
          <w:spacing w:val="-12"/>
          <w:sz w:val="32"/>
          <w:szCs w:val="32"/>
          <w:vertAlign w:val="subscript"/>
        </w:rPr>
        <w:t>гп</w:t>
      </w:r>
      <w:r w:rsidRPr="00DA6A0B">
        <w:rPr>
          <w:rFonts w:ascii="Times New Roman" w:hAnsi="Times New Roman"/>
          <w:b/>
          <w:spacing w:val="-12"/>
          <w:sz w:val="32"/>
          <w:szCs w:val="32"/>
        </w:rPr>
        <w:t xml:space="preserve"> = 0,5* </w:t>
      </w:r>
      <w:r w:rsidRPr="0097774D">
        <w:rPr>
          <w:rFonts w:ascii="Times New Roman" w:hAnsi="Times New Roman"/>
          <w:b/>
          <w:spacing w:val="-12"/>
          <w:sz w:val="32"/>
          <w:szCs w:val="32"/>
        </w:rPr>
        <w:t>СР</w:t>
      </w:r>
      <w:r>
        <w:rPr>
          <w:rFonts w:ascii="Times New Roman" w:hAnsi="Times New Roman"/>
          <w:b/>
          <w:spacing w:val="-12"/>
          <w:sz w:val="32"/>
          <w:szCs w:val="32"/>
          <w:vertAlign w:val="subscript"/>
        </w:rPr>
        <w:t>гп</w:t>
      </w:r>
      <w:r w:rsidRPr="00DA6A0B">
        <w:rPr>
          <w:rFonts w:ascii="Times New Roman" w:hAnsi="Times New Roman"/>
          <w:b/>
          <w:spacing w:val="-12"/>
          <w:sz w:val="32"/>
          <w:szCs w:val="32"/>
        </w:rPr>
        <w:t xml:space="preserve"> + 0,5*</w:t>
      </w:r>
      <w:r w:rsidRPr="00DA6A0B">
        <w:rPr>
          <w:rFonts w:ascii="Times New Roman" w:eastAsia="SimSun" w:hAnsi="Times New Roman"/>
          <w:spacing w:val="-22"/>
          <w:sz w:val="32"/>
          <w:szCs w:val="32"/>
        </w:rPr>
        <w:t>∑</w:t>
      </w:r>
      <w:r w:rsidRPr="00DA6A0B">
        <w:rPr>
          <w:rFonts w:ascii="Times New Roman" w:hAnsi="Times New Roman"/>
          <w:b/>
          <w:spacing w:val="-12"/>
          <w:sz w:val="32"/>
          <w:szCs w:val="32"/>
        </w:rPr>
        <w:t xml:space="preserve">  </w:t>
      </w:r>
      <w:r w:rsidRPr="0097774D">
        <w:rPr>
          <w:rFonts w:ascii="Times New Roman" w:hAnsi="Times New Roman"/>
          <w:b/>
          <w:spacing w:val="-12"/>
          <w:sz w:val="32"/>
          <w:szCs w:val="32"/>
        </w:rPr>
        <w:t>ЭР</w:t>
      </w:r>
      <w:r>
        <w:rPr>
          <w:rFonts w:ascii="Times New Roman" w:hAnsi="Times New Roman"/>
          <w:b/>
          <w:spacing w:val="-12"/>
          <w:sz w:val="32"/>
          <w:szCs w:val="32"/>
          <w:vertAlign w:val="subscript"/>
        </w:rPr>
        <w:t>п</w:t>
      </w:r>
      <w:r w:rsidRPr="00DA6A0B">
        <w:rPr>
          <w:rFonts w:ascii="Times New Roman" w:hAnsi="Times New Roman"/>
          <w:b/>
          <w:spacing w:val="-12"/>
          <w:sz w:val="32"/>
          <w:szCs w:val="32"/>
          <w:vertAlign w:val="subscript"/>
        </w:rPr>
        <w:t>/</w:t>
      </w:r>
      <w:r>
        <w:rPr>
          <w:rFonts w:ascii="Times New Roman" w:hAnsi="Times New Roman"/>
          <w:b/>
          <w:spacing w:val="-12"/>
          <w:sz w:val="32"/>
          <w:szCs w:val="32"/>
          <w:vertAlign w:val="subscript"/>
        </w:rPr>
        <w:t>п</w:t>
      </w:r>
      <w:r w:rsidRPr="00DA6A0B">
        <w:rPr>
          <w:rFonts w:ascii="Times New Roman" w:hAnsi="Times New Roman"/>
          <w:b/>
          <w:spacing w:val="-12"/>
          <w:sz w:val="32"/>
          <w:szCs w:val="32"/>
          <w:vertAlign w:val="subscript"/>
        </w:rPr>
        <w:t xml:space="preserve"> </w:t>
      </w:r>
      <w:r w:rsidRPr="00DA6A0B">
        <w:rPr>
          <w:rFonts w:ascii="Times New Roman" w:hAnsi="Times New Roman"/>
          <w:b/>
          <w:spacing w:val="-12"/>
          <w:sz w:val="32"/>
          <w:szCs w:val="32"/>
        </w:rPr>
        <w:t>*</w:t>
      </w:r>
      <w:r>
        <w:rPr>
          <w:rFonts w:ascii="Times New Roman" w:hAnsi="Times New Roman"/>
          <w:b/>
          <w:spacing w:val="-12"/>
          <w:sz w:val="32"/>
          <w:szCs w:val="32"/>
          <w:lang w:val="en-US"/>
        </w:rPr>
        <w:t>k</w:t>
      </w:r>
      <w:r>
        <w:rPr>
          <w:rFonts w:ascii="Times New Roman" w:hAnsi="Times New Roman"/>
          <w:b/>
          <w:spacing w:val="-12"/>
          <w:sz w:val="32"/>
          <w:szCs w:val="32"/>
          <w:vertAlign w:val="subscript"/>
          <w:lang w:val="en-US"/>
        </w:rPr>
        <w:t>i</w:t>
      </w:r>
      <w:r w:rsidRPr="00DA6A0B">
        <w:rPr>
          <w:rFonts w:ascii="Times New Roman" w:hAnsi="Times New Roman"/>
          <w:b/>
          <w:spacing w:val="-12"/>
          <w:sz w:val="32"/>
          <w:szCs w:val="32"/>
        </w:rPr>
        <w:t xml:space="preserve"> /</w:t>
      </w:r>
      <w:r w:rsidRPr="0097774D">
        <w:rPr>
          <w:rFonts w:ascii="Times New Roman" w:hAnsi="Times New Roman"/>
          <w:b/>
          <w:spacing w:val="-12"/>
          <w:sz w:val="32"/>
          <w:szCs w:val="32"/>
          <w:lang w:val="en-US"/>
        </w:rPr>
        <w:t>j</w:t>
      </w:r>
      <w:r w:rsidRPr="00DA6A0B">
        <w:rPr>
          <w:rFonts w:ascii="Times New Roman" w:hAnsi="Times New Roman"/>
          <w:b/>
          <w:spacing w:val="-12"/>
          <w:sz w:val="32"/>
          <w:szCs w:val="32"/>
        </w:rPr>
        <w:t>,</w:t>
      </w:r>
      <w:r w:rsidRPr="00DA6A0B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B2B5C">
        <w:rPr>
          <w:rFonts w:ascii="Times New Roman" w:hAnsi="Times New Roman"/>
          <w:spacing w:val="-12"/>
          <w:sz w:val="28"/>
          <w:szCs w:val="28"/>
        </w:rPr>
        <w:t>где</w:t>
      </w:r>
      <w:r w:rsidRPr="00DA6A0B">
        <w:rPr>
          <w:rFonts w:ascii="Times New Roman" w:hAnsi="Times New Roman"/>
          <w:spacing w:val="-12"/>
          <w:sz w:val="28"/>
          <w:szCs w:val="28"/>
        </w:rPr>
        <w:t>:</w:t>
      </w:r>
    </w:p>
    <w:p w:rsidR="009C4BB0" w:rsidRPr="00DA6A0B" w:rsidRDefault="009C4BB0" w:rsidP="0097774D">
      <w:pPr>
        <w:shd w:val="clear" w:color="auto" w:fill="FFFFFF"/>
        <w:spacing w:before="33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BB0" w:rsidRPr="0097774D" w:rsidRDefault="009C4BB0" w:rsidP="0097774D">
      <w:pPr>
        <w:shd w:val="clear" w:color="auto" w:fill="FFFFFF"/>
        <w:spacing w:before="211" w:line="240" w:lineRule="auto"/>
        <w:ind w:right="998"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97774D">
        <w:rPr>
          <w:rFonts w:ascii="Times New Roman" w:hAnsi="Times New Roman"/>
          <w:spacing w:val="-6"/>
          <w:sz w:val="32"/>
          <w:szCs w:val="32"/>
        </w:rPr>
        <w:t>ЭР</w:t>
      </w:r>
      <w:r>
        <w:rPr>
          <w:rFonts w:ascii="Times New Roman" w:hAnsi="Times New Roman"/>
          <w:spacing w:val="-6"/>
          <w:sz w:val="32"/>
          <w:szCs w:val="32"/>
          <w:vertAlign w:val="subscript"/>
        </w:rPr>
        <w:t>гп</w:t>
      </w:r>
      <w:r w:rsidRPr="00BB2B5C">
        <w:rPr>
          <w:rFonts w:ascii="Times New Roman" w:hAnsi="Times New Roman"/>
          <w:spacing w:val="-6"/>
          <w:sz w:val="28"/>
          <w:szCs w:val="28"/>
        </w:rPr>
        <w:t xml:space="preserve"> - эффективность реализации муниципальной программы; </w:t>
      </w:r>
    </w:p>
    <w:p w:rsidR="009C4BB0" w:rsidRPr="00C96037" w:rsidRDefault="009C4BB0" w:rsidP="0097774D">
      <w:pPr>
        <w:shd w:val="clear" w:color="auto" w:fill="FFFFFF"/>
        <w:spacing w:before="211" w:line="240" w:lineRule="auto"/>
        <w:ind w:right="998"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96037">
        <w:rPr>
          <w:rFonts w:ascii="Times New Roman" w:hAnsi="Times New Roman"/>
          <w:spacing w:val="-4"/>
          <w:sz w:val="32"/>
          <w:szCs w:val="32"/>
        </w:rPr>
        <w:t>СР</w:t>
      </w:r>
      <w:r w:rsidRPr="00C96037">
        <w:rPr>
          <w:rFonts w:ascii="Times New Roman" w:hAnsi="Times New Roman"/>
          <w:spacing w:val="-4"/>
          <w:sz w:val="32"/>
          <w:szCs w:val="32"/>
          <w:vertAlign w:val="subscript"/>
        </w:rPr>
        <w:t>гп</w:t>
      </w:r>
      <w:r w:rsidRPr="00C96037">
        <w:rPr>
          <w:rFonts w:ascii="Times New Roman" w:hAnsi="Times New Roman"/>
          <w:spacing w:val="-4"/>
          <w:sz w:val="28"/>
          <w:szCs w:val="28"/>
        </w:rPr>
        <w:t xml:space="preserve"> - степень реализации муниципальной программы;</w:t>
      </w:r>
    </w:p>
    <w:p w:rsidR="009C4BB0" w:rsidRPr="00BB2B5C" w:rsidRDefault="009C4BB0" w:rsidP="0097774D">
      <w:pPr>
        <w:shd w:val="clear" w:color="auto" w:fill="FFFFFF"/>
        <w:spacing w:before="211" w:line="240" w:lineRule="auto"/>
        <w:ind w:right="99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6037">
        <w:rPr>
          <w:rFonts w:ascii="Times New Roman" w:hAnsi="Times New Roman"/>
          <w:spacing w:val="-3"/>
          <w:sz w:val="32"/>
          <w:szCs w:val="32"/>
        </w:rPr>
        <w:t>ЭР</w:t>
      </w:r>
      <w:r w:rsidRPr="00C96037">
        <w:rPr>
          <w:rFonts w:ascii="Times New Roman" w:hAnsi="Times New Roman"/>
          <w:spacing w:val="-3"/>
          <w:sz w:val="32"/>
          <w:szCs w:val="32"/>
          <w:vertAlign w:val="subscript"/>
        </w:rPr>
        <w:t>п/п</w:t>
      </w:r>
      <w:r w:rsidRPr="00C96037">
        <w:rPr>
          <w:rFonts w:ascii="Times New Roman" w:hAnsi="Times New Roman"/>
          <w:spacing w:val="-3"/>
          <w:sz w:val="28"/>
          <w:szCs w:val="28"/>
        </w:rPr>
        <w:t xml:space="preserve"> - эффективность реализации подпрограммы;</w:t>
      </w:r>
    </w:p>
    <w:p w:rsidR="009C4BB0" w:rsidRPr="00611379" w:rsidRDefault="009C4BB0" w:rsidP="0097774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6037">
        <w:rPr>
          <w:rFonts w:ascii="Times New Roman" w:hAnsi="Times New Roman"/>
          <w:sz w:val="32"/>
          <w:szCs w:val="32"/>
          <w:lang w:val="en-US"/>
        </w:rPr>
        <w:t>k</w:t>
      </w:r>
      <w:r w:rsidRPr="00C96037">
        <w:rPr>
          <w:rFonts w:ascii="Times New Roman" w:hAnsi="Times New Roman"/>
          <w:sz w:val="32"/>
          <w:szCs w:val="32"/>
          <w:vertAlign w:val="subscript"/>
          <w:lang w:val="en-US"/>
        </w:rPr>
        <w:t>i</w:t>
      </w:r>
      <w:r w:rsidRPr="00C96037">
        <w:rPr>
          <w:rFonts w:ascii="Times New Roman" w:hAnsi="Times New Roman"/>
          <w:sz w:val="32"/>
          <w:szCs w:val="32"/>
        </w:rPr>
        <w:t xml:space="preserve"> </w:t>
      </w:r>
      <w:r w:rsidRPr="00BB2B5C">
        <w:rPr>
          <w:rFonts w:ascii="Times New Roman" w:hAnsi="Times New Roman"/>
          <w:sz w:val="28"/>
          <w:szCs w:val="28"/>
        </w:rPr>
        <w:t xml:space="preserve"> -  коэффициент значимости  подпрограммы для достижения  целей муниципальной программы, определяемый в методике оценки эффективности муниципальной  программы  координатором  муниципальной  программы.  По умолчанию </w:t>
      </w:r>
      <w:r w:rsidRPr="00C96037">
        <w:rPr>
          <w:rFonts w:ascii="Times New Roman" w:hAnsi="Times New Roman"/>
          <w:sz w:val="32"/>
          <w:szCs w:val="32"/>
          <w:lang w:val="en-US"/>
        </w:rPr>
        <w:t>k</w:t>
      </w:r>
      <w:r>
        <w:rPr>
          <w:rFonts w:ascii="Times New Roman" w:hAnsi="Times New Roman"/>
          <w:sz w:val="32"/>
          <w:szCs w:val="32"/>
          <w:vertAlign w:val="subscript"/>
          <w:lang w:val="en-US"/>
        </w:rPr>
        <w:t>i</w:t>
      </w:r>
      <w:r w:rsidRPr="00C96037">
        <w:rPr>
          <w:rFonts w:ascii="Times New Roman" w:hAnsi="Times New Roman"/>
          <w:sz w:val="28"/>
          <w:szCs w:val="28"/>
        </w:rPr>
        <w:t xml:space="preserve"> </w:t>
      </w:r>
      <w:r w:rsidRPr="00BB2B5C">
        <w:rPr>
          <w:rFonts w:ascii="Times New Roman" w:hAnsi="Times New Roman"/>
          <w:sz w:val="28"/>
          <w:szCs w:val="28"/>
        </w:rPr>
        <w:t>определяется по формуле:</w:t>
      </w:r>
    </w:p>
    <w:p w:rsidR="009C4BB0" w:rsidRPr="00611379" w:rsidRDefault="009C4BB0" w:rsidP="0097774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BB0" w:rsidRPr="00026171" w:rsidRDefault="009C4BB0" w:rsidP="0097774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C96037">
        <w:rPr>
          <w:rFonts w:ascii="Times New Roman" w:hAnsi="Times New Roman"/>
          <w:b/>
          <w:sz w:val="32"/>
          <w:szCs w:val="32"/>
          <w:lang w:val="en-US"/>
        </w:rPr>
        <w:t>k</w:t>
      </w:r>
      <w:r w:rsidRPr="00C96037">
        <w:rPr>
          <w:rFonts w:ascii="Times New Roman" w:hAnsi="Times New Roman"/>
          <w:b/>
          <w:sz w:val="32"/>
          <w:szCs w:val="32"/>
          <w:vertAlign w:val="subscript"/>
          <w:lang w:val="en-US"/>
        </w:rPr>
        <w:t>i</w:t>
      </w:r>
      <w:r w:rsidRPr="00C96037">
        <w:rPr>
          <w:rFonts w:ascii="Times New Roman" w:hAnsi="Times New Roman"/>
          <w:b/>
          <w:sz w:val="32"/>
          <w:szCs w:val="32"/>
        </w:rPr>
        <w:t xml:space="preserve">  = Ф</w:t>
      </w:r>
      <w:r w:rsidRPr="00C96037">
        <w:rPr>
          <w:rFonts w:ascii="Times New Roman" w:hAnsi="Times New Roman"/>
          <w:b/>
          <w:sz w:val="32"/>
          <w:szCs w:val="32"/>
          <w:vertAlign w:val="subscript"/>
          <w:lang w:val="en-US"/>
        </w:rPr>
        <w:t>j</w:t>
      </w:r>
      <w:r w:rsidRPr="00026171">
        <w:rPr>
          <w:rFonts w:ascii="Times New Roman" w:hAnsi="Times New Roman"/>
          <w:b/>
          <w:sz w:val="32"/>
          <w:szCs w:val="32"/>
          <w:vertAlign w:val="subscript"/>
        </w:rPr>
        <w:t xml:space="preserve"> </w:t>
      </w:r>
      <w:r w:rsidRPr="00C96037">
        <w:rPr>
          <w:rFonts w:ascii="Times New Roman" w:hAnsi="Times New Roman"/>
          <w:b/>
          <w:sz w:val="32"/>
          <w:szCs w:val="32"/>
        </w:rPr>
        <w:t>/</w:t>
      </w:r>
      <w:r w:rsidRPr="00026171">
        <w:rPr>
          <w:rFonts w:ascii="Times New Roman" w:hAnsi="Times New Roman"/>
          <w:b/>
          <w:sz w:val="32"/>
          <w:szCs w:val="32"/>
        </w:rPr>
        <w:t xml:space="preserve"> </w:t>
      </w:r>
      <w:r w:rsidRPr="00C96037">
        <w:rPr>
          <w:rFonts w:ascii="Times New Roman" w:hAnsi="Times New Roman"/>
          <w:b/>
          <w:sz w:val="32"/>
          <w:szCs w:val="32"/>
        </w:rPr>
        <w:t>Ф, где:</w:t>
      </w:r>
    </w:p>
    <w:p w:rsidR="009C4BB0" w:rsidRPr="00026171" w:rsidRDefault="009C4BB0" w:rsidP="0097774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BB0" w:rsidRPr="00BB2B5C" w:rsidRDefault="009C4BB0" w:rsidP="00026171">
      <w:pPr>
        <w:shd w:val="clear" w:color="auto" w:fill="FFFFFF"/>
        <w:spacing w:line="240" w:lineRule="auto"/>
        <w:ind w:left="1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6171">
        <w:rPr>
          <w:rFonts w:ascii="Times New Roman" w:hAnsi="Times New Roman"/>
          <w:spacing w:val="-1"/>
          <w:sz w:val="32"/>
          <w:szCs w:val="32"/>
        </w:rPr>
        <w:t>Ф</w:t>
      </w:r>
      <w:r w:rsidRPr="00026171">
        <w:rPr>
          <w:rFonts w:ascii="Times New Roman" w:hAnsi="Times New Roman"/>
          <w:spacing w:val="-1"/>
          <w:sz w:val="32"/>
          <w:szCs w:val="32"/>
          <w:vertAlign w:val="subscript"/>
          <w:lang w:val="en-US"/>
        </w:rPr>
        <w:t>j</w:t>
      </w:r>
      <w:r w:rsidRPr="00BB2B5C">
        <w:rPr>
          <w:rFonts w:ascii="Times New Roman" w:hAnsi="Times New Roman"/>
          <w:spacing w:val="-1"/>
          <w:sz w:val="28"/>
          <w:szCs w:val="28"/>
        </w:rPr>
        <w:t xml:space="preserve"> - объем фактических расходов из бюджета (кассового </w:t>
      </w:r>
      <w:r w:rsidRPr="00BB2B5C">
        <w:rPr>
          <w:rFonts w:ascii="Times New Roman" w:hAnsi="Times New Roman"/>
          <w:sz w:val="28"/>
          <w:szCs w:val="28"/>
        </w:rPr>
        <w:t xml:space="preserve">исполнения) на реализацию </w:t>
      </w:r>
      <w:r w:rsidRPr="00BB2B5C">
        <w:rPr>
          <w:rFonts w:ascii="Times New Roman" w:hAnsi="Times New Roman"/>
          <w:sz w:val="28"/>
          <w:szCs w:val="28"/>
          <w:lang w:val="en-US"/>
        </w:rPr>
        <w:t>j</w:t>
      </w:r>
      <w:r w:rsidRPr="00BB2B5C">
        <w:rPr>
          <w:rFonts w:ascii="Times New Roman" w:hAnsi="Times New Roman"/>
          <w:sz w:val="28"/>
          <w:szCs w:val="28"/>
        </w:rPr>
        <w:t>-той подпрограммы в отчетном году;</w:t>
      </w:r>
    </w:p>
    <w:p w:rsidR="009C4BB0" w:rsidRPr="00026171" w:rsidRDefault="009C4BB0" w:rsidP="00026171">
      <w:pPr>
        <w:shd w:val="clear" w:color="auto" w:fill="FFFFFF"/>
        <w:spacing w:before="5" w:line="240" w:lineRule="auto"/>
        <w:ind w:left="1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6171">
        <w:rPr>
          <w:rFonts w:ascii="Times New Roman" w:hAnsi="Times New Roman"/>
          <w:sz w:val="32"/>
          <w:szCs w:val="32"/>
        </w:rPr>
        <w:t>Ф</w:t>
      </w:r>
      <w:r w:rsidRPr="00BB2B5C">
        <w:rPr>
          <w:rFonts w:ascii="Times New Roman" w:hAnsi="Times New Roman"/>
          <w:sz w:val="28"/>
          <w:szCs w:val="28"/>
        </w:rPr>
        <w:t xml:space="preserve"> - объем фактических расходов из бюджета (кассового исполнения) на реализацию муниципальной программы.</w:t>
      </w:r>
    </w:p>
    <w:p w:rsidR="009C4BB0" w:rsidRPr="00BB2B5C" w:rsidRDefault="009C4BB0" w:rsidP="00026171">
      <w:pPr>
        <w:shd w:val="clear" w:color="auto" w:fill="FFFFFF"/>
        <w:spacing w:before="5" w:line="240" w:lineRule="auto"/>
        <w:ind w:left="1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6171">
        <w:rPr>
          <w:rFonts w:ascii="Times New Roman" w:hAnsi="Times New Roman"/>
          <w:sz w:val="32"/>
          <w:szCs w:val="32"/>
        </w:rPr>
        <w:t xml:space="preserve"> </w:t>
      </w:r>
      <w:r w:rsidRPr="00026171">
        <w:rPr>
          <w:rFonts w:ascii="Times New Roman" w:hAnsi="Times New Roman"/>
          <w:sz w:val="32"/>
          <w:szCs w:val="32"/>
          <w:lang w:val="en-US"/>
        </w:rPr>
        <w:t>j</w:t>
      </w:r>
      <w:r w:rsidRPr="00BB2B5C">
        <w:rPr>
          <w:rFonts w:ascii="Times New Roman" w:hAnsi="Times New Roman"/>
          <w:sz w:val="28"/>
          <w:szCs w:val="28"/>
        </w:rPr>
        <w:t xml:space="preserve"> - количество подпрограмм.</w:t>
      </w:r>
    </w:p>
    <w:p w:rsidR="009C4BB0" w:rsidRPr="00BB2B5C" w:rsidRDefault="009C4BB0" w:rsidP="00026171">
      <w:pPr>
        <w:shd w:val="clear" w:color="auto" w:fill="FFFFFF"/>
        <w:spacing w:line="240" w:lineRule="auto"/>
        <w:ind w:left="1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2B5C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</w:t>
      </w:r>
      <w:r w:rsidRPr="00BB2B5C">
        <w:rPr>
          <w:rFonts w:ascii="Times New Roman" w:hAnsi="Times New Roman"/>
          <w:spacing w:val="-2"/>
          <w:sz w:val="28"/>
          <w:szCs w:val="28"/>
        </w:rPr>
        <w:t xml:space="preserve">высокой в случае, если значение </w:t>
      </w:r>
      <w:r w:rsidRPr="00026171">
        <w:rPr>
          <w:rFonts w:ascii="Times New Roman" w:hAnsi="Times New Roman"/>
          <w:spacing w:val="-2"/>
          <w:sz w:val="32"/>
          <w:szCs w:val="32"/>
        </w:rPr>
        <w:t>ЭР</w:t>
      </w:r>
      <w:r w:rsidRPr="00026171">
        <w:rPr>
          <w:rFonts w:ascii="Times New Roman" w:hAnsi="Times New Roman"/>
          <w:spacing w:val="-2"/>
          <w:sz w:val="32"/>
          <w:szCs w:val="32"/>
          <w:vertAlign w:val="subscript"/>
        </w:rPr>
        <w:t>гп</w:t>
      </w:r>
      <w:r w:rsidRPr="00BB2B5C">
        <w:rPr>
          <w:rFonts w:ascii="Times New Roman" w:hAnsi="Times New Roman"/>
          <w:spacing w:val="-2"/>
          <w:sz w:val="28"/>
          <w:szCs w:val="28"/>
        </w:rPr>
        <w:t xml:space="preserve"> составляет не менее 0,90.</w:t>
      </w:r>
    </w:p>
    <w:p w:rsidR="009C4BB0" w:rsidRPr="00BB2B5C" w:rsidRDefault="009C4BB0" w:rsidP="00026171">
      <w:pPr>
        <w:shd w:val="clear" w:color="auto" w:fill="FFFFFF"/>
        <w:spacing w:line="240" w:lineRule="auto"/>
        <w:ind w:left="1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2B5C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</w:t>
      </w:r>
      <w:r w:rsidRPr="00BB2B5C">
        <w:rPr>
          <w:rFonts w:ascii="Times New Roman" w:hAnsi="Times New Roman"/>
          <w:spacing w:val="-3"/>
          <w:sz w:val="28"/>
          <w:szCs w:val="28"/>
        </w:rPr>
        <w:t xml:space="preserve">средней в случае, если значение </w:t>
      </w:r>
      <w:r w:rsidRPr="00026171">
        <w:rPr>
          <w:rFonts w:ascii="Times New Roman" w:hAnsi="Times New Roman"/>
          <w:spacing w:val="-3"/>
          <w:sz w:val="32"/>
          <w:szCs w:val="32"/>
        </w:rPr>
        <w:t>ЭР</w:t>
      </w:r>
      <w:r w:rsidRPr="00026171">
        <w:rPr>
          <w:rFonts w:ascii="Times New Roman" w:hAnsi="Times New Roman"/>
          <w:spacing w:val="-3"/>
          <w:sz w:val="32"/>
          <w:szCs w:val="32"/>
          <w:vertAlign w:val="subscript"/>
        </w:rPr>
        <w:t>гп</w:t>
      </w:r>
      <w:r w:rsidRPr="00BB2B5C">
        <w:rPr>
          <w:rFonts w:ascii="Times New Roman" w:hAnsi="Times New Roman"/>
          <w:spacing w:val="-3"/>
          <w:sz w:val="28"/>
          <w:szCs w:val="28"/>
        </w:rPr>
        <w:t xml:space="preserve"> составляет не менее 0,80.</w:t>
      </w:r>
    </w:p>
    <w:p w:rsidR="009C4BB0" w:rsidRDefault="009C4BB0" w:rsidP="00A4474E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</w:p>
    <w:p w:rsidR="009C4BB0" w:rsidRPr="00BB2B5C" w:rsidRDefault="009C4BB0" w:rsidP="0002617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2B5C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</w:t>
      </w:r>
      <w:r w:rsidRPr="00BB2B5C">
        <w:rPr>
          <w:rFonts w:ascii="Times New Roman" w:hAnsi="Times New Roman"/>
          <w:spacing w:val="-3"/>
          <w:sz w:val="28"/>
          <w:szCs w:val="28"/>
        </w:rPr>
        <w:t xml:space="preserve">удовлетворительной в случае, если значение </w:t>
      </w:r>
      <w:r w:rsidRPr="00026171">
        <w:rPr>
          <w:rFonts w:ascii="Times New Roman" w:hAnsi="Times New Roman"/>
          <w:spacing w:val="-3"/>
          <w:sz w:val="32"/>
          <w:szCs w:val="32"/>
        </w:rPr>
        <w:t>ЭР</w:t>
      </w:r>
      <w:r w:rsidRPr="00026171">
        <w:rPr>
          <w:rFonts w:ascii="Times New Roman" w:hAnsi="Times New Roman"/>
          <w:spacing w:val="-3"/>
          <w:sz w:val="32"/>
          <w:szCs w:val="32"/>
          <w:vertAlign w:val="subscript"/>
        </w:rPr>
        <w:t>гп</w:t>
      </w:r>
      <w:r w:rsidRPr="00BB2B5C">
        <w:rPr>
          <w:rFonts w:ascii="Times New Roman" w:hAnsi="Times New Roman"/>
          <w:spacing w:val="-3"/>
          <w:sz w:val="28"/>
          <w:szCs w:val="28"/>
        </w:rPr>
        <w:t xml:space="preserve">  составляет не менее 0,70.</w:t>
      </w:r>
    </w:p>
    <w:p w:rsidR="009C4BB0" w:rsidRPr="00BB2B5C" w:rsidRDefault="009C4BB0" w:rsidP="00026171">
      <w:pPr>
        <w:shd w:val="clear" w:color="auto" w:fill="FFFFFF"/>
        <w:spacing w:line="240" w:lineRule="auto"/>
        <w:ind w:left="1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2B5C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9C4BB0" w:rsidRPr="00BB2B5C" w:rsidRDefault="009C4BB0" w:rsidP="006468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1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413F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7. М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ханизм реализации 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программы</w:t>
      </w:r>
    </w:p>
    <w:p w:rsidR="009C4BB0" w:rsidRPr="00542199" w:rsidRDefault="009C4BB0" w:rsidP="00413F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контроль за ее выполнением</w:t>
      </w:r>
    </w:p>
    <w:p w:rsidR="009C4BB0" w:rsidRDefault="009C4BB0" w:rsidP="00413F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4BB0" w:rsidRDefault="009C4BB0" w:rsidP="00961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1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администрация муниципального образования Курганинский район, которая:</w:t>
      </w:r>
    </w:p>
    <w:p w:rsidR="009C4BB0" w:rsidRDefault="009C4BB0" w:rsidP="00961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деятельности координаторов и участников подпрограмм;</w:t>
      </w:r>
    </w:p>
    <w:p w:rsidR="009C4BB0" w:rsidRDefault="009C4BB0" w:rsidP="00961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C4BB0" w:rsidRDefault="009C4BB0" w:rsidP="00961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9C4BB0" w:rsidRDefault="009C4BB0" w:rsidP="00961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и участников подпрограмм;</w:t>
      </w:r>
    </w:p>
    <w:p w:rsidR="009C4BB0" w:rsidRDefault="009C4BB0" w:rsidP="00961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разрабатывает формы отчетности для координаторов подпрограмм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9C4BB0" w:rsidRDefault="009C4BB0" w:rsidP="00961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мониторинг и анализ отчетности, представляемой координаторами подпрограмм и участниками муниципальной программы;</w:t>
      </w:r>
    </w:p>
    <w:p w:rsidR="009C4BB0" w:rsidRDefault="009C4BB0" w:rsidP="00961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9C4BB0" w:rsidRDefault="009C4BB0" w:rsidP="00961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9C4BB0" w:rsidRDefault="009C4BB0" w:rsidP="00961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муниципального образования Курганинский район в информационно-телекоммуникационной сети Интернет;</w:t>
      </w:r>
    </w:p>
    <w:p w:rsidR="009C4BB0" w:rsidRDefault="009C4BB0" w:rsidP="00961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9C4BB0" w:rsidRDefault="009C4BB0" w:rsidP="00961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программы ежегодно, не позднее 31 декабря текущего финансового года, утверждает детальный план-график реализации муниципальной программы на очередной финансовый год и плановый период (далее – детальный план-график) по форме согласно приложению   № 3   к   настоящему  приложению.   Детальный   план-график </w:t>
      </w:r>
    </w:p>
    <w:p w:rsidR="009C4BB0" w:rsidRDefault="009C4BB0" w:rsidP="00A4474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</w:p>
    <w:p w:rsidR="009C4BB0" w:rsidRDefault="009C4BB0" w:rsidP="00A4474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содержит полный перечень мероприятий муниципальной программы на очередной год.</w:t>
      </w:r>
    </w:p>
    <w:p w:rsidR="009C4BB0" w:rsidRDefault="009C4BB0" w:rsidP="00961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программы осуществляет контроль за выполнением детального плана-графика реализации муниципальной программы.</w:t>
      </w:r>
    </w:p>
    <w:p w:rsidR="009C4BB0" w:rsidRDefault="009C4BB0" w:rsidP="00961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контроля координатор муниципальной программы представляет в отдел экономического развития, инвестиций и потребительской сферы и финансовое управление администрации муниципального образования Курганинский район детальный план-график в течение 3 рабочих дней после их утверждения.</w:t>
      </w:r>
    </w:p>
    <w:p w:rsidR="009C4BB0" w:rsidRDefault="009C4BB0" w:rsidP="006750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координатором муниципальной программы решения о внесении изменений в детальный план-график он уведомляет об этом отдел экономического развития, инвестиций и потребительской сферы и финансовое управление администрации муниципального образования Курганинский район в течении 3 рабочих дней после их корректировки.</w:t>
      </w:r>
    </w:p>
    <w:p w:rsidR="009C4BB0" w:rsidRDefault="009C4BB0" w:rsidP="006750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заполненные отчетные формы мониторинга реализации муниципальной программы в отдел экономического развития, инвестиций и потребительской сферы администрации муниципального образования Курганинский район согласно приложению № 4 к настоящей программе и финансовое управление администрации муниципального образования Курганинский район согласно приложению № 5 к настоящей программе.</w:t>
      </w:r>
    </w:p>
    <w:p w:rsidR="009C4BB0" w:rsidRDefault="009C4BB0" w:rsidP="00961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формирует доклад о ходе реализации муниципальной программы в соответствии с утвержденным порядком.</w:t>
      </w:r>
    </w:p>
    <w:p w:rsidR="009C4BB0" w:rsidRDefault="009C4BB0" w:rsidP="00961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Ежегодно, до 1 апреля года, следующего за отчетным, координатор программы формирует и представляет Совету по муниципальным проектам и программам при главе муниципального образования Курганинский район годовой доклад о ходе реализации и оценке эффективности реализации муниципальной программы в соответствии с порядком.</w:t>
      </w:r>
    </w:p>
    <w:p w:rsidR="009C4BB0" w:rsidRDefault="009C4BB0" w:rsidP="00961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1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BB0" w:rsidRPr="00961230" w:rsidRDefault="009C4BB0" w:rsidP="00961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2B5C">
        <w:rPr>
          <w:rFonts w:ascii="Times New Roman" w:hAnsi="Times New Roman"/>
          <w:sz w:val="28"/>
          <w:szCs w:val="28"/>
        </w:rPr>
        <w:t xml:space="preserve">     </w:t>
      </w:r>
    </w:p>
    <w:p w:rsidR="009C4BB0" w:rsidRDefault="009C4BB0" w:rsidP="00825182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  <w:r>
        <w:rPr>
          <w:rStyle w:val="FontStyle50"/>
          <w:sz w:val="28"/>
          <w:szCs w:val="28"/>
          <w:lang w:eastAsia="ru-RU"/>
        </w:rPr>
        <w:t>Заместитель г</w:t>
      </w:r>
      <w:r w:rsidRPr="00542199">
        <w:rPr>
          <w:rStyle w:val="FontStyle50"/>
          <w:sz w:val="28"/>
          <w:szCs w:val="28"/>
          <w:lang w:eastAsia="ru-RU"/>
        </w:rPr>
        <w:t>лав</w:t>
      </w:r>
      <w:r>
        <w:rPr>
          <w:rStyle w:val="FontStyle50"/>
          <w:sz w:val="28"/>
          <w:szCs w:val="28"/>
          <w:lang w:eastAsia="ru-RU"/>
        </w:rPr>
        <w:t>ы</w:t>
      </w:r>
      <w:r w:rsidRPr="00542199">
        <w:rPr>
          <w:rStyle w:val="FontStyle50"/>
          <w:sz w:val="28"/>
          <w:szCs w:val="28"/>
          <w:lang w:eastAsia="ru-RU"/>
        </w:rPr>
        <w:t xml:space="preserve"> муниципального </w:t>
      </w:r>
    </w:p>
    <w:p w:rsidR="009C4BB0" w:rsidRPr="00542199" w:rsidRDefault="009C4BB0" w:rsidP="00825182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  <w:r w:rsidRPr="00542199">
        <w:rPr>
          <w:rStyle w:val="FontStyle50"/>
          <w:sz w:val="28"/>
          <w:szCs w:val="28"/>
          <w:lang w:eastAsia="ru-RU"/>
        </w:rPr>
        <w:t>образования</w:t>
      </w:r>
      <w:r>
        <w:rPr>
          <w:rStyle w:val="FontStyle50"/>
          <w:sz w:val="28"/>
          <w:szCs w:val="28"/>
          <w:lang w:eastAsia="ru-RU"/>
        </w:rPr>
        <w:t xml:space="preserve"> </w:t>
      </w:r>
      <w:r w:rsidRPr="00542199">
        <w:rPr>
          <w:rStyle w:val="FontStyle50"/>
          <w:sz w:val="28"/>
          <w:szCs w:val="28"/>
          <w:lang w:eastAsia="ru-RU"/>
        </w:rPr>
        <w:t xml:space="preserve">Курганинский район                                          </w:t>
      </w:r>
      <w:r>
        <w:rPr>
          <w:rStyle w:val="FontStyle50"/>
          <w:sz w:val="28"/>
          <w:szCs w:val="28"/>
          <w:lang w:eastAsia="ru-RU"/>
        </w:rPr>
        <w:t xml:space="preserve">             А.В. Манасян</w:t>
      </w:r>
      <w:r w:rsidRPr="00542199">
        <w:rPr>
          <w:rStyle w:val="FontStyle50"/>
          <w:sz w:val="28"/>
          <w:szCs w:val="28"/>
          <w:lang w:eastAsia="ru-RU"/>
        </w:rPr>
        <w:t xml:space="preserve">  </w:t>
      </w:r>
    </w:p>
    <w:p w:rsidR="009C4BB0" w:rsidRPr="00542199" w:rsidRDefault="009C4BB0" w:rsidP="00825182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Pr="00542199" w:rsidRDefault="009C4BB0" w:rsidP="00825182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825182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  <w:sectPr w:rsidR="009C4BB0" w:rsidSect="0094736C">
          <w:headerReference w:type="even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42199">
        <w:rPr>
          <w:rStyle w:val="FontStyle50"/>
          <w:sz w:val="28"/>
          <w:szCs w:val="28"/>
          <w:lang w:eastAsia="ru-RU"/>
        </w:rPr>
        <w:t xml:space="preserve">  </w:t>
      </w:r>
      <w:r>
        <w:rPr>
          <w:rStyle w:val="FontStyle50"/>
          <w:sz w:val="28"/>
          <w:szCs w:val="28"/>
          <w:lang w:eastAsia="ru-RU"/>
        </w:rPr>
        <w:t xml:space="preserve">  </w:t>
      </w:r>
    </w:p>
    <w:p w:rsidR="009C4BB0" w:rsidRDefault="009C4BB0" w:rsidP="00245188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  <w:r>
        <w:rPr>
          <w:rStyle w:val="FontStyle50"/>
          <w:b/>
          <w:sz w:val="26"/>
          <w:szCs w:val="26"/>
          <w:lang w:eastAsia="ru-RU"/>
        </w:rPr>
        <w:t xml:space="preserve">                                                                                       </w:t>
      </w:r>
    </w:p>
    <w:p w:rsidR="009C4BB0" w:rsidRDefault="009C4BB0" w:rsidP="00245188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  <w:r>
        <w:rPr>
          <w:rStyle w:val="FontStyle50"/>
          <w:b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9C4BB0" w:rsidRDefault="009C4BB0" w:rsidP="002B6276">
      <w:pPr>
        <w:spacing w:after="0" w:line="240" w:lineRule="auto"/>
        <w:ind w:left="9912" w:firstLine="708"/>
        <w:jc w:val="center"/>
        <w:rPr>
          <w:rStyle w:val="FontStyle50"/>
          <w:sz w:val="28"/>
          <w:szCs w:val="28"/>
          <w:lang w:eastAsia="ru-RU"/>
        </w:rPr>
      </w:pPr>
      <w:r w:rsidRPr="002B6276">
        <w:rPr>
          <w:rStyle w:val="FontStyle50"/>
          <w:sz w:val="28"/>
          <w:szCs w:val="28"/>
          <w:lang w:eastAsia="ru-RU"/>
        </w:rPr>
        <w:t>ПРИЛОЖЕНИЕ № 1</w:t>
      </w:r>
    </w:p>
    <w:p w:rsidR="009C4BB0" w:rsidRDefault="009C4BB0" w:rsidP="002B6276">
      <w:pPr>
        <w:spacing w:after="0" w:line="240" w:lineRule="auto"/>
        <w:ind w:left="10620" w:firstLine="708"/>
        <w:rPr>
          <w:rStyle w:val="FontStyle50"/>
          <w:sz w:val="28"/>
          <w:szCs w:val="28"/>
          <w:lang w:eastAsia="ru-RU"/>
        </w:rPr>
      </w:pPr>
      <w:r>
        <w:rPr>
          <w:rStyle w:val="FontStyle50"/>
          <w:sz w:val="28"/>
          <w:szCs w:val="28"/>
          <w:lang w:eastAsia="ru-RU"/>
        </w:rPr>
        <w:t xml:space="preserve">    к Программе</w:t>
      </w:r>
    </w:p>
    <w:p w:rsidR="009C4BB0" w:rsidRPr="002B6276" w:rsidRDefault="009C4BB0" w:rsidP="002B6276">
      <w:pPr>
        <w:spacing w:after="0" w:line="240" w:lineRule="auto"/>
        <w:ind w:left="9912" w:firstLine="708"/>
        <w:jc w:val="center"/>
        <w:rPr>
          <w:rStyle w:val="FontStyle50"/>
          <w:sz w:val="28"/>
          <w:szCs w:val="28"/>
          <w:lang w:eastAsia="ru-RU"/>
        </w:rPr>
      </w:pPr>
    </w:p>
    <w:p w:rsidR="009C4BB0" w:rsidRPr="006875D0" w:rsidRDefault="009C4BB0" w:rsidP="00245188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  <w:r w:rsidRPr="006875D0">
        <w:rPr>
          <w:rStyle w:val="FontStyle50"/>
          <w:b/>
          <w:sz w:val="26"/>
          <w:szCs w:val="26"/>
          <w:lang w:eastAsia="ru-RU"/>
        </w:rPr>
        <w:t>Цели, задачи и целевые показатели муниципальной программы «Развитие здравоохранения»</w:t>
      </w:r>
    </w:p>
    <w:p w:rsidR="009C4BB0" w:rsidRPr="006875D0" w:rsidRDefault="009C4BB0" w:rsidP="00245188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</w:p>
    <w:tbl>
      <w:tblPr>
        <w:tblW w:w="14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6"/>
        <w:gridCol w:w="4647"/>
        <w:gridCol w:w="3018"/>
        <w:gridCol w:w="1587"/>
        <w:gridCol w:w="1586"/>
        <w:gridCol w:w="1586"/>
        <w:gridCol w:w="1428"/>
      </w:tblGrid>
      <w:tr w:rsidR="009C4BB0" w:rsidRPr="006875D0" w:rsidTr="00F3173C">
        <w:tc>
          <w:tcPr>
            <w:tcW w:w="776" w:type="dxa"/>
            <w:vMerge w:val="restart"/>
          </w:tcPr>
          <w:p w:rsidR="009C4BB0" w:rsidRPr="002B627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647" w:type="dxa"/>
            <w:vMerge w:val="restart"/>
          </w:tcPr>
          <w:p w:rsidR="009C4BB0" w:rsidRPr="002B627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3018" w:type="dxa"/>
            <w:vMerge w:val="restart"/>
          </w:tcPr>
          <w:p w:rsidR="009C4BB0" w:rsidRPr="002B627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587" w:type="dxa"/>
            <w:vMerge w:val="restart"/>
          </w:tcPr>
          <w:p w:rsidR="009C4BB0" w:rsidRPr="002B627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vertAlign w:val="superscript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Статус</w:t>
            </w:r>
            <w:r w:rsidRPr="002B6276">
              <w:rPr>
                <w:rStyle w:val="FontStyle50"/>
                <w:sz w:val="26"/>
                <w:szCs w:val="26"/>
                <w:vertAlign w:val="superscript"/>
                <w:lang w:eastAsia="ru-RU"/>
              </w:rPr>
              <w:t>*</w:t>
            </w:r>
          </w:p>
        </w:tc>
        <w:tc>
          <w:tcPr>
            <w:tcW w:w="4600" w:type="dxa"/>
            <w:gridSpan w:val="3"/>
          </w:tcPr>
          <w:p w:rsidR="009C4BB0" w:rsidRPr="002B627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9C4BB0" w:rsidRPr="006875D0" w:rsidTr="00F3173C">
        <w:tc>
          <w:tcPr>
            <w:tcW w:w="776" w:type="dxa"/>
            <w:vMerge/>
          </w:tcPr>
          <w:p w:rsidR="009C4BB0" w:rsidRPr="002B627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4647" w:type="dxa"/>
            <w:vMerge/>
          </w:tcPr>
          <w:p w:rsidR="009C4BB0" w:rsidRPr="002B627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3018" w:type="dxa"/>
            <w:vMerge/>
          </w:tcPr>
          <w:p w:rsidR="009C4BB0" w:rsidRPr="002B627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vMerge/>
          </w:tcPr>
          <w:p w:rsidR="009C4BB0" w:rsidRPr="002B627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</w:tcPr>
          <w:p w:rsidR="009C4BB0" w:rsidRPr="00F3173C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F3173C">
              <w:rPr>
                <w:rStyle w:val="FontStyle50"/>
                <w:sz w:val="24"/>
                <w:szCs w:val="24"/>
                <w:lang w:eastAsia="ru-RU"/>
              </w:rPr>
              <w:t>2015 год реализации</w:t>
            </w:r>
          </w:p>
        </w:tc>
        <w:tc>
          <w:tcPr>
            <w:tcW w:w="1586" w:type="dxa"/>
          </w:tcPr>
          <w:p w:rsidR="009C4BB0" w:rsidRPr="00F3173C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F3173C">
              <w:rPr>
                <w:rStyle w:val="FontStyle50"/>
                <w:sz w:val="24"/>
                <w:szCs w:val="24"/>
                <w:lang w:eastAsia="ru-RU"/>
              </w:rPr>
              <w:t>2016 год реализации</w:t>
            </w:r>
          </w:p>
        </w:tc>
        <w:tc>
          <w:tcPr>
            <w:tcW w:w="1428" w:type="dxa"/>
          </w:tcPr>
          <w:p w:rsidR="009C4BB0" w:rsidRPr="00F3173C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F3173C">
              <w:rPr>
                <w:rStyle w:val="FontStyle50"/>
                <w:sz w:val="24"/>
                <w:szCs w:val="24"/>
                <w:lang w:eastAsia="ru-RU"/>
              </w:rPr>
              <w:t>2017 год реализации</w:t>
            </w:r>
          </w:p>
        </w:tc>
      </w:tr>
      <w:tr w:rsidR="009C4BB0" w:rsidRPr="006875D0" w:rsidTr="00F3173C">
        <w:tc>
          <w:tcPr>
            <w:tcW w:w="776" w:type="dxa"/>
          </w:tcPr>
          <w:p w:rsidR="009C4BB0" w:rsidRPr="002B627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47" w:type="dxa"/>
          </w:tcPr>
          <w:p w:rsidR="009C4BB0" w:rsidRPr="002B627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18" w:type="dxa"/>
          </w:tcPr>
          <w:p w:rsidR="009C4BB0" w:rsidRPr="002B627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7" w:type="dxa"/>
          </w:tcPr>
          <w:p w:rsidR="009C4BB0" w:rsidRPr="002B627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86" w:type="dxa"/>
          </w:tcPr>
          <w:p w:rsidR="009C4BB0" w:rsidRPr="002B627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86" w:type="dxa"/>
          </w:tcPr>
          <w:p w:rsidR="009C4BB0" w:rsidRPr="002B627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28" w:type="dxa"/>
          </w:tcPr>
          <w:p w:rsidR="009C4BB0" w:rsidRPr="002B627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7</w:t>
            </w:r>
          </w:p>
        </w:tc>
      </w:tr>
      <w:tr w:rsidR="009C4BB0" w:rsidRPr="006875D0" w:rsidTr="00F3173C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52" w:type="dxa"/>
            <w:gridSpan w:val="6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Муниципальная программа «Развитие здравоохранения»</w:t>
            </w:r>
          </w:p>
        </w:tc>
      </w:tr>
      <w:tr w:rsidR="009C4BB0" w:rsidRPr="006875D0" w:rsidTr="00F3173C">
        <w:trPr>
          <w:trHeight w:val="669"/>
        </w:trPr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3852" w:type="dxa"/>
            <w:gridSpan w:val="6"/>
          </w:tcPr>
          <w:p w:rsidR="009C4BB0" w:rsidRPr="00926063" w:rsidRDefault="009C4BB0" w:rsidP="00926063">
            <w:pPr>
              <w:pStyle w:val="Style5"/>
              <w:widowControl/>
              <w:spacing w:after="120" w:line="240" w:lineRule="auto"/>
              <w:contextualSpacing/>
              <w:jc w:val="left"/>
              <w:rPr>
                <w:rStyle w:val="FontStyle50"/>
                <w:bCs/>
                <w:sz w:val="26"/>
                <w:szCs w:val="26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>Цель:</w:t>
            </w:r>
            <w:r w:rsidRPr="00926063">
              <w:rPr>
                <w:rStyle w:val="FontStyle54"/>
                <w:b w:val="0"/>
                <w:bCs/>
                <w:sz w:val="26"/>
                <w:szCs w:val="26"/>
              </w:rPr>
              <w:t xml:space="preserve"> Обеспечение</w:t>
            </w:r>
            <w:r w:rsidRPr="00926063">
              <w:rPr>
                <w:rStyle w:val="FontStyle54"/>
                <w:bCs/>
                <w:sz w:val="26"/>
                <w:szCs w:val="26"/>
              </w:rPr>
              <w:t xml:space="preserve"> </w:t>
            </w:r>
            <w:r w:rsidRPr="00926063">
              <w:rPr>
                <w:rStyle w:val="FontStyle54"/>
                <w:b w:val="0"/>
                <w:bCs/>
                <w:sz w:val="26"/>
                <w:szCs w:val="26"/>
              </w:rPr>
              <w:t xml:space="preserve">доступности медицинской помощи и повышение эффективности  медицинских услуг, объемы, виды и качество которых должны  соответствовать уровню заболеваемости и потребностям населения </w:t>
            </w:r>
          </w:p>
        </w:tc>
      </w:tr>
      <w:tr w:rsidR="009C4BB0" w:rsidRPr="006875D0" w:rsidTr="00F3173C">
        <w:trPr>
          <w:trHeight w:val="669"/>
        </w:trPr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3852" w:type="dxa"/>
            <w:gridSpan w:val="6"/>
          </w:tcPr>
          <w:p w:rsidR="009C4BB0" w:rsidRPr="00926063" w:rsidRDefault="009C4BB0" w:rsidP="00926063">
            <w:pPr>
              <w:pStyle w:val="Style5"/>
              <w:widowControl/>
              <w:spacing w:after="120" w:line="240" w:lineRule="auto"/>
              <w:contextualSpacing/>
              <w:rPr>
                <w:rStyle w:val="FontStyle50"/>
                <w:bCs/>
                <w:sz w:val="26"/>
                <w:szCs w:val="26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 xml:space="preserve">Задачи: </w:t>
            </w:r>
            <w:r w:rsidRPr="00926063">
              <w:rPr>
                <w:rStyle w:val="FontStyle50"/>
                <w:sz w:val="26"/>
                <w:szCs w:val="26"/>
              </w:rPr>
              <w:t>У</w:t>
            </w:r>
            <w:r w:rsidRPr="00926063">
              <w:rPr>
                <w:rStyle w:val="FontStyle54"/>
                <w:b w:val="0"/>
                <w:bCs/>
                <w:sz w:val="26"/>
                <w:szCs w:val="26"/>
              </w:rPr>
              <w:t>величение продолжительности активной жизни населения Курганинского района за счет                                                                   формирования здорового образа жизни, профилактики и раннего выявления заболеваний;                                       Совершенствование кадрового обеспечения системы здравоохранения Курганинского района;  Совершенствование системы льготного лекарственного обеспечения в амбулаторных условиях;                                                                     Повышение эффективности управления качеством медицинской помощи и охраны здоровья населения                                                          Курганинского района</w:t>
            </w:r>
          </w:p>
        </w:tc>
      </w:tr>
      <w:tr w:rsidR="009C4BB0" w:rsidRPr="006875D0" w:rsidTr="00F3173C">
        <w:trPr>
          <w:trHeight w:val="397"/>
        </w:trPr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852" w:type="dxa"/>
            <w:gridSpan w:val="6"/>
          </w:tcPr>
          <w:p w:rsidR="009C4BB0" w:rsidRPr="00926063" w:rsidRDefault="009C4BB0" w:rsidP="00926063">
            <w:pPr>
              <w:pStyle w:val="Style5"/>
              <w:widowControl/>
              <w:spacing w:after="120" w:line="240" w:lineRule="auto"/>
              <w:contextualSpacing/>
              <w:rPr>
                <w:rStyle w:val="FontStyle50"/>
                <w:b/>
                <w:sz w:val="26"/>
                <w:szCs w:val="26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>Целевые показатели:</w:t>
            </w:r>
          </w:p>
        </w:tc>
      </w:tr>
      <w:tr w:rsidR="009C4BB0" w:rsidRPr="006875D0" w:rsidTr="00F3173C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647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Смертность от всех причин</w:t>
            </w:r>
          </w:p>
        </w:tc>
        <w:tc>
          <w:tcPr>
            <w:tcW w:w="30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На 1000 населения</w:t>
            </w:r>
          </w:p>
        </w:tc>
        <w:tc>
          <w:tcPr>
            <w:tcW w:w="158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12,5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12,1</w:t>
            </w:r>
          </w:p>
        </w:tc>
        <w:tc>
          <w:tcPr>
            <w:tcW w:w="142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11,7</w:t>
            </w:r>
          </w:p>
        </w:tc>
      </w:tr>
      <w:tr w:rsidR="009C4BB0" w:rsidRPr="006875D0" w:rsidTr="00F3173C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647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Материнская смертность</w:t>
            </w:r>
          </w:p>
        </w:tc>
        <w:tc>
          <w:tcPr>
            <w:tcW w:w="30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Случаев на 100 тысяч родившихся живыми</w:t>
            </w:r>
          </w:p>
        </w:tc>
        <w:tc>
          <w:tcPr>
            <w:tcW w:w="158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</w:t>
            </w:r>
          </w:p>
        </w:tc>
      </w:tr>
      <w:tr w:rsidR="009C4BB0" w:rsidRPr="006875D0" w:rsidTr="00F3173C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647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Младенческая смертность</w:t>
            </w:r>
          </w:p>
        </w:tc>
        <w:tc>
          <w:tcPr>
            <w:tcW w:w="30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Случаев на 1000 родившихся живыми</w:t>
            </w:r>
          </w:p>
        </w:tc>
        <w:tc>
          <w:tcPr>
            <w:tcW w:w="158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6,2</w:t>
            </w:r>
          </w:p>
        </w:tc>
        <w:tc>
          <w:tcPr>
            <w:tcW w:w="142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5,9</w:t>
            </w:r>
          </w:p>
        </w:tc>
      </w:tr>
      <w:tr w:rsidR="009C4BB0" w:rsidRPr="006875D0" w:rsidTr="00F3173C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4647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Смертность от болезней системы кровообращения</w:t>
            </w:r>
          </w:p>
        </w:tc>
        <w:tc>
          <w:tcPr>
            <w:tcW w:w="30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На 100 тысяч населения</w:t>
            </w:r>
          </w:p>
        </w:tc>
        <w:tc>
          <w:tcPr>
            <w:tcW w:w="158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691,7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677,2</w:t>
            </w:r>
          </w:p>
        </w:tc>
        <w:tc>
          <w:tcPr>
            <w:tcW w:w="142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663,0</w:t>
            </w:r>
          </w:p>
        </w:tc>
      </w:tr>
      <w:tr w:rsidR="009C4BB0" w:rsidRPr="006875D0" w:rsidTr="00F3173C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4647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Смертность от дорожно-транспортных происшествий</w:t>
            </w:r>
          </w:p>
        </w:tc>
        <w:tc>
          <w:tcPr>
            <w:tcW w:w="30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На 100 тысяч населения</w:t>
            </w:r>
          </w:p>
        </w:tc>
        <w:tc>
          <w:tcPr>
            <w:tcW w:w="158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14,0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142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11,0</w:t>
            </w:r>
          </w:p>
        </w:tc>
      </w:tr>
    </w:tbl>
    <w:p w:rsidR="009C4BB0" w:rsidRDefault="009C4BB0"/>
    <w:tbl>
      <w:tblPr>
        <w:tblW w:w="14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6"/>
        <w:gridCol w:w="4647"/>
        <w:gridCol w:w="3018"/>
        <w:gridCol w:w="1587"/>
        <w:gridCol w:w="1586"/>
        <w:gridCol w:w="1586"/>
        <w:gridCol w:w="1428"/>
      </w:tblGrid>
      <w:tr w:rsidR="009C4BB0" w:rsidRPr="006875D0" w:rsidTr="00F3173C">
        <w:tc>
          <w:tcPr>
            <w:tcW w:w="776" w:type="dxa"/>
          </w:tcPr>
          <w:p w:rsidR="009C4BB0" w:rsidRPr="002B6276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47" w:type="dxa"/>
          </w:tcPr>
          <w:p w:rsidR="009C4BB0" w:rsidRPr="002B6276" w:rsidRDefault="009C4BB0" w:rsidP="002B6276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18" w:type="dxa"/>
          </w:tcPr>
          <w:p w:rsidR="009C4BB0" w:rsidRPr="002B6276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7" w:type="dxa"/>
          </w:tcPr>
          <w:p w:rsidR="009C4BB0" w:rsidRPr="002B6276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86" w:type="dxa"/>
          </w:tcPr>
          <w:p w:rsidR="009C4BB0" w:rsidRPr="002B6276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86" w:type="dxa"/>
          </w:tcPr>
          <w:p w:rsidR="009C4BB0" w:rsidRPr="002B6276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28" w:type="dxa"/>
          </w:tcPr>
          <w:p w:rsidR="009C4BB0" w:rsidRPr="002B6276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7</w:t>
            </w:r>
          </w:p>
        </w:tc>
      </w:tr>
      <w:tr w:rsidR="009C4BB0" w:rsidRPr="006875D0" w:rsidTr="00F3173C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4647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Смертность от новообразований (в том числе от злокачественных)</w:t>
            </w:r>
          </w:p>
        </w:tc>
        <w:tc>
          <w:tcPr>
            <w:tcW w:w="30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на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100 тысяч населения</w:t>
            </w:r>
          </w:p>
        </w:tc>
        <w:tc>
          <w:tcPr>
            <w:tcW w:w="158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199,2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197,0</w:t>
            </w:r>
          </w:p>
        </w:tc>
        <w:tc>
          <w:tcPr>
            <w:tcW w:w="142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194,7</w:t>
            </w:r>
          </w:p>
        </w:tc>
      </w:tr>
      <w:tr w:rsidR="009C4BB0" w:rsidRPr="006875D0" w:rsidTr="00F3173C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4647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Смертность от туберкулеза</w:t>
            </w:r>
          </w:p>
        </w:tc>
        <w:tc>
          <w:tcPr>
            <w:tcW w:w="30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на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100 тысяч населения</w:t>
            </w:r>
          </w:p>
        </w:tc>
        <w:tc>
          <w:tcPr>
            <w:tcW w:w="158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12,8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12,4</w:t>
            </w:r>
          </w:p>
        </w:tc>
        <w:tc>
          <w:tcPr>
            <w:tcW w:w="142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12,1</w:t>
            </w:r>
          </w:p>
        </w:tc>
      </w:tr>
      <w:tr w:rsidR="009C4BB0" w:rsidRPr="006875D0" w:rsidTr="00F3173C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4647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Заболеваемость туберкулезом</w:t>
            </w:r>
          </w:p>
        </w:tc>
        <w:tc>
          <w:tcPr>
            <w:tcW w:w="30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 xml:space="preserve">на 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100 тысяч населения</w:t>
            </w:r>
          </w:p>
        </w:tc>
        <w:tc>
          <w:tcPr>
            <w:tcW w:w="158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52,6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51,6</w:t>
            </w:r>
          </w:p>
        </w:tc>
        <w:tc>
          <w:tcPr>
            <w:tcW w:w="142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50,6</w:t>
            </w:r>
          </w:p>
        </w:tc>
      </w:tr>
      <w:tr w:rsidR="009C4BB0" w:rsidRPr="006875D0" w:rsidTr="00F3173C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1.9.</w:t>
            </w:r>
          </w:p>
        </w:tc>
        <w:tc>
          <w:tcPr>
            <w:tcW w:w="4647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Смертность населения в трудоспособном возрасте</w:t>
            </w:r>
          </w:p>
        </w:tc>
        <w:tc>
          <w:tcPr>
            <w:tcW w:w="30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 xml:space="preserve">на 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100 тысяч соответствующего населения</w:t>
            </w:r>
          </w:p>
        </w:tc>
        <w:tc>
          <w:tcPr>
            <w:tcW w:w="158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483,8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483,7</w:t>
            </w:r>
          </w:p>
        </w:tc>
        <w:tc>
          <w:tcPr>
            <w:tcW w:w="142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483,5</w:t>
            </w:r>
          </w:p>
        </w:tc>
      </w:tr>
      <w:tr w:rsidR="009C4BB0" w:rsidRPr="006875D0" w:rsidTr="00F3173C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1.10.</w:t>
            </w:r>
          </w:p>
        </w:tc>
        <w:tc>
          <w:tcPr>
            <w:tcW w:w="4647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30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лет</w:t>
            </w:r>
          </w:p>
        </w:tc>
        <w:tc>
          <w:tcPr>
            <w:tcW w:w="158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72,4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72,9</w:t>
            </w:r>
          </w:p>
        </w:tc>
        <w:tc>
          <w:tcPr>
            <w:tcW w:w="142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73,3</w:t>
            </w:r>
          </w:p>
        </w:tc>
      </w:tr>
      <w:tr w:rsidR="009C4BB0" w:rsidRPr="006875D0" w:rsidTr="00F3173C">
        <w:trPr>
          <w:trHeight w:val="2442"/>
        </w:trPr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1.11.</w:t>
            </w:r>
          </w:p>
        </w:tc>
        <w:tc>
          <w:tcPr>
            <w:tcW w:w="4647" w:type="dxa"/>
          </w:tcPr>
          <w:p w:rsidR="009C4BB0" w:rsidRPr="00926063" w:rsidRDefault="009C4BB0" w:rsidP="009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sz w:val="26"/>
                <w:szCs w:val="26"/>
              </w:rPr>
              <w:t>Удовлетворенность потребности в льготном зубопротезировании и ремонтах зубных протезов отдельным социально незащищенным  категориям граждан муниципального образования Курганинский район (жертвы политических репрессий, труженики тыла, ветераны труда, ветераны военной службы)</w:t>
            </w:r>
          </w:p>
        </w:tc>
        <w:tc>
          <w:tcPr>
            <w:tcW w:w="30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8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99,91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99,91</w:t>
            </w:r>
          </w:p>
        </w:tc>
        <w:tc>
          <w:tcPr>
            <w:tcW w:w="142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99,92</w:t>
            </w:r>
          </w:p>
        </w:tc>
      </w:tr>
      <w:tr w:rsidR="009C4BB0" w:rsidRPr="006875D0" w:rsidTr="00F3173C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3852" w:type="dxa"/>
            <w:gridSpan w:val="6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Подпрограмма № 1 «Развитие первичной медико-санитарной помощи»</w:t>
            </w:r>
          </w:p>
        </w:tc>
      </w:tr>
      <w:tr w:rsidR="009C4BB0" w:rsidRPr="006875D0" w:rsidTr="00F3173C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852" w:type="dxa"/>
            <w:gridSpan w:val="6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>Цель:</w:t>
            </w:r>
            <w:r w:rsidRPr="00926063">
              <w:rPr>
                <w:rStyle w:val="FontStyle54"/>
                <w:b w:val="0"/>
                <w:bCs/>
                <w:sz w:val="26"/>
                <w:szCs w:val="26"/>
              </w:rPr>
              <w:t xml:space="preserve"> </w:t>
            </w:r>
            <w:r w:rsidRPr="00926063">
              <w:rPr>
                <w:rStyle w:val="FontStyle50"/>
                <w:b/>
                <w:sz w:val="26"/>
                <w:szCs w:val="26"/>
              </w:rPr>
              <w:t>У</w:t>
            </w:r>
            <w:r w:rsidRPr="00926063">
              <w:rPr>
                <w:rStyle w:val="FontStyle54"/>
                <w:b w:val="0"/>
                <w:bCs/>
                <w:sz w:val="26"/>
                <w:szCs w:val="26"/>
              </w:rPr>
              <w:t>величение продолжительности активной жизни населения Курганинского района за счет  формирования здорового образа жизни, профилактики и раннего выявления заболеваний и развитие системы медицинской профилактики неинфекционных заболеваний и формирование здорового образа жизни у жителей Курганинского района</w:t>
            </w:r>
          </w:p>
        </w:tc>
      </w:tr>
      <w:tr w:rsidR="009C4BB0" w:rsidRPr="006875D0" w:rsidTr="00F3173C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3852" w:type="dxa"/>
            <w:gridSpan w:val="6"/>
          </w:tcPr>
          <w:p w:rsidR="009C4BB0" w:rsidRPr="00926063" w:rsidRDefault="009C4BB0" w:rsidP="00926063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 xml:space="preserve">Задачи: </w:t>
            </w:r>
            <w:r w:rsidRPr="00926063">
              <w:rPr>
                <w:rStyle w:val="FontStyle50"/>
                <w:sz w:val="26"/>
                <w:szCs w:val="26"/>
              </w:rPr>
              <w:t>Реализация дифференцированного подхода к организации первичной медико-санитарной помощи; осуществление профилактических осмотров и диспансеризации населения, в том числе детей; развитие системы медицинской профилактики неинфекционных заболеваний и формирование здорового образа жизни у жителей Курганинского района; предоставление мер социальной поддержки жителям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</w:p>
        </w:tc>
      </w:tr>
    </w:tbl>
    <w:p w:rsidR="009C4BB0" w:rsidRDefault="009C4BB0"/>
    <w:p w:rsidR="009C4BB0" w:rsidRDefault="009C4BB0"/>
    <w:tbl>
      <w:tblPr>
        <w:tblW w:w="14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"/>
        <w:gridCol w:w="4647"/>
        <w:gridCol w:w="3018"/>
        <w:gridCol w:w="1587"/>
        <w:gridCol w:w="1586"/>
        <w:gridCol w:w="1586"/>
        <w:gridCol w:w="1428"/>
      </w:tblGrid>
      <w:tr w:rsidR="009C4BB0" w:rsidRPr="006875D0" w:rsidTr="00F3173C">
        <w:tc>
          <w:tcPr>
            <w:tcW w:w="776" w:type="dxa"/>
          </w:tcPr>
          <w:p w:rsidR="009C4BB0" w:rsidRPr="002B6276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47" w:type="dxa"/>
          </w:tcPr>
          <w:p w:rsidR="009C4BB0" w:rsidRPr="002B6276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18" w:type="dxa"/>
          </w:tcPr>
          <w:p w:rsidR="009C4BB0" w:rsidRPr="002B6276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7" w:type="dxa"/>
          </w:tcPr>
          <w:p w:rsidR="009C4BB0" w:rsidRPr="002B6276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86" w:type="dxa"/>
          </w:tcPr>
          <w:p w:rsidR="009C4BB0" w:rsidRPr="002B6276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86" w:type="dxa"/>
          </w:tcPr>
          <w:p w:rsidR="009C4BB0" w:rsidRPr="002B6276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28" w:type="dxa"/>
          </w:tcPr>
          <w:p w:rsidR="009C4BB0" w:rsidRPr="002B6276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7</w:t>
            </w:r>
          </w:p>
        </w:tc>
      </w:tr>
      <w:tr w:rsidR="009C4BB0" w:rsidRPr="006875D0" w:rsidTr="00F3173C">
        <w:trPr>
          <w:trHeight w:val="397"/>
        </w:trPr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852" w:type="dxa"/>
            <w:gridSpan w:val="6"/>
          </w:tcPr>
          <w:p w:rsidR="009C4BB0" w:rsidRPr="00926063" w:rsidRDefault="009C4BB0" w:rsidP="00926063">
            <w:pPr>
              <w:pStyle w:val="Style5"/>
              <w:widowControl/>
              <w:spacing w:after="120" w:line="240" w:lineRule="auto"/>
              <w:contextualSpacing/>
              <w:rPr>
                <w:rStyle w:val="FontStyle50"/>
                <w:b/>
                <w:sz w:val="26"/>
                <w:szCs w:val="26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>Целевые показатели:</w:t>
            </w:r>
          </w:p>
        </w:tc>
      </w:tr>
      <w:tr w:rsidR="009C4BB0" w:rsidRPr="006875D0" w:rsidTr="00F3173C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647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Fonts w:ascii="Times New Roman" w:hAnsi="Times New Roman"/>
                <w:sz w:val="26"/>
                <w:szCs w:val="26"/>
              </w:rPr>
              <w:t>Охват профилактическими медицинскими осмотрами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8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93,17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93,37</w:t>
            </w:r>
          </w:p>
        </w:tc>
        <w:tc>
          <w:tcPr>
            <w:tcW w:w="142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93,57</w:t>
            </w:r>
          </w:p>
        </w:tc>
      </w:tr>
      <w:tr w:rsidR="009C4BB0" w:rsidRPr="006875D0" w:rsidTr="00F3173C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4647" w:type="dxa"/>
          </w:tcPr>
          <w:p w:rsidR="009C4BB0" w:rsidRPr="00926063" w:rsidRDefault="009C4BB0" w:rsidP="009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sz w:val="26"/>
                <w:szCs w:val="26"/>
              </w:rPr>
              <w:t>Охват диспансеризацией детей - сирот и детей, находящихся в трудной жизненной ситуации</w:t>
            </w:r>
          </w:p>
        </w:tc>
        <w:tc>
          <w:tcPr>
            <w:tcW w:w="30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8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98,0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98,0</w:t>
            </w:r>
          </w:p>
        </w:tc>
        <w:tc>
          <w:tcPr>
            <w:tcW w:w="142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98,0</w:t>
            </w:r>
          </w:p>
        </w:tc>
      </w:tr>
      <w:tr w:rsidR="009C4BB0" w:rsidRPr="006875D0" w:rsidTr="00F3173C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4647" w:type="dxa"/>
          </w:tcPr>
          <w:p w:rsidR="009C4BB0" w:rsidRPr="00926063" w:rsidRDefault="009C4BB0" w:rsidP="009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sz w:val="26"/>
                <w:szCs w:val="26"/>
              </w:rPr>
              <w:t>Охват диспансеризацией подростков</w:t>
            </w:r>
          </w:p>
        </w:tc>
        <w:tc>
          <w:tcPr>
            <w:tcW w:w="30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8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98,7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98,72</w:t>
            </w:r>
          </w:p>
        </w:tc>
        <w:tc>
          <w:tcPr>
            <w:tcW w:w="142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98,74</w:t>
            </w:r>
          </w:p>
        </w:tc>
      </w:tr>
      <w:tr w:rsidR="009C4BB0" w:rsidRPr="006875D0" w:rsidTr="00F3173C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4647" w:type="dxa"/>
          </w:tcPr>
          <w:p w:rsidR="009C4BB0" w:rsidRPr="00926063" w:rsidRDefault="009C4BB0" w:rsidP="009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sz w:val="26"/>
                <w:szCs w:val="26"/>
              </w:rPr>
              <w:t xml:space="preserve">Охват населения профилактическими осмотрами на туберкулез </w:t>
            </w:r>
          </w:p>
        </w:tc>
        <w:tc>
          <w:tcPr>
            <w:tcW w:w="30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8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79,5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42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80,5</w:t>
            </w:r>
          </w:p>
        </w:tc>
      </w:tr>
      <w:tr w:rsidR="009C4BB0" w:rsidRPr="006875D0" w:rsidTr="00F3173C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4647" w:type="dxa"/>
          </w:tcPr>
          <w:p w:rsidR="009C4BB0" w:rsidRPr="00926063" w:rsidRDefault="009C4BB0" w:rsidP="009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sz w:val="26"/>
                <w:szCs w:val="26"/>
              </w:rPr>
              <w:t>Удовлетворенность потребности в льготном зубопротезировании и ремонтах зубных протезов отдельным социально незащищенным  категориям граждан муниципального образования Курганинский район (жертвы политических репрессий, труженики тыла, ветераны труда, ветераны военной службы)</w:t>
            </w:r>
          </w:p>
        </w:tc>
        <w:tc>
          <w:tcPr>
            <w:tcW w:w="30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8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99,91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99,91</w:t>
            </w:r>
          </w:p>
        </w:tc>
        <w:tc>
          <w:tcPr>
            <w:tcW w:w="142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99,92</w:t>
            </w:r>
          </w:p>
        </w:tc>
      </w:tr>
    </w:tbl>
    <w:p w:rsidR="009C4BB0" w:rsidRDefault="009C4BB0"/>
    <w:p w:rsidR="009C4BB0" w:rsidRDefault="009C4BB0"/>
    <w:p w:rsidR="009C4BB0" w:rsidRDefault="009C4BB0"/>
    <w:p w:rsidR="009C4BB0" w:rsidRDefault="009C4BB0"/>
    <w:p w:rsidR="009C4BB0" w:rsidRDefault="009C4BB0"/>
    <w:p w:rsidR="009C4BB0" w:rsidRDefault="009C4BB0"/>
    <w:p w:rsidR="009C4BB0" w:rsidRDefault="009C4BB0"/>
    <w:tbl>
      <w:tblPr>
        <w:tblW w:w="14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"/>
        <w:gridCol w:w="4647"/>
        <w:gridCol w:w="3018"/>
        <w:gridCol w:w="1587"/>
        <w:gridCol w:w="1586"/>
        <w:gridCol w:w="1586"/>
        <w:gridCol w:w="1428"/>
      </w:tblGrid>
      <w:tr w:rsidR="009C4BB0" w:rsidRPr="006875D0" w:rsidTr="00F3173C">
        <w:tc>
          <w:tcPr>
            <w:tcW w:w="776" w:type="dxa"/>
          </w:tcPr>
          <w:p w:rsidR="009C4BB0" w:rsidRPr="002B6276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47" w:type="dxa"/>
          </w:tcPr>
          <w:p w:rsidR="009C4BB0" w:rsidRPr="002B6276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18" w:type="dxa"/>
          </w:tcPr>
          <w:p w:rsidR="009C4BB0" w:rsidRPr="002B6276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7" w:type="dxa"/>
          </w:tcPr>
          <w:p w:rsidR="009C4BB0" w:rsidRPr="002B6276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86" w:type="dxa"/>
          </w:tcPr>
          <w:p w:rsidR="009C4BB0" w:rsidRPr="002B6276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86" w:type="dxa"/>
          </w:tcPr>
          <w:p w:rsidR="009C4BB0" w:rsidRPr="002B6276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28" w:type="dxa"/>
          </w:tcPr>
          <w:p w:rsidR="009C4BB0" w:rsidRPr="002B6276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7</w:t>
            </w:r>
          </w:p>
        </w:tc>
      </w:tr>
      <w:tr w:rsidR="009C4BB0" w:rsidRPr="006875D0" w:rsidTr="00F3173C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3852" w:type="dxa"/>
            <w:gridSpan w:val="6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Подпрограмма № 2 «Совершенствование системы льготного лекарственного обеспечения в амбулаторных условиях»</w:t>
            </w:r>
          </w:p>
        </w:tc>
      </w:tr>
      <w:tr w:rsidR="009C4BB0" w:rsidRPr="006875D0" w:rsidTr="00F3173C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852" w:type="dxa"/>
            <w:gridSpan w:val="6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>Цель:</w:t>
            </w:r>
            <w:r w:rsidRPr="00926063">
              <w:rPr>
                <w:rStyle w:val="FontStyle54"/>
                <w:b w:val="0"/>
                <w:bCs/>
                <w:sz w:val="26"/>
                <w:szCs w:val="26"/>
              </w:rPr>
              <w:t xml:space="preserve"> 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Совершенствование системы льготного лекарственного обеспечения в амбулаторных условиях</w:t>
            </w:r>
          </w:p>
        </w:tc>
      </w:tr>
      <w:tr w:rsidR="009C4BB0" w:rsidRPr="006875D0" w:rsidTr="00F3173C">
        <w:trPr>
          <w:trHeight w:val="2681"/>
        </w:trPr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3852" w:type="dxa"/>
            <w:gridSpan w:val="6"/>
          </w:tcPr>
          <w:p w:rsidR="009C4BB0" w:rsidRPr="00926063" w:rsidRDefault="009C4BB0" w:rsidP="00926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0"/>
                <w:bCs/>
                <w:color w:val="000000"/>
                <w:sz w:val="26"/>
                <w:szCs w:val="26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 xml:space="preserve">Задачи: </w:t>
            </w: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удовлетворение потребности отдельных категорий граждан, имеющих право на государственную социальную помощь и не отказавшихся от получения социальной услуги в части лекарственного обеспечения, в необходимых лекарственных препаратах и медицинских изделиях, а также специализированных продуктов лечебного питания для детей-инвалидов; удовлетворение потребности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трансплантации                                 органов и (или) тканей в соответствии с терапевтическими показаниями; удовлетворение потребности льготных категорий граждан в необходимых лекарственных препаратах для медицинского применения, обеспечение которыми осуществляется за счёт средств краевого бюджета в соответствии с терапевтическими показаниями</w:t>
            </w:r>
          </w:p>
        </w:tc>
      </w:tr>
      <w:tr w:rsidR="009C4BB0" w:rsidRPr="006875D0" w:rsidTr="00F3173C">
        <w:trPr>
          <w:trHeight w:val="269"/>
        </w:trPr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852" w:type="dxa"/>
            <w:gridSpan w:val="6"/>
          </w:tcPr>
          <w:p w:rsidR="009C4BB0" w:rsidRPr="00926063" w:rsidRDefault="009C4BB0" w:rsidP="00926063">
            <w:pPr>
              <w:pStyle w:val="Style5"/>
              <w:widowControl/>
              <w:spacing w:after="120" w:line="240" w:lineRule="auto"/>
              <w:contextualSpacing/>
              <w:rPr>
                <w:rStyle w:val="FontStyle50"/>
                <w:b/>
                <w:sz w:val="26"/>
                <w:szCs w:val="26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>Целевые показатели:</w:t>
            </w:r>
          </w:p>
        </w:tc>
      </w:tr>
      <w:tr w:rsidR="009C4BB0" w:rsidRPr="006875D0" w:rsidTr="00F3173C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647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Удовлетворенность потребности льготных категорий граждан в медицинской продукции в соответствии с терапевтическими показаниями в амбулаторных условиях</w:t>
            </w:r>
          </w:p>
        </w:tc>
        <w:tc>
          <w:tcPr>
            <w:tcW w:w="30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8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99,91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99,91</w:t>
            </w:r>
          </w:p>
        </w:tc>
        <w:tc>
          <w:tcPr>
            <w:tcW w:w="142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99,92</w:t>
            </w:r>
          </w:p>
        </w:tc>
      </w:tr>
      <w:tr w:rsidR="009C4BB0" w:rsidRPr="006875D0" w:rsidTr="00F3173C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3.2.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4647" w:type="dxa"/>
          </w:tcPr>
          <w:p w:rsidR="009C4BB0" w:rsidRPr="00926063" w:rsidRDefault="009C4BB0" w:rsidP="009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Удовлетворенность потребности отдельных категорий граждан в  необходимых лекарственных препаратах и медицинских изделиях, а также специализированных продуктах лечебного питания для детей-инвалидов ( от числа лиц, имеющих право на государственную социальную помощь и не отказавшихся от </w:t>
            </w:r>
          </w:p>
        </w:tc>
        <w:tc>
          <w:tcPr>
            <w:tcW w:w="30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8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99,96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99,96</w:t>
            </w:r>
          </w:p>
        </w:tc>
        <w:tc>
          <w:tcPr>
            <w:tcW w:w="142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99,96</w:t>
            </w:r>
          </w:p>
        </w:tc>
      </w:tr>
    </w:tbl>
    <w:p w:rsidR="009C4BB0" w:rsidRDefault="009C4BB0"/>
    <w:p w:rsidR="009C4BB0" w:rsidRDefault="009C4BB0"/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"/>
        <w:gridCol w:w="4647"/>
        <w:gridCol w:w="3018"/>
        <w:gridCol w:w="1587"/>
        <w:gridCol w:w="1586"/>
        <w:gridCol w:w="1586"/>
        <w:gridCol w:w="1586"/>
      </w:tblGrid>
      <w:tr w:rsidR="009C4BB0" w:rsidRPr="006875D0" w:rsidTr="00926063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47" w:type="dxa"/>
          </w:tcPr>
          <w:p w:rsidR="009C4BB0" w:rsidRPr="00926063" w:rsidRDefault="009C4BB0" w:rsidP="009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0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7</w:t>
            </w:r>
          </w:p>
        </w:tc>
      </w:tr>
      <w:tr w:rsidR="009C4BB0" w:rsidRPr="006875D0" w:rsidTr="00926063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4647" w:type="dxa"/>
          </w:tcPr>
          <w:p w:rsidR="009C4BB0" w:rsidRPr="00926063" w:rsidRDefault="009C4BB0" w:rsidP="009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получения социальной услуги)</w:t>
            </w: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 лекарственными препаратами, изделиями медицинского назначения, а также специализированными продуктами лечебного питания для детей-инвалидов  в соответствии с терапевтическими показаниями в амбулаторных условиях</w:t>
            </w:r>
          </w:p>
        </w:tc>
        <w:tc>
          <w:tcPr>
            <w:tcW w:w="30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RPr="006875D0" w:rsidTr="00926063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4647" w:type="dxa"/>
          </w:tcPr>
          <w:p w:rsidR="009C4BB0" w:rsidRPr="00926063" w:rsidRDefault="009C4BB0" w:rsidP="009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Удовлетворенность потребности отдельных категорий граждан в необходимых лекарственных препаратах для медицинского применения, обеспечение которыми осуществляется за счет средств консолидированного бюджета Краснодарского края в соответствии с терапевтическими показаниями в амбулаторных условиях</w:t>
            </w:r>
          </w:p>
        </w:tc>
        <w:tc>
          <w:tcPr>
            <w:tcW w:w="30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8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</w:t>
            </w:r>
          </w:p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</w:t>
            </w:r>
          </w:p>
        </w:tc>
      </w:tr>
      <w:tr w:rsidR="009C4BB0" w:rsidRPr="006875D0" w:rsidTr="00926063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4010" w:type="dxa"/>
            <w:gridSpan w:val="6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Подпрограмма № 3 «Кадровое обеспечение системы здравоохранения»</w:t>
            </w:r>
          </w:p>
        </w:tc>
      </w:tr>
      <w:tr w:rsidR="009C4BB0" w:rsidRPr="006875D0" w:rsidTr="00926063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010" w:type="dxa"/>
            <w:gridSpan w:val="6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>Цель:</w:t>
            </w:r>
            <w:r w:rsidRPr="00926063">
              <w:rPr>
                <w:rStyle w:val="FontStyle54"/>
                <w:b w:val="0"/>
                <w:bCs/>
                <w:sz w:val="26"/>
                <w:szCs w:val="26"/>
              </w:rPr>
              <w:t xml:space="preserve"> Обеспечение системы здравоохранения высококвалифицированными специалистами</w:t>
            </w:r>
          </w:p>
        </w:tc>
      </w:tr>
      <w:tr w:rsidR="009C4BB0" w:rsidRPr="006875D0" w:rsidTr="00926063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4010" w:type="dxa"/>
            <w:gridSpan w:val="6"/>
          </w:tcPr>
          <w:p w:rsidR="009C4BB0" w:rsidRPr="00926063" w:rsidRDefault="009C4BB0" w:rsidP="00926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0"/>
                <w:bCs/>
                <w:color w:val="000000"/>
                <w:sz w:val="26"/>
                <w:szCs w:val="26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 xml:space="preserve">Задачи: </w:t>
            </w: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повышение эффективности здравоохранения за счет привлечения и закрепления медицинских кадров, в том числе специалистов наиболее дефицитных специальностей; оказание мер социальной поддержки работникам учреждений                                 здравоохранения; повышение уровня профессиональных знаний работников учреждений здравоохранения; повышение престижа профессии медицинского работника; снижение дефицита медицинских кадров, в том числе за счет снижения оттока кадров из муниципальной системы здравоохранения                             </w:t>
            </w:r>
          </w:p>
        </w:tc>
      </w:tr>
    </w:tbl>
    <w:p w:rsidR="009C4BB0" w:rsidRDefault="009C4BB0"/>
    <w:p w:rsidR="009C4BB0" w:rsidRDefault="009C4BB0"/>
    <w:p w:rsidR="009C4BB0" w:rsidRDefault="009C4BB0"/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"/>
        <w:gridCol w:w="4647"/>
        <w:gridCol w:w="3018"/>
        <w:gridCol w:w="1587"/>
        <w:gridCol w:w="1586"/>
        <w:gridCol w:w="1586"/>
        <w:gridCol w:w="1586"/>
      </w:tblGrid>
      <w:tr w:rsidR="009C4BB0" w:rsidRPr="006875D0" w:rsidTr="005E7013">
        <w:tc>
          <w:tcPr>
            <w:tcW w:w="776" w:type="dxa"/>
          </w:tcPr>
          <w:p w:rsidR="009C4BB0" w:rsidRPr="00926063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47" w:type="dxa"/>
          </w:tcPr>
          <w:p w:rsidR="009C4BB0" w:rsidRPr="00926063" w:rsidRDefault="009C4BB0" w:rsidP="005E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018" w:type="dxa"/>
          </w:tcPr>
          <w:p w:rsidR="009C4BB0" w:rsidRPr="00926063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7" w:type="dxa"/>
          </w:tcPr>
          <w:p w:rsidR="009C4BB0" w:rsidRPr="00926063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86" w:type="dxa"/>
          </w:tcPr>
          <w:p w:rsidR="009C4BB0" w:rsidRPr="00926063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86" w:type="dxa"/>
          </w:tcPr>
          <w:p w:rsidR="009C4BB0" w:rsidRPr="00926063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86" w:type="dxa"/>
          </w:tcPr>
          <w:p w:rsidR="009C4BB0" w:rsidRPr="00926063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7</w:t>
            </w:r>
          </w:p>
        </w:tc>
      </w:tr>
      <w:tr w:rsidR="009C4BB0" w:rsidRPr="006875D0" w:rsidTr="00926063">
        <w:trPr>
          <w:trHeight w:val="397"/>
        </w:trPr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010" w:type="dxa"/>
            <w:gridSpan w:val="6"/>
          </w:tcPr>
          <w:p w:rsidR="009C4BB0" w:rsidRPr="00926063" w:rsidRDefault="009C4BB0" w:rsidP="00926063">
            <w:pPr>
              <w:pStyle w:val="Style5"/>
              <w:widowControl/>
              <w:spacing w:after="120" w:line="240" w:lineRule="auto"/>
              <w:contextualSpacing/>
              <w:rPr>
                <w:rStyle w:val="FontStyle50"/>
                <w:b/>
                <w:sz w:val="26"/>
                <w:szCs w:val="26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>Целевые показатели:</w:t>
            </w:r>
          </w:p>
        </w:tc>
      </w:tr>
      <w:tr w:rsidR="009C4BB0" w:rsidRPr="006875D0" w:rsidTr="00926063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647" w:type="dxa"/>
          </w:tcPr>
          <w:p w:rsidR="009C4BB0" w:rsidRPr="00926063" w:rsidRDefault="009C4BB0" w:rsidP="009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Обеспеченность врачами </w:t>
            </w:r>
          </w:p>
        </w:tc>
        <w:tc>
          <w:tcPr>
            <w:tcW w:w="3018" w:type="dxa"/>
          </w:tcPr>
          <w:p w:rsidR="009C4BB0" w:rsidRPr="00926063" w:rsidRDefault="009C4BB0" w:rsidP="009260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На 10 тысяч населения</w:t>
            </w:r>
          </w:p>
        </w:tc>
        <w:tc>
          <w:tcPr>
            <w:tcW w:w="158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12,97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14,24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15,61</w:t>
            </w:r>
          </w:p>
        </w:tc>
      </w:tr>
      <w:tr w:rsidR="009C4BB0" w:rsidRPr="006875D0" w:rsidTr="00926063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4647" w:type="dxa"/>
          </w:tcPr>
          <w:p w:rsidR="009C4BB0" w:rsidRPr="00926063" w:rsidRDefault="009C4BB0" w:rsidP="009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Обеспеченность средним медицинским персоналом</w:t>
            </w:r>
          </w:p>
        </w:tc>
        <w:tc>
          <w:tcPr>
            <w:tcW w:w="3018" w:type="dxa"/>
          </w:tcPr>
          <w:p w:rsidR="009C4BB0" w:rsidRPr="00926063" w:rsidRDefault="009C4BB0" w:rsidP="009260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На 10 тысяч населения</w:t>
            </w:r>
          </w:p>
        </w:tc>
        <w:tc>
          <w:tcPr>
            <w:tcW w:w="158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57,82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63,6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69,93</w:t>
            </w:r>
          </w:p>
        </w:tc>
      </w:tr>
      <w:tr w:rsidR="009C4BB0" w:rsidRPr="006875D0" w:rsidTr="00926063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4647" w:type="dxa"/>
          </w:tcPr>
          <w:p w:rsidR="009C4BB0" w:rsidRPr="00926063" w:rsidRDefault="009C4BB0" w:rsidP="009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Число работников муниципальных учреждений здравоохранения, обучившихся на циклах повышения квалификации и профессиональной переподготовки</w:t>
            </w:r>
          </w:p>
        </w:tc>
        <w:tc>
          <w:tcPr>
            <w:tcW w:w="30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58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 109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 130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 169</w:t>
            </w:r>
          </w:p>
        </w:tc>
      </w:tr>
      <w:tr w:rsidR="009C4BB0" w:rsidRPr="006875D0" w:rsidTr="00926063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4647" w:type="dxa"/>
          </w:tcPr>
          <w:p w:rsidR="009C4BB0" w:rsidRPr="00926063" w:rsidRDefault="009C4BB0" w:rsidP="009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Количество привлеченных специалистов с высшим и средним медицинским образованием </w:t>
            </w:r>
          </w:p>
        </w:tc>
        <w:tc>
          <w:tcPr>
            <w:tcW w:w="30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58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 5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 5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 5</w:t>
            </w:r>
          </w:p>
        </w:tc>
      </w:tr>
      <w:tr w:rsidR="009C4BB0" w:rsidRPr="006875D0" w:rsidTr="00926063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4010" w:type="dxa"/>
            <w:gridSpan w:val="6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Подпрограмма № 4 «Профилактика заболеваний и формирование здорового образа жизни»</w:t>
            </w:r>
          </w:p>
        </w:tc>
      </w:tr>
      <w:tr w:rsidR="009C4BB0" w:rsidRPr="006875D0" w:rsidTr="00926063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010" w:type="dxa"/>
            <w:gridSpan w:val="6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>Цель:</w:t>
            </w:r>
            <w:r w:rsidRPr="00926063">
              <w:rPr>
                <w:rStyle w:val="FontStyle54"/>
                <w:b w:val="0"/>
                <w:bCs/>
                <w:sz w:val="26"/>
                <w:szCs w:val="26"/>
              </w:rPr>
              <w:t xml:space="preserve"> Увеличение продолжительности активной жизни населения Курганинского района за счет формирования здорового образа жизни, профилактики и раннего выявления заболеваний</w:t>
            </w:r>
          </w:p>
        </w:tc>
      </w:tr>
      <w:tr w:rsidR="009C4BB0" w:rsidRPr="006875D0" w:rsidTr="00926063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4010" w:type="dxa"/>
            <w:gridSpan w:val="6"/>
          </w:tcPr>
          <w:p w:rsidR="009C4BB0" w:rsidRPr="00926063" w:rsidRDefault="009C4BB0" w:rsidP="00926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0"/>
                <w:bCs/>
                <w:color w:val="000000"/>
                <w:sz w:val="26"/>
                <w:szCs w:val="26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 xml:space="preserve">Задачи: </w:t>
            </w:r>
            <w:r w:rsidRPr="00926063">
              <w:rPr>
                <w:rStyle w:val="FontStyle50"/>
                <w:sz w:val="26"/>
                <w:szCs w:val="26"/>
              </w:rPr>
              <w:t>Сохранение на спорадическом уровне распространенности управляемых инфекционных заболеваний</w:t>
            </w: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            </w:t>
            </w:r>
          </w:p>
        </w:tc>
      </w:tr>
      <w:tr w:rsidR="009C4BB0" w:rsidRPr="006875D0" w:rsidTr="00926063">
        <w:trPr>
          <w:trHeight w:val="397"/>
        </w:trPr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010" w:type="dxa"/>
            <w:gridSpan w:val="6"/>
          </w:tcPr>
          <w:p w:rsidR="009C4BB0" w:rsidRPr="00926063" w:rsidRDefault="009C4BB0" w:rsidP="00926063">
            <w:pPr>
              <w:pStyle w:val="Style5"/>
              <w:widowControl/>
              <w:spacing w:after="120" w:line="240" w:lineRule="auto"/>
              <w:contextualSpacing/>
              <w:rPr>
                <w:rStyle w:val="FontStyle50"/>
                <w:b/>
                <w:sz w:val="26"/>
                <w:szCs w:val="26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>Целевые показатели:</w:t>
            </w:r>
          </w:p>
        </w:tc>
      </w:tr>
      <w:tr w:rsidR="009C4BB0" w:rsidRPr="006875D0" w:rsidTr="00926063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4647" w:type="dxa"/>
          </w:tcPr>
          <w:p w:rsidR="009C4BB0" w:rsidRPr="00926063" w:rsidRDefault="009C4BB0" w:rsidP="009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sz w:val="26"/>
                <w:szCs w:val="26"/>
              </w:rPr>
              <w:t>Число вновь зарегистрированных случаев инфицирования бешенством (на 10000 человек населения)</w:t>
            </w:r>
          </w:p>
        </w:tc>
        <w:tc>
          <w:tcPr>
            <w:tcW w:w="30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58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</w:t>
            </w:r>
          </w:p>
        </w:tc>
      </w:tr>
      <w:tr w:rsidR="009C4BB0" w:rsidRPr="006875D0" w:rsidTr="00926063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4647" w:type="dxa"/>
          </w:tcPr>
          <w:p w:rsidR="009C4BB0" w:rsidRPr="00926063" w:rsidRDefault="009C4BB0" w:rsidP="009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sz w:val="26"/>
                <w:szCs w:val="26"/>
              </w:rPr>
              <w:t>Число вновь зарегистрированных случаев инфицирования туберкулезом (на 10000 человек населения)</w:t>
            </w:r>
          </w:p>
        </w:tc>
        <w:tc>
          <w:tcPr>
            <w:tcW w:w="30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58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40,0</w:t>
            </w:r>
          </w:p>
        </w:tc>
      </w:tr>
      <w:tr w:rsidR="009C4BB0" w:rsidRPr="006875D0" w:rsidTr="00926063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4647" w:type="dxa"/>
          </w:tcPr>
          <w:p w:rsidR="009C4BB0" w:rsidRPr="00926063" w:rsidRDefault="009C4BB0" w:rsidP="009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sz w:val="26"/>
                <w:szCs w:val="26"/>
              </w:rPr>
              <w:t xml:space="preserve">Охват иммунизации населения против бешенства </w:t>
            </w:r>
          </w:p>
        </w:tc>
        <w:tc>
          <w:tcPr>
            <w:tcW w:w="30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8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100,0</w:t>
            </w:r>
          </w:p>
        </w:tc>
      </w:tr>
    </w:tbl>
    <w:p w:rsidR="009C4BB0" w:rsidRDefault="009C4BB0"/>
    <w:p w:rsidR="009C4BB0" w:rsidRDefault="009C4BB0"/>
    <w:p w:rsidR="009C4BB0" w:rsidRDefault="009C4BB0"/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"/>
        <w:gridCol w:w="4647"/>
        <w:gridCol w:w="3018"/>
        <w:gridCol w:w="1587"/>
        <w:gridCol w:w="1586"/>
        <w:gridCol w:w="1586"/>
        <w:gridCol w:w="1586"/>
      </w:tblGrid>
      <w:tr w:rsidR="009C4BB0" w:rsidRPr="006875D0" w:rsidTr="0027417C">
        <w:tc>
          <w:tcPr>
            <w:tcW w:w="776" w:type="dxa"/>
          </w:tcPr>
          <w:p w:rsidR="009C4BB0" w:rsidRPr="00926063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47" w:type="dxa"/>
          </w:tcPr>
          <w:p w:rsidR="009C4BB0" w:rsidRPr="0027417C" w:rsidRDefault="009C4BB0" w:rsidP="005E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41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18" w:type="dxa"/>
          </w:tcPr>
          <w:p w:rsidR="009C4BB0" w:rsidRPr="00926063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7" w:type="dxa"/>
          </w:tcPr>
          <w:p w:rsidR="009C4BB0" w:rsidRPr="00926063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86" w:type="dxa"/>
          </w:tcPr>
          <w:p w:rsidR="009C4BB0" w:rsidRPr="00926063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86" w:type="dxa"/>
          </w:tcPr>
          <w:p w:rsidR="009C4BB0" w:rsidRPr="00926063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86" w:type="dxa"/>
          </w:tcPr>
          <w:p w:rsidR="009C4BB0" w:rsidRPr="00926063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7</w:t>
            </w:r>
          </w:p>
        </w:tc>
      </w:tr>
      <w:tr w:rsidR="009C4BB0" w:rsidRPr="006875D0" w:rsidTr="00926063">
        <w:tc>
          <w:tcPr>
            <w:tcW w:w="7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4647" w:type="dxa"/>
          </w:tcPr>
          <w:p w:rsidR="009C4BB0" w:rsidRPr="00926063" w:rsidRDefault="009C4BB0" w:rsidP="0092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sz w:val="26"/>
                <w:szCs w:val="26"/>
              </w:rPr>
              <w:t>Охват населения туберкулинодиагностикой</w:t>
            </w:r>
          </w:p>
        </w:tc>
        <w:tc>
          <w:tcPr>
            <w:tcW w:w="30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8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100,0</w:t>
            </w:r>
          </w:p>
        </w:tc>
      </w:tr>
    </w:tbl>
    <w:p w:rsidR="009C4BB0" w:rsidRDefault="009C4BB0" w:rsidP="00F527AD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</w:p>
    <w:p w:rsidR="009C4BB0" w:rsidRDefault="009C4BB0" w:rsidP="00F527AD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</w:p>
    <w:p w:rsidR="009C4BB0" w:rsidRDefault="009C4BB0" w:rsidP="00F527AD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</w:p>
    <w:p w:rsidR="009C4BB0" w:rsidRPr="006875D0" w:rsidRDefault="009C4BB0" w:rsidP="00F527AD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  <w:r w:rsidRPr="006875D0">
        <w:rPr>
          <w:rStyle w:val="FontStyle50"/>
          <w:sz w:val="26"/>
          <w:szCs w:val="26"/>
          <w:lang w:eastAsia="ru-RU"/>
        </w:rPr>
        <w:t xml:space="preserve">Заместитель главы муниципального </w:t>
      </w:r>
    </w:p>
    <w:p w:rsidR="009C4BB0" w:rsidRPr="006875D0" w:rsidRDefault="009C4BB0" w:rsidP="00F527AD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  <w:r w:rsidRPr="006875D0">
        <w:rPr>
          <w:rStyle w:val="FontStyle50"/>
          <w:sz w:val="26"/>
          <w:szCs w:val="26"/>
          <w:lang w:eastAsia="ru-RU"/>
        </w:rPr>
        <w:t xml:space="preserve">образования Курганинский район                                                                                                                     </w:t>
      </w:r>
      <w:r>
        <w:rPr>
          <w:rStyle w:val="FontStyle50"/>
          <w:sz w:val="26"/>
          <w:szCs w:val="26"/>
          <w:lang w:eastAsia="ru-RU"/>
        </w:rPr>
        <w:t xml:space="preserve">                    </w:t>
      </w:r>
      <w:r w:rsidRPr="006875D0">
        <w:rPr>
          <w:rStyle w:val="FontStyle50"/>
          <w:sz w:val="26"/>
          <w:szCs w:val="26"/>
          <w:lang w:eastAsia="ru-RU"/>
        </w:rPr>
        <w:t>А.В.</w:t>
      </w:r>
      <w:r>
        <w:rPr>
          <w:rStyle w:val="FontStyle50"/>
          <w:sz w:val="26"/>
          <w:szCs w:val="26"/>
          <w:lang w:eastAsia="ru-RU"/>
        </w:rPr>
        <w:t xml:space="preserve"> </w:t>
      </w:r>
      <w:r w:rsidRPr="006875D0">
        <w:rPr>
          <w:rStyle w:val="FontStyle50"/>
          <w:sz w:val="26"/>
          <w:szCs w:val="26"/>
          <w:lang w:eastAsia="ru-RU"/>
        </w:rPr>
        <w:t xml:space="preserve">Манасян  </w:t>
      </w:r>
    </w:p>
    <w:p w:rsidR="009C4BB0" w:rsidRDefault="009C4BB0" w:rsidP="00F527AD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</w:p>
    <w:p w:rsidR="009C4BB0" w:rsidRDefault="009C4BB0" w:rsidP="00F527AD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</w:p>
    <w:p w:rsidR="009C4BB0" w:rsidRDefault="009C4BB0" w:rsidP="00F527AD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</w:p>
    <w:p w:rsidR="009C4BB0" w:rsidRDefault="009C4BB0" w:rsidP="00F527AD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</w:p>
    <w:p w:rsidR="009C4BB0" w:rsidRDefault="009C4BB0" w:rsidP="00F527AD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</w:p>
    <w:p w:rsidR="009C4BB0" w:rsidRDefault="009C4BB0" w:rsidP="00F527AD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</w:p>
    <w:p w:rsidR="009C4BB0" w:rsidRDefault="009C4BB0" w:rsidP="00F527AD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</w:p>
    <w:p w:rsidR="009C4BB0" w:rsidRDefault="009C4BB0" w:rsidP="00F527AD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</w:p>
    <w:p w:rsidR="009C4BB0" w:rsidRDefault="009C4BB0" w:rsidP="00F527AD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</w:p>
    <w:p w:rsidR="009C4BB0" w:rsidRPr="006875D0" w:rsidRDefault="009C4BB0" w:rsidP="00F527AD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</w:p>
    <w:p w:rsidR="009C4BB0" w:rsidRPr="006875D0" w:rsidRDefault="009C4BB0" w:rsidP="00F527AD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  <w:r w:rsidRPr="006875D0">
        <w:rPr>
          <w:rStyle w:val="FontStyle50"/>
          <w:sz w:val="26"/>
          <w:szCs w:val="26"/>
          <w:vertAlign w:val="superscript"/>
          <w:lang w:eastAsia="ru-RU"/>
        </w:rPr>
        <w:t>*</w:t>
      </w:r>
      <w:r w:rsidRPr="006875D0">
        <w:rPr>
          <w:rStyle w:val="FontStyle50"/>
          <w:sz w:val="26"/>
          <w:szCs w:val="26"/>
          <w:lang w:eastAsia="ru-RU"/>
        </w:rPr>
        <w:t>Отмечается:</w:t>
      </w:r>
    </w:p>
    <w:p w:rsidR="009C4BB0" w:rsidRPr="006875D0" w:rsidRDefault="009C4BB0" w:rsidP="00F527AD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  <w:r w:rsidRPr="006875D0">
        <w:rPr>
          <w:rStyle w:val="FontStyle50"/>
          <w:sz w:val="26"/>
          <w:szCs w:val="26"/>
          <w:lang w:eastAsia="ru-RU"/>
        </w:rPr>
        <w:t>если целевой показатель определяется на основе данных государственного статистического наблюдения присваивается статус «1» с указанием в сноске строки предоставления статистической информации;</w:t>
      </w:r>
    </w:p>
    <w:p w:rsidR="009C4BB0" w:rsidRPr="006875D0" w:rsidRDefault="009C4BB0" w:rsidP="00F527AD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</w:p>
    <w:p w:rsidR="009C4BB0" w:rsidRPr="006875D0" w:rsidRDefault="009C4BB0" w:rsidP="00F527AD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  <w:r w:rsidRPr="006875D0">
        <w:rPr>
          <w:rStyle w:val="FontStyle50"/>
          <w:sz w:val="26"/>
          <w:szCs w:val="26"/>
          <w:lang w:eastAsia="ru-RU"/>
        </w:rPr>
        <w:t>если целевой показатель рассчитывается по методике, утвержденным правовым актом Российской Федерации, Краснодарского края, муниципальными правовыми актами присваивается статус «2» с указанием в сноске реквизитов соответствующего правового акта;</w:t>
      </w:r>
    </w:p>
    <w:p w:rsidR="009C4BB0" w:rsidRPr="006875D0" w:rsidRDefault="009C4BB0" w:rsidP="00F527AD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</w:p>
    <w:p w:rsidR="009C4BB0" w:rsidRDefault="009C4BB0" w:rsidP="00F527AD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  <w:r w:rsidRPr="006875D0">
        <w:rPr>
          <w:rStyle w:val="FontStyle50"/>
          <w:sz w:val="26"/>
          <w:szCs w:val="26"/>
          <w:lang w:eastAsia="ru-RU"/>
        </w:rPr>
        <w:t>если целевой показатель рассчитывается по методике, включенной в состав муниципальной программы, присваивается статус «3».</w:t>
      </w:r>
    </w:p>
    <w:p w:rsidR="009C4BB0" w:rsidRDefault="009C4BB0" w:rsidP="00F527AD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</w:p>
    <w:p w:rsidR="009C4BB0" w:rsidRPr="006875D0" w:rsidRDefault="009C4BB0" w:rsidP="00F527AD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</w:p>
    <w:p w:rsidR="009C4BB0" w:rsidRDefault="009C4BB0" w:rsidP="0027417C">
      <w:pPr>
        <w:spacing w:after="0" w:line="240" w:lineRule="auto"/>
        <w:ind w:left="11328"/>
        <w:jc w:val="both"/>
        <w:rPr>
          <w:rStyle w:val="FontStyle50"/>
          <w:sz w:val="28"/>
          <w:szCs w:val="28"/>
          <w:lang w:eastAsia="ru-RU"/>
        </w:rPr>
      </w:pPr>
      <w:r w:rsidRPr="0027417C">
        <w:rPr>
          <w:rStyle w:val="FontStyle5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ПРИЛОЖЕНИЕ № 2</w:t>
      </w:r>
    </w:p>
    <w:p w:rsidR="009C4BB0" w:rsidRPr="0027417C" w:rsidRDefault="009C4BB0" w:rsidP="0027417C">
      <w:pPr>
        <w:spacing w:after="0" w:line="240" w:lineRule="auto"/>
        <w:ind w:left="11328"/>
        <w:jc w:val="both"/>
        <w:rPr>
          <w:rStyle w:val="FontStyle50"/>
          <w:sz w:val="28"/>
          <w:szCs w:val="28"/>
          <w:lang w:eastAsia="ru-RU"/>
        </w:rPr>
      </w:pPr>
      <w:r>
        <w:rPr>
          <w:rStyle w:val="FontStyle50"/>
          <w:sz w:val="28"/>
          <w:szCs w:val="28"/>
          <w:lang w:eastAsia="ru-RU"/>
        </w:rPr>
        <w:t xml:space="preserve">    к Программе</w:t>
      </w:r>
    </w:p>
    <w:p w:rsidR="009C4BB0" w:rsidRPr="006875D0" w:rsidRDefault="009C4BB0" w:rsidP="00F527AD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Pr="006875D0" w:rsidRDefault="009C4BB0" w:rsidP="00F527AD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Pr="006875D0" w:rsidRDefault="009C4BB0" w:rsidP="004A680D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  <w:r w:rsidRPr="006875D0">
        <w:rPr>
          <w:rStyle w:val="FontStyle50"/>
          <w:b/>
          <w:sz w:val="26"/>
          <w:szCs w:val="26"/>
          <w:lang w:eastAsia="ru-RU"/>
        </w:rPr>
        <w:t>ПРОГНОЗ</w:t>
      </w:r>
    </w:p>
    <w:p w:rsidR="009C4BB0" w:rsidRPr="006875D0" w:rsidRDefault="009C4BB0" w:rsidP="004A680D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  <w:r w:rsidRPr="006875D0">
        <w:rPr>
          <w:rStyle w:val="FontStyle50"/>
          <w:b/>
          <w:sz w:val="26"/>
          <w:szCs w:val="26"/>
          <w:lang w:eastAsia="ru-RU"/>
        </w:rPr>
        <w:t>сводных показателей муниципальных заданий на оказание муниципальных услуг</w:t>
      </w:r>
    </w:p>
    <w:p w:rsidR="009C4BB0" w:rsidRPr="006875D0" w:rsidRDefault="009C4BB0" w:rsidP="004A680D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  <w:r w:rsidRPr="006875D0">
        <w:rPr>
          <w:rStyle w:val="FontStyle50"/>
          <w:b/>
          <w:sz w:val="26"/>
          <w:szCs w:val="26"/>
          <w:lang w:eastAsia="ru-RU"/>
        </w:rPr>
        <w:t xml:space="preserve"> муниципальными учреждениями в сфере здравоохранения муниципальной программы «Развитие здравоохранения»</w:t>
      </w:r>
    </w:p>
    <w:p w:rsidR="009C4BB0" w:rsidRPr="006875D0" w:rsidRDefault="009C4BB0" w:rsidP="004A680D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  <w:r w:rsidRPr="006875D0">
        <w:rPr>
          <w:rStyle w:val="FontStyle50"/>
          <w:b/>
          <w:sz w:val="26"/>
          <w:szCs w:val="26"/>
          <w:lang w:eastAsia="ru-RU"/>
        </w:rPr>
        <w:t>на 2015 год и на плановый период 2016 и 2017 годов</w:t>
      </w:r>
    </w:p>
    <w:p w:rsidR="009C4BB0" w:rsidRPr="006875D0" w:rsidRDefault="009C4BB0" w:rsidP="004A680D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</w:p>
    <w:p w:rsidR="009C4BB0" w:rsidRPr="006875D0" w:rsidRDefault="009C4BB0" w:rsidP="004A680D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</w:p>
    <w:tbl>
      <w:tblPr>
        <w:tblW w:w="1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86"/>
        <w:gridCol w:w="1559"/>
        <w:gridCol w:w="1560"/>
        <w:gridCol w:w="1559"/>
        <w:gridCol w:w="1559"/>
        <w:gridCol w:w="855"/>
        <w:gridCol w:w="1320"/>
        <w:gridCol w:w="1320"/>
      </w:tblGrid>
      <w:tr w:rsidR="009C4BB0" w:rsidRPr="006875D0" w:rsidTr="00E737F9">
        <w:tc>
          <w:tcPr>
            <w:tcW w:w="4786" w:type="dxa"/>
            <w:vMerge w:val="restart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Наименование услуги (работы), показателя объема (качества) услуги (работы), подпрограммы (основного мероприятия), ведомственной целевой программы</w:t>
            </w:r>
          </w:p>
        </w:tc>
        <w:tc>
          <w:tcPr>
            <w:tcW w:w="6237" w:type="dxa"/>
            <w:gridSpan w:val="4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Значение показателя объема (качества) услуги (работы)</w:t>
            </w:r>
          </w:p>
        </w:tc>
        <w:tc>
          <w:tcPr>
            <w:tcW w:w="3495" w:type="dxa"/>
            <w:gridSpan w:val="3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Расходы бюджета на оказание муниципальной услуги (работы), тыс.рублей</w:t>
            </w:r>
          </w:p>
        </w:tc>
      </w:tr>
      <w:tr w:rsidR="009C4BB0" w:rsidRPr="006875D0" w:rsidTr="00E737F9">
        <w:tc>
          <w:tcPr>
            <w:tcW w:w="4786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56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2016 год планового периода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2017 год планового периода</w:t>
            </w:r>
          </w:p>
        </w:tc>
        <w:tc>
          <w:tcPr>
            <w:tcW w:w="855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32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2016 год планового периода</w:t>
            </w:r>
          </w:p>
        </w:tc>
        <w:tc>
          <w:tcPr>
            <w:tcW w:w="132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2017 год планового периода</w:t>
            </w:r>
          </w:p>
        </w:tc>
      </w:tr>
      <w:tr w:rsidR="009C4BB0" w:rsidRPr="006875D0" w:rsidTr="00E737F9">
        <w:tc>
          <w:tcPr>
            <w:tcW w:w="478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5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2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2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8</w:t>
            </w:r>
          </w:p>
        </w:tc>
      </w:tr>
      <w:tr w:rsidR="009C4BB0" w:rsidRPr="003E548B" w:rsidTr="00E737F9">
        <w:tc>
          <w:tcPr>
            <w:tcW w:w="14518" w:type="dxa"/>
            <w:gridSpan w:val="8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1.Скорая медицинская помощь</w:t>
            </w:r>
          </w:p>
        </w:tc>
      </w:tr>
      <w:tr w:rsidR="009C4BB0" w:rsidRPr="006875D0" w:rsidTr="00E737F9">
        <w:tc>
          <w:tcPr>
            <w:tcW w:w="4786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1.1.Количество вызовов в год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вызова</w:t>
            </w:r>
          </w:p>
        </w:tc>
        <w:tc>
          <w:tcPr>
            <w:tcW w:w="156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0,318 на                 1 жителя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0,318 на                 1 жителя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0,318 на                 1 жителя</w:t>
            </w:r>
          </w:p>
        </w:tc>
        <w:tc>
          <w:tcPr>
            <w:tcW w:w="855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RPr="006875D0" w:rsidTr="00E737F9">
        <w:tc>
          <w:tcPr>
            <w:tcW w:w="4786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1.2. Количество обоснованных рекламаций (жалоб) на качество работы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жалоб</w:t>
            </w:r>
          </w:p>
        </w:tc>
        <w:tc>
          <w:tcPr>
            <w:tcW w:w="156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559" w:type="dxa"/>
          </w:tcPr>
          <w:p w:rsidR="009C4BB0" w:rsidRDefault="009C4BB0" w:rsidP="00926063">
            <w:pPr>
              <w:spacing w:after="0" w:line="240" w:lineRule="auto"/>
              <w:jc w:val="center"/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559" w:type="dxa"/>
          </w:tcPr>
          <w:p w:rsidR="009C4BB0" w:rsidRDefault="009C4BB0" w:rsidP="00926063">
            <w:pPr>
              <w:spacing w:after="0" w:line="240" w:lineRule="auto"/>
              <w:jc w:val="center"/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855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RPr="006875D0" w:rsidTr="00E737F9">
        <w:tc>
          <w:tcPr>
            <w:tcW w:w="4786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1.3. Время ожидания бригады скорой медицинской помощи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минут</w:t>
            </w:r>
          </w:p>
        </w:tc>
        <w:tc>
          <w:tcPr>
            <w:tcW w:w="156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не более 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не более 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не более 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855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</w:tbl>
    <w:p w:rsidR="009C4BB0" w:rsidRDefault="009C4BB0"/>
    <w:p w:rsidR="009C4BB0" w:rsidRDefault="009C4BB0"/>
    <w:p w:rsidR="009C4BB0" w:rsidRDefault="009C4BB0"/>
    <w:p w:rsidR="009C4BB0" w:rsidRDefault="009C4BB0"/>
    <w:tbl>
      <w:tblPr>
        <w:tblW w:w="1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86"/>
        <w:gridCol w:w="1559"/>
        <w:gridCol w:w="1560"/>
        <w:gridCol w:w="1559"/>
        <w:gridCol w:w="1559"/>
        <w:gridCol w:w="855"/>
        <w:gridCol w:w="220"/>
        <w:gridCol w:w="1100"/>
        <w:gridCol w:w="1320"/>
      </w:tblGrid>
      <w:tr w:rsidR="009C4BB0" w:rsidRPr="006875D0" w:rsidTr="00E737F9">
        <w:tc>
          <w:tcPr>
            <w:tcW w:w="4786" w:type="dxa"/>
          </w:tcPr>
          <w:p w:rsidR="009C4BB0" w:rsidRPr="00926063" w:rsidRDefault="009C4BB0" w:rsidP="00E737F9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9C4BB0" w:rsidRPr="00926063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</w:tcPr>
          <w:p w:rsidR="009C4BB0" w:rsidRPr="00926063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</w:tcPr>
          <w:p w:rsidR="009C4BB0" w:rsidRPr="00926063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9C4BB0" w:rsidRPr="00926063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5" w:type="dxa"/>
          </w:tcPr>
          <w:p w:rsidR="009C4BB0" w:rsidRPr="00926063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20" w:type="dxa"/>
            <w:gridSpan w:val="2"/>
          </w:tcPr>
          <w:p w:rsidR="009C4BB0" w:rsidRPr="00926063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20" w:type="dxa"/>
          </w:tcPr>
          <w:p w:rsidR="009C4BB0" w:rsidRPr="00926063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8</w:t>
            </w:r>
          </w:p>
        </w:tc>
      </w:tr>
      <w:tr w:rsidR="009C4BB0" w:rsidRPr="006875D0" w:rsidTr="00E737F9">
        <w:tc>
          <w:tcPr>
            <w:tcW w:w="4786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1.4.Укомплектованность штатными должностями в соответствии со штатными нормативами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90 %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90 %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90 %</w:t>
            </w:r>
          </w:p>
        </w:tc>
        <w:tc>
          <w:tcPr>
            <w:tcW w:w="855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  <w:gridSpan w:val="2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RPr="008E7342" w:rsidTr="00E737F9">
        <w:tc>
          <w:tcPr>
            <w:tcW w:w="4786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149,5</w:t>
            </w:r>
          </w:p>
        </w:tc>
        <w:tc>
          <w:tcPr>
            <w:tcW w:w="1320" w:type="dxa"/>
            <w:gridSpan w:val="2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171,9</w:t>
            </w:r>
          </w:p>
        </w:tc>
        <w:tc>
          <w:tcPr>
            <w:tcW w:w="132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171,9</w:t>
            </w:r>
          </w:p>
        </w:tc>
      </w:tr>
      <w:tr w:rsidR="009C4BB0" w:rsidRPr="006875D0" w:rsidTr="00E737F9">
        <w:tc>
          <w:tcPr>
            <w:tcW w:w="14518" w:type="dxa"/>
            <w:gridSpan w:val="9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2.Первичная медико-санитарная помощь в условиях дневного стационара</w:t>
            </w:r>
          </w:p>
        </w:tc>
      </w:tr>
      <w:tr w:rsidR="009C4BB0" w:rsidRPr="006875D0" w:rsidTr="00E737F9">
        <w:tc>
          <w:tcPr>
            <w:tcW w:w="4786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2.1.Обеспечение необходимого количества пациенто-дней в дневном стационаре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пациенто-дни</w:t>
            </w:r>
          </w:p>
        </w:tc>
        <w:tc>
          <w:tcPr>
            <w:tcW w:w="156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0,630 на      1 жителя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0,665 на      1 жителя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0,665 на      1 жителя</w:t>
            </w:r>
          </w:p>
        </w:tc>
        <w:tc>
          <w:tcPr>
            <w:tcW w:w="855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  <w:gridSpan w:val="2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RPr="006875D0" w:rsidTr="00E737F9">
        <w:tc>
          <w:tcPr>
            <w:tcW w:w="4786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2.2. Количество обоснованных рекламаций (жалоб) на качество работы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жалоб</w:t>
            </w:r>
          </w:p>
        </w:tc>
        <w:tc>
          <w:tcPr>
            <w:tcW w:w="156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559" w:type="dxa"/>
          </w:tcPr>
          <w:p w:rsidR="009C4BB0" w:rsidRDefault="009C4BB0" w:rsidP="00926063">
            <w:pPr>
              <w:spacing w:after="0" w:line="240" w:lineRule="auto"/>
              <w:jc w:val="center"/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559" w:type="dxa"/>
          </w:tcPr>
          <w:p w:rsidR="009C4BB0" w:rsidRDefault="009C4BB0" w:rsidP="00926063">
            <w:pPr>
              <w:spacing w:after="0" w:line="240" w:lineRule="auto"/>
              <w:jc w:val="center"/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855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  <w:gridSpan w:val="2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RPr="008E7342" w:rsidTr="00E737F9">
        <w:tc>
          <w:tcPr>
            <w:tcW w:w="4786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20" w:type="dxa"/>
            <w:gridSpan w:val="2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2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0,0</w:t>
            </w:r>
          </w:p>
        </w:tc>
      </w:tr>
      <w:tr w:rsidR="009C4BB0" w:rsidRPr="006875D0" w:rsidTr="00E737F9">
        <w:tc>
          <w:tcPr>
            <w:tcW w:w="14518" w:type="dxa"/>
            <w:gridSpan w:val="9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3. Специализированная медицинская помощь в стационарных условиях</w:t>
            </w:r>
          </w:p>
        </w:tc>
      </w:tr>
      <w:tr w:rsidR="009C4BB0" w:rsidRPr="006875D0" w:rsidTr="00E737F9">
        <w:tc>
          <w:tcPr>
            <w:tcW w:w="4786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3.1.Обеспечение необходимого количества койко-дней в круглосуточном стационаре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койко-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дни</w:t>
            </w:r>
          </w:p>
        </w:tc>
        <w:tc>
          <w:tcPr>
            <w:tcW w:w="156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2,558 на                1 жителя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5" w:type="dxa"/>
            <w:gridSpan w:val="2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0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RPr="006875D0" w:rsidTr="00E737F9">
        <w:tc>
          <w:tcPr>
            <w:tcW w:w="4786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3.2.Обеспечение необходимого количества случаев госпитализации в круглосуточном стационаре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случай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госпитализации</w:t>
            </w:r>
          </w:p>
        </w:tc>
        <w:tc>
          <w:tcPr>
            <w:tcW w:w="156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0,197 на          1 жителя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0,197 на                 1 жителя</w:t>
            </w:r>
          </w:p>
        </w:tc>
        <w:tc>
          <w:tcPr>
            <w:tcW w:w="1075" w:type="dxa"/>
            <w:gridSpan w:val="2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0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RPr="006875D0" w:rsidTr="00E737F9">
        <w:tc>
          <w:tcPr>
            <w:tcW w:w="4786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3.3. Количество обоснованных рекламаций (жалоб) на качество работы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жалоб</w:t>
            </w:r>
          </w:p>
        </w:tc>
        <w:tc>
          <w:tcPr>
            <w:tcW w:w="156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559" w:type="dxa"/>
          </w:tcPr>
          <w:p w:rsidR="009C4BB0" w:rsidRDefault="009C4BB0" w:rsidP="00926063">
            <w:pPr>
              <w:spacing w:after="0" w:line="240" w:lineRule="auto"/>
              <w:jc w:val="center"/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559" w:type="dxa"/>
          </w:tcPr>
          <w:p w:rsidR="009C4BB0" w:rsidRDefault="009C4BB0" w:rsidP="00926063">
            <w:pPr>
              <w:spacing w:after="0" w:line="240" w:lineRule="auto"/>
              <w:jc w:val="center"/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075" w:type="dxa"/>
            <w:gridSpan w:val="2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0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RPr="008E7342" w:rsidTr="00E737F9">
        <w:tc>
          <w:tcPr>
            <w:tcW w:w="4786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75" w:type="dxa"/>
            <w:gridSpan w:val="2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2 399,9</w:t>
            </w:r>
          </w:p>
        </w:tc>
        <w:tc>
          <w:tcPr>
            <w:tcW w:w="110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2 522,0</w:t>
            </w:r>
          </w:p>
        </w:tc>
        <w:tc>
          <w:tcPr>
            <w:tcW w:w="132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2 522,0</w:t>
            </w:r>
          </w:p>
        </w:tc>
      </w:tr>
    </w:tbl>
    <w:p w:rsidR="009C4BB0" w:rsidRDefault="009C4BB0"/>
    <w:p w:rsidR="009C4BB0" w:rsidRDefault="009C4BB0"/>
    <w:p w:rsidR="009C4BB0" w:rsidRDefault="009C4BB0"/>
    <w:tbl>
      <w:tblPr>
        <w:tblW w:w="1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86"/>
        <w:gridCol w:w="1559"/>
        <w:gridCol w:w="1560"/>
        <w:gridCol w:w="1559"/>
        <w:gridCol w:w="1559"/>
        <w:gridCol w:w="1075"/>
        <w:gridCol w:w="1100"/>
        <w:gridCol w:w="1320"/>
      </w:tblGrid>
      <w:tr w:rsidR="009C4BB0" w:rsidRPr="006875D0" w:rsidTr="00E737F9">
        <w:tc>
          <w:tcPr>
            <w:tcW w:w="4786" w:type="dxa"/>
          </w:tcPr>
          <w:p w:rsidR="009C4BB0" w:rsidRPr="00926063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9C4BB0" w:rsidRPr="00926063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</w:tcPr>
          <w:p w:rsidR="009C4BB0" w:rsidRPr="00926063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</w:tcPr>
          <w:p w:rsidR="009C4BB0" w:rsidRPr="00926063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9C4BB0" w:rsidRPr="00926063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75" w:type="dxa"/>
          </w:tcPr>
          <w:p w:rsidR="009C4BB0" w:rsidRPr="00926063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0" w:type="dxa"/>
          </w:tcPr>
          <w:p w:rsidR="009C4BB0" w:rsidRPr="00926063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20" w:type="dxa"/>
          </w:tcPr>
          <w:p w:rsidR="009C4BB0" w:rsidRPr="00926063" w:rsidRDefault="009C4BB0" w:rsidP="005E701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8</w:t>
            </w:r>
          </w:p>
        </w:tc>
      </w:tr>
      <w:tr w:rsidR="009C4BB0" w:rsidRPr="003B5E4C" w:rsidTr="00E737F9">
        <w:tc>
          <w:tcPr>
            <w:tcW w:w="14518" w:type="dxa"/>
            <w:gridSpan w:val="8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4.Первичная медико-санитарная помощь в амбулаторных условиях</w:t>
            </w:r>
          </w:p>
        </w:tc>
      </w:tr>
      <w:tr w:rsidR="009C4BB0" w:rsidRPr="006875D0" w:rsidTr="00E737F9">
        <w:tc>
          <w:tcPr>
            <w:tcW w:w="4786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4.1.Обеспечение необходимого количества посещений в поликлинике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посещения</w:t>
            </w:r>
          </w:p>
        </w:tc>
        <w:tc>
          <w:tcPr>
            <w:tcW w:w="156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4,919 на       1 жителя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5,35 на                 1 жителя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5,35 на                   1 жителя</w:t>
            </w:r>
          </w:p>
        </w:tc>
        <w:tc>
          <w:tcPr>
            <w:tcW w:w="1075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0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RPr="006875D0" w:rsidTr="00E737F9">
        <w:tc>
          <w:tcPr>
            <w:tcW w:w="4786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4.2. Количество обоснованных рекламаций (жалоб) на качество работы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жалоб</w:t>
            </w:r>
          </w:p>
        </w:tc>
        <w:tc>
          <w:tcPr>
            <w:tcW w:w="156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559" w:type="dxa"/>
          </w:tcPr>
          <w:p w:rsidR="009C4BB0" w:rsidRDefault="009C4BB0" w:rsidP="00926063">
            <w:pPr>
              <w:spacing w:after="0" w:line="240" w:lineRule="auto"/>
              <w:jc w:val="center"/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559" w:type="dxa"/>
          </w:tcPr>
          <w:p w:rsidR="009C4BB0" w:rsidRDefault="009C4BB0" w:rsidP="00926063">
            <w:pPr>
              <w:spacing w:after="0" w:line="240" w:lineRule="auto"/>
              <w:jc w:val="center"/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075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0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RPr="006875D0" w:rsidTr="00E737F9">
        <w:tc>
          <w:tcPr>
            <w:tcW w:w="4786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4.3.Выполнение плана флюорографического обследования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90 %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90 %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90 %</w:t>
            </w:r>
          </w:p>
        </w:tc>
        <w:tc>
          <w:tcPr>
            <w:tcW w:w="1075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0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RPr="006875D0" w:rsidTr="00E737F9">
        <w:tc>
          <w:tcPr>
            <w:tcW w:w="4786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4.4.Охват детского и взрослого населения профилактическими прививками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90 %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90 %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90 %</w:t>
            </w:r>
          </w:p>
        </w:tc>
        <w:tc>
          <w:tcPr>
            <w:tcW w:w="1075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0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RPr="006875D0" w:rsidTr="00E737F9">
        <w:tc>
          <w:tcPr>
            <w:tcW w:w="4786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4.5.Обеспечение необходимого количества условных трудовых единиц (УЕТ) в смену на 1-го врача (стоматологическая помощь)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условные трудовые единицы (УЕТ)</w:t>
            </w:r>
          </w:p>
        </w:tc>
        <w:tc>
          <w:tcPr>
            <w:tcW w:w="156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 25 УЕТ в смену на 1 врача</w:t>
            </w:r>
          </w:p>
        </w:tc>
        <w:tc>
          <w:tcPr>
            <w:tcW w:w="1559" w:type="dxa"/>
          </w:tcPr>
          <w:p w:rsidR="009C4BB0" w:rsidRDefault="009C4BB0" w:rsidP="00926063">
            <w:pPr>
              <w:spacing w:after="0" w:line="240" w:lineRule="auto"/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 25 УЕТ в смену на 1 врача</w:t>
            </w:r>
          </w:p>
        </w:tc>
        <w:tc>
          <w:tcPr>
            <w:tcW w:w="1559" w:type="dxa"/>
          </w:tcPr>
          <w:p w:rsidR="009C4BB0" w:rsidRDefault="009C4BB0" w:rsidP="00926063">
            <w:pPr>
              <w:spacing w:after="0" w:line="240" w:lineRule="auto"/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 25 УЕТ в смену на 1 врача</w:t>
            </w:r>
          </w:p>
        </w:tc>
        <w:tc>
          <w:tcPr>
            <w:tcW w:w="1075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0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RPr="006875D0" w:rsidTr="00E737F9">
        <w:tc>
          <w:tcPr>
            <w:tcW w:w="4786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4.6. Процент охвата населения стоматологической помощью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16 %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16 %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16 %</w:t>
            </w:r>
          </w:p>
        </w:tc>
        <w:tc>
          <w:tcPr>
            <w:tcW w:w="1075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0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RPr="006875D0" w:rsidTr="00E737F9">
        <w:tc>
          <w:tcPr>
            <w:tcW w:w="4786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4.7.Процент санированных от первично обратившихся за стоматологической помощью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40 %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40 %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40 %</w:t>
            </w:r>
          </w:p>
        </w:tc>
        <w:tc>
          <w:tcPr>
            <w:tcW w:w="1075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0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RPr="006875D0" w:rsidTr="00E737F9">
        <w:tc>
          <w:tcPr>
            <w:tcW w:w="4786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4.8. Обеспечение необходимого количества условных трудовых единиц (УЕТ) в смену на 1-го врача (бесплатное зубопротезирование)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условные трудовые единицы (УЕТ)</w:t>
            </w:r>
          </w:p>
        </w:tc>
        <w:tc>
          <w:tcPr>
            <w:tcW w:w="156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 9 УЕТ в смену на 1 врача</w:t>
            </w:r>
          </w:p>
        </w:tc>
        <w:tc>
          <w:tcPr>
            <w:tcW w:w="1559" w:type="dxa"/>
          </w:tcPr>
          <w:p w:rsidR="009C4BB0" w:rsidRDefault="009C4BB0" w:rsidP="00926063">
            <w:pPr>
              <w:spacing w:after="0" w:line="240" w:lineRule="auto"/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 9 УЕТ в смену на 1 врача</w:t>
            </w:r>
          </w:p>
        </w:tc>
        <w:tc>
          <w:tcPr>
            <w:tcW w:w="1559" w:type="dxa"/>
          </w:tcPr>
          <w:p w:rsidR="009C4BB0" w:rsidRDefault="009C4BB0" w:rsidP="00926063">
            <w:pPr>
              <w:spacing w:after="0" w:line="240" w:lineRule="auto"/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 9 УЕТ в смену на 1 врача</w:t>
            </w:r>
          </w:p>
        </w:tc>
        <w:tc>
          <w:tcPr>
            <w:tcW w:w="1075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0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</w:tbl>
    <w:p w:rsidR="009C4BB0" w:rsidRDefault="009C4BB0"/>
    <w:tbl>
      <w:tblPr>
        <w:tblW w:w="1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86"/>
        <w:gridCol w:w="1559"/>
        <w:gridCol w:w="1560"/>
        <w:gridCol w:w="1559"/>
        <w:gridCol w:w="1559"/>
        <w:gridCol w:w="1075"/>
        <w:gridCol w:w="1100"/>
        <w:gridCol w:w="1320"/>
      </w:tblGrid>
      <w:tr w:rsidR="009C4BB0" w:rsidRPr="006875D0" w:rsidTr="001D68C0">
        <w:tc>
          <w:tcPr>
            <w:tcW w:w="4786" w:type="dxa"/>
          </w:tcPr>
          <w:p w:rsidR="009C4BB0" w:rsidRPr="00926063" w:rsidRDefault="009C4BB0" w:rsidP="001D68C0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9C4BB0" w:rsidRPr="00926063" w:rsidRDefault="009C4BB0" w:rsidP="00F8283E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</w:tcPr>
          <w:p w:rsidR="009C4BB0" w:rsidRPr="00926063" w:rsidRDefault="009C4BB0" w:rsidP="00F8283E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</w:tcPr>
          <w:p w:rsidR="009C4BB0" w:rsidRPr="00926063" w:rsidRDefault="009C4BB0" w:rsidP="00F8283E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9C4BB0" w:rsidRPr="00926063" w:rsidRDefault="009C4BB0" w:rsidP="00F8283E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75" w:type="dxa"/>
          </w:tcPr>
          <w:p w:rsidR="009C4BB0" w:rsidRPr="00926063" w:rsidRDefault="009C4BB0" w:rsidP="00F8283E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0" w:type="dxa"/>
          </w:tcPr>
          <w:p w:rsidR="009C4BB0" w:rsidRPr="00926063" w:rsidRDefault="009C4BB0" w:rsidP="00F8283E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20" w:type="dxa"/>
          </w:tcPr>
          <w:p w:rsidR="009C4BB0" w:rsidRPr="00926063" w:rsidRDefault="009C4BB0" w:rsidP="00F8283E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8</w:t>
            </w:r>
          </w:p>
        </w:tc>
      </w:tr>
      <w:tr w:rsidR="009C4BB0" w:rsidRPr="006875D0" w:rsidTr="00E737F9">
        <w:tc>
          <w:tcPr>
            <w:tcW w:w="4786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4.9. Процент охвата населения бесплатным зубопротезированием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25 %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25 %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25 %</w:t>
            </w:r>
          </w:p>
        </w:tc>
        <w:tc>
          <w:tcPr>
            <w:tcW w:w="1075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0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RPr="008E7342" w:rsidTr="00E737F9">
        <w:tc>
          <w:tcPr>
            <w:tcW w:w="4786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75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55 525,0</w:t>
            </w:r>
          </w:p>
        </w:tc>
        <w:tc>
          <w:tcPr>
            <w:tcW w:w="110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53 418,0</w:t>
            </w:r>
          </w:p>
        </w:tc>
        <w:tc>
          <w:tcPr>
            <w:tcW w:w="132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53 418,0</w:t>
            </w:r>
          </w:p>
        </w:tc>
      </w:tr>
      <w:tr w:rsidR="009C4BB0" w:rsidRPr="004D18CD" w:rsidTr="00E737F9">
        <w:tc>
          <w:tcPr>
            <w:tcW w:w="4786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75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</w:tr>
    </w:tbl>
    <w:p w:rsidR="009C4BB0" w:rsidRDefault="009C4BB0" w:rsidP="00D771E3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</w:p>
    <w:p w:rsidR="009C4BB0" w:rsidRDefault="009C4BB0" w:rsidP="00D771E3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</w:p>
    <w:p w:rsidR="009C4BB0" w:rsidRDefault="009C4BB0" w:rsidP="00D771E3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</w:p>
    <w:p w:rsidR="009C4BB0" w:rsidRPr="006875D0" w:rsidRDefault="009C4BB0" w:rsidP="00D771E3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  <w:r w:rsidRPr="006875D0">
        <w:rPr>
          <w:rStyle w:val="FontStyle50"/>
          <w:sz w:val="26"/>
          <w:szCs w:val="26"/>
          <w:lang w:eastAsia="ru-RU"/>
        </w:rPr>
        <w:t xml:space="preserve">Заместитель главы муниципального </w:t>
      </w:r>
    </w:p>
    <w:p w:rsidR="009C4BB0" w:rsidRPr="006875D0" w:rsidRDefault="009C4BB0" w:rsidP="00D771E3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  <w:r w:rsidRPr="006875D0">
        <w:rPr>
          <w:rStyle w:val="FontStyle50"/>
          <w:sz w:val="26"/>
          <w:szCs w:val="26"/>
          <w:lang w:eastAsia="ru-RU"/>
        </w:rPr>
        <w:t xml:space="preserve">образования Курганинский район                                                                                                                     А.В.Манасян  </w:t>
      </w:r>
    </w:p>
    <w:p w:rsidR="009C4BB0" w:rsidRPr="006875D0" w:rsidRDefault="009C4BB0" w:rsidP="004A680D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</w:p>
    <w:p w:rsidR="009C4BB0" w:rsidRPr="006875D0" w:rsidRDefault="009C4BB0" w:rsidP="004A680D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</w:p>
    <w:p w:rsidR="009C4BB0" w:rsidRPr="006875D0" w:rsidRDefault="009C4BB0" w:rsidP="004A680D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</w:p>
    <w:p w:rsidR="009C4BB0" w:rsidRPr="006875D0" w:rsidRDefault="009C4BB0" w:rsidP="004A680D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</w:p>
    <w:p w:rsidR="009C4BB0" w:rsidRPr="006875D0" w:rsidRDefault="009C4BB0" w:rsidP="004A680D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</w:p>
    <w:p w:rsidR="009C4BB0" w:rsidRDefault="009C4BB0" w:rsidP="000E0EB2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Pr="006875D0" w:rsidRDefault="009C4BB0" w:rsidP="000E0EB2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Pr="006875D0" w:rsidRDefault="009C4BB0" w:rsidP="004A680D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</w:p>
    <w:p w:rsidR="009C4BB0" w:rsidRDefault="009C4BB0" w:rsidP="00BD7693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Default="009C4BB0" w:rsidP="00BD7693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Default="009C4BB0" w:rsidP="00BD7693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Default="009C4BB0" w:rsidP="00BD7693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Default="009C4BB0" w:rsidP="00BD7693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Default="009C4BB0" w:rsidP="00BD7693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Default="009C4BB0" w:rsidP="00BD7693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Default="009C4BB0" w:rsidP="00BD7693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Default="009C4BB0" w:rsidP="00BD7693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Default="009C4BB0" w:rsidP="00BD7693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Default="009C4BB0" w:rsidP="00BD7693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Default="009C4BB0" w:rsidP="00BD7693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Default="009C4BB0" w:rsidP="00BD7693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Default="009C4BB0" w:rsidP="00BD7693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Pr="006875D0" w:rsidRDefault="009C4BB0" w:rsidP="00BD7693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Pr="001D68C0" w:rsidRDefault="009C4BB0" w:rsidP="001D68C0">
      <w:pPr>
        <w:spacing w:after="0" w:line="240" w:lineRule="auto"/>
        <w:ind w:left="11328"/>
        <w:jc w:val="center"/>
        <w:rPr>
          <w:rStyle w:val="FontStyle50"/>
          <w:sz w:val="28"/>
          <w:szCs w:val="28"/>
          <w:lang w:eastAsia="ru-RU"/>
        </w:rPr>
      </w:pPr>
      <w:r w:rsidRPr="001D68C0">
        <w:rPr>
          <w:rStyle w:val="FontStyle5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ПРИЛОЖЕНИЕ № 3</w:t>
      </w:r>
    </w:p>
    <w:p w:rsidR="009C4BB0" w:rsidRPr="001D68C0" w:rsidRDefault="009C4BB0" w:rsidP="004A680D">
      <w:pPr>
        <w:spacing w:after="0" w:line="240" w:lineRule="auto"/>
        <w:jc w:val="center"/>
        <w:rPr>
          <w:rStyle w:val="FontStyle50"/>
          <w:sz w:val="28"/>
          <w:szCs w:val="28"/>
          <w:lang w:eastAsia="ru-RU"/>
        </w:rPr>
      </w:pPr>
      <w:r>
        <w:rPr>
          <w:rStyle w:val="FontStyle50"/>
          <w:b/>
          <w:sz w:val="26"/>
          <w:szCs w:val="26"/>
          <w:lang w:eastAsia="ru-RU"/>
        </w:rPr>
        <w:tab/>
      </w:r>
      <w:r>
        <w:rPr>
          <w:rStyle w:val="FontStyle50"/>
          <w:b/>
          <w:sz w:val="26"/>
          <w:szCs w:val="26"/>
          <w:lang w:eastAsia="ru-RU"/>
        </w:rPr>
        <w:tab/>
      </w:r>
      <w:r>
        <w:rPr>
          <w:rStyle w:val="FontStyle50"/>
          <w:b/>
          <w:sz w:val="26"/>
          <w:szCs w:val="26"/>
          <w:lang w:eastAsia="ru-RU"/>
        </w:rPr>
        <w:tab/>
      </w:r>
      <w:r>
        <w:rPr>
          <w:rStyle w:val="FontStyle50"/>
          <w:b/>
          <w:sz w:val="26"/>
          <w:szCs w:val="26"/>
          <w:lang w:eastAsia="ru-RU"/>
        </w:rPr>
        <w:tab/>
      </w:r>
      <w:r>
        <w:rPr>
          <w:rStyle w:val="FontStyle50"/>
          <w:b/>
          <w:sz w:val="26"/>
          <w:szCs w:val="26"/>
          <w:lang w:eastAsia="ru-RU"/>
        </w:rPr>
        <w:tab/>
      </w:r>
      <w:r>
        <w:rPr>
          <w:rStyle w:val="FontStyle50"/>
          <w:b/>
          <w:sz w:val="26"/>
          <w:szCs w:val="26"/>
          <w:lang w:eastAsia="ru-RU"/>
        </w:rPr>
        <w:tab/>
      </w:r>
      <w:r>
        <w:rPr>
          <w:rStyle w:val="FontStyle50"/>
          <w:b/>
          <w:sz w:val="26"/>
          <w:szCs w:val="26"/>
          <w:lang w:eastAsia="ru-RU"/>
        </w:rPr>
        <w:tab/>
      </w:r>
      <w:r>
        <w:rPr>
          <w:rStyle w:val="FontStyle50"/>
          <w:b/>
          <w:sz w:val="26"/>
          <w:szCs w:val="26"/>
          <w:lang w:eastAsia="ru-RU"/>
        </w:rPr>
        <w:tab/>
      </w:r>
      <w:r>
        <w:rPr>
          <w:rStyle w:val="FontStyle50"/>
          <w:b/>
          <w:sz w:val="26"/>
          <w:szCs w:val="26"/>
          <w:lang w:eastAsia="ru-RU"/>
        </w:rPr>
        <w:tab/>
      </w:r>
      <w:r>
        <w:rPr>
          <w:rStyle w:val="FontStyle50"/>
          <w:b/>
          <w:sz w:val="26"/>
          <w:szCs w:val="26"/>
          <w:lang w:eastAsia="ru-RU"/>
        </w:rPr>
        <w:tab/>
      </w:r>
      <w:r>
        <w:rPr>
          <w:rStyle w:val="FontStyle50"/>
          <w:b/>
          <w:sz w:val="26"/>
          <w:szCs w:val="26"/>
          <w:lang w:eastAsia="ru-RU"/>
        </w:rPr>
        <w:tab/>
      </w:r>
      <w:r>
        <w:rPr>
          <w:rStyle w:val="FontStyle50"/>
          <w:b/>
          <w:sz w:val="26"/>
          <w:szCs w:val="26"/>
          <w:lang w:eastAsia="ru-RU"/>
        </w:rPr>
        <w:tab/>
      </w:r>
      <w:r>
        <w:rPr>
          <w:rStyle w:val="FontStyle50"/>
          <w:b/>
          <w:sz w:val="26"/>
          <w:szCs w:val="26"/>
          <w:lang w:eastAsia="ru-RU"/>
        </w:rPr>
        <w:tab/>
        <w:t xml:space="preserve">                       </w:t>
      </w:r>
      <w:r w:rsidRPr="001D68C0">
        <w:rPr>
          <w:rStyle w:val="FontStyle50"/>
          <w:sz w:val="28"/>
          <w:szCs w:val="28"/>
          <w:lang w:eastAsia="ru-RU"/>
        </w:rPr>
        <w:t>к Программе</w:t>
      </w:r>
    </w:p>
    <w:p w:rsidR="009C4BB0" w:rsidRDefault="009C4BB0" w:rsidP="004A680D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</w:p>
    <w:p w:rsidR="009C4BB0" w:rsidRPr="006875D0" w:rsidRDefault="009C4BB0" w:rsidP="004A680D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  <w:r w:rsidRPr="006875D0">
        <w:rPr>
          <w:rStyle w:val="FontStyle50"/>
          <w:b/>
          <w:sz w:val="26"/>
          <w:szCs w:val="26"/>
          <w:lang w:eastAsia="ru-RU"/>
        </w:rPr>
        <w:t>ДЕТАЛЬНЫЙ ПЛАН-ГРАФИК</w:t>
      </w:r>
    </w:p>
    <w:p w:rsidR="009C4BB0" w:rsidRDefault="009C4BB0" w:rsidP="00BD7693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  <w:r w:rsidRPr="006875D0">
        <w:rPr>
          <w:rStyle w:val="FontStyle50"/>
          <w:b/>
          <w:sz w:val="26"/>
          <w:szCs w:val="26"/>
          <w:lang w:eastAsia="ru-RU"/>
        </w:rPr>
        <w:t>реализации муниципальной программы на очередной финансовый 2015 год и на плановый период 2016 и 2017 годов</w:t>
      </w:r>
    </w:p>
    <w:p w:rsidR="009C4BB0" w:rsidRPr="006875D0" w:rsidRDefault="009C4BB0" w:rsidP="00BD7693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</w:p>
    <w:tbl>
      <w:tblPr>
        <w:tblW w:w="1496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2530"/>
        <w:gridCol w:w="1980"/>
        <w:gridCol w:w="1760"/>
        <w:gridCol w:w="990"/>
        <w:gridCol w:w="880"/>
        <w:gridCol w:w="1430"/>
        <w:gridCol w:w="1210"/>
        <w:gridCol w:w="1100"/>
        <w:gridCol w:w="1210"/>
        <w:gridCol w:w="1210"/>
      </w:tblGrid>
      <w:tr w:rsidR="009C4BB0" w:rsidRPr="006875D0" w:rsidTr="001D68C0">
        <w:trPr>
          <w:trHeight w:val="302"/>
        </w:trPr>
        <w:tc>
          <w:tcPr>
            <w:tcW w:w="660" w:type="dxa"/>
            <w:vMerge w:val="restart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№ п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30" w:type="dxa"/>
            <w:vMerge w:val="restart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Наименование подпрограммы, ведомственной целевой программы, основного мероприятия, в том числе их мероприятий</w:t>
            </w:r>
          </w:p>
        </w:tc>
        <w:tc>
          <w:tcPr>
            <w:tcW w:w="1980" w:type="dxa"/>
            <w:vMerge w:val="restart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Ответственный за реализацию мероприятия</w:t>
            </w:r>
          </w:p>
        </w:tc>
        <w:tc>
          <w:tcPr>
            <w:tcW w:w="1760" w:type="dxa"/>
            <w:vMerge w:val="restart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990" w:type="dxa"/>
            <w:vMerge w:val="restart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Срок начала реали</w:t>
            </w:r>
            <w:r>
              <w:rPr>
                <w:rStyle w:val="FontStyle50"/>
                <w:sz w:val="24"/>
                <w:szCs w:val="24"/>
                <w:lang w:eastAsia="ru-RU"/>
              </w:rPr>
              <w:t>-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зации </w:t>
            </w:r>
          </w:p>
        </w:tc>
        <w:tc>
          <w:tcPr>
            <w:tcW w:w="880" w:type="dxa"/>
            <w:vMerge w:val="restart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Срок окончания реализации</w:t>
            </w:r>
          </w:p>
        </w:tc>
        <w:tc>
          <w:tcPr>
            <w:tcW w:w="1430" w:type="dxa"/>
            <w:vMerge w:val="restart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730" w:type="dxa"/>
            <w:gridSpan w:val="4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Объем ресурсного обеспечения, тыс.рублей</w:t>
            </w:r>
          </w:p>
        </w:tc>
      </w:tr>
      <w:tr w:rsidR="009C4BB0" w:rsidRPr="006875D0" w:rsidTr="001D68C0">
        <w:trPr>
          <w:trHeight w:val="145"/>
        </w:trPr>
        <w:tc>
          <w:tcPr>
            <w:tcW w:w="660" w:type="dxa"/>
            <w:vMerge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10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первый год плано</w:t>
            </w:r>
            <w:r>
              <w:rPr>
                <w:rStyle w:val="FontStyle50"/>
                <w:sz w:val="24"/>
                <w:szCs w:val="24"/>
                <w:lang w:eastAsia="ru-RU"/>
              </w:rPr>
              <w:t>-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>вого периода</w:t>
            </w:r>
          </w:p>
        </w:tc>
        <w:tc>
          <w:tcPr>
            <w:tcW w:w="1210" w:type="dxa"/>
          </w:tcPr>
          <w:p w:rsidR="009C4BB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первый год плано</w:t>
            </w: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вого периода</w:t>
            </w:r>
          </w:p>
        </w:tc>
      </w:tr>
      <w:tr w:rsidR="009C4BB0" w:rsidRPr="001D68C0" w:rsidTr="001D68C0">
        <w:trPr>
          <w:trHeight w:val="145"/>
        </w:trPr>
        <w:tc>
          <w:tcPr>
            <w:tcW w:w="66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</w:tcPr>
          <w:p w:rsidR="009C4BB0" w:rsidRPr="001D68C0" w:rsidRDefault="009C4BB0" w:rsidP="00926063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Всего по муниципальной программе «Развитие здравоохранения»</w:t>
            </w:r>
          </w:p>
        </w:tc>
        <w:tc>
          <w:tcPr>
            <w:tcW w:w="1980" w:type="dxa"/>
          </w:tcPr>
          <w:p w:rsidR="009C4BB0" w:rsidRPr="001D68C0" w:rsidRDefault="009C4BB0" w:rsidP="00926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администрация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муниципального образования Курганинский район</w:t>
            </w:r>
          </w:p>
        </w:tc>
        <w:tc>
          <w:tcPr>
            <w:tcW w:w="176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3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44 474,1</w:t>
            </w:r>
          </w:p>
        </w:tc>
        <w:tc>
          <w:tcPr>
            <w:tcW w:w="110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69 442,4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68 481,9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68 481,9</w:t>
            </w:r>
          </w:p>
        </w:tc>
      </w:tr>
      <w:tr w:rsidR="009C4BB0" w:rsidRPr="001D68C0" w:rsidTr="001D68C0">
        <w:trPr>
          <w:trHeight w:val="145"/>
        </w:trPr>
        <w:tc>
          <w:tcPr>
            <w:tcW w:w="66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</w:tcPr>
          <w:p w:rsidR="009C4BB0" w:rsidRPr="001D68C0" w:rsidRDefault="009C4BB0" w:rsidP="00926063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Подпрограмма № 1 «Развитие первичной медико-санитарной помощи»</w:t>
            </w:r>
          </w:p>
        </w:tc>
        <w:tc>
          <w:tcPr>
            <w:tcW w:w="1980" w:type="dxa"/>
          </w:tcPr>
          <w:p w:rsidR="009C4BB0" w:rsidRPr="001D68C0" w:rsidRDefault="009C4BB0" w:rsidP="00926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администрация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муниципального образования Курганинский район</w:t>
            </w:r>
          </w:p>
        </w:tc>
        <w:tc>
          <w:tcPr>
            <w:tcW w:w="176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3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31 615,0</w:t>
            </w:r>
          </w:p>
        </w:tc>
        <w:tc>
          <w:tcPr>
            <w:tcW w:w="110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57 074,4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56 111,9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56 111,9</w:t>
            </w:r>
          </w:p>
        </w:tc>
      </w:tr>
      <w:tr w:rsidR="009C4BB0" w:rsidRPr="001D68C0" w:rsidTr="00D6337F">
        <w:trPr>
          <w:trHeight w:val="70"/>
        </w:trPr>
        <w:tc>
          <w:tcPr>
            <w:tcW w:w="66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30" w:type="dxa"/>
          </w:tcPr>
          <w:p w:rsidR="009C4BB0" w:rsidRPr="001D68C0" w:rsidRDefault="009C4BB0" w:rsidP="00926063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Предоставление субсидии муниципальным, бюджетным и автономным учреждениям </w:t>
            </w:r>
          </w:p>
        </w:tc>
        <w:tc>
          <w:tcPr>
            <w:tcW w:w="1980" w:type="dxa"/>
          </w:tcPr>
          <w:p w:rsidR="009C4BB0" w:rsidRPr="001D68C0" w:rsidRDefault="009C4BB0" w:rsidP="00926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администрация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муниципального образования Курганинский район</w:t>
            </w:r>
          </w:p>
        </w:tc>
        <w:tc>
          <w:tcPr>
            <w:tcW w:w="1760" w:type="dxa"/>
          </w:tcPr>
          <w:p w:rsidR="009C4BB0" w:rsidRPr="001D68C0" w:rsidRDefault="009C4BB0" w:rsidP="00926063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снижение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смертности от всех причин</w:t>
            </w:r>
          </w:p>
        </w:tc>
        <w:tc>
          <w:tcPr>
            <w:tcW w:w="99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30" w:type="dxa"/>
          </w:tcPr>
          <w:p w:rsidR="009C4BB0" w:rsidRPr="001D68C0" w:rsidRDefault="009C4BB0" w:rsidP="00926063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0901 902 6016085 600</w:t>
            </w: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2 256,5</w:t>
            </w: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BB0" w:rsidRPr="001D68C0" w:rsidRDefault="009C4BB0" w:rsidP="00926063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2 399,9</w:t>
            </w: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2 522,0</w:t>
            </w: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2 522,0</w:t>
            </w: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</w:tr>
    </w:tbl>
    <w:p w:rsidR="009C4BB0" w:rsidRDefault="009C4BB0"/>
    <w:p w:rsidR="009C4BB0" w:rsidRDefault="009C4BB0"/>
    <w:tbl>
      <w:tblPr>
        <w:tblW w:w="1496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2530"/>
        <w:gridCol w:w="1980"/>
        <w:gridCol w:w="1760"/>
        <w:gridCol w:w="990"/>
        <w:gridCol w:w="880"/>
        <w:gridCol w:w="1430"/>
        <w:gridCol w:w="1210"/>
        <w:gridCol w:w="1100"/>
        <w:gridCol w:w="1210"/>
        <w:gridCol w:w="1210"/>
      </w:tblGrid>
      <w:tr w:rsidR="009C4BB0" w:rsidRPr="001D68C0" w:rsidTr="001D68C0">
        <w:trPr>
          <w:trHeight w:val="145"/>
        </w:trPr>
        <w:tc>
          <w:tcPr>
            <w:tcW w:w="660" w:type="dxa"/>
          </w:tcPr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</w:tcPr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</w:tcPr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</w:tcPr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0" w:type="dxa"/>
          </w:tcPr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dxa"/>
          </w:tcPr>
          <w:p w:rsidR="009C4BB0" w:rsidRPr="00D6337F" w:rsidRDefault="009C4BB0" w:rsidP="00D6337F">
            <w:pPr>
              <w:spacing w:after="0" w:line="240" w:lineRule="auto"/>
              <w:jc w:val="center"/>
              <w:rPr>
                <w:rStyle w:val="FontStyle50"/>
                <w:sz w:val="22"/>
                <w:lang w:eastAsia="ru-RU"/>
              </w:rPr>
            </w:pPr>
            <w:r>
              <w:rPr>
                <w:rStyle w:val="FontStyle50"/>
                <w:sz w:val="22"/>
                <w:lang w:eastAsia="ru-RU"/>
              </w:rPr>
              <w:t>9</w:t>
            </w:r>
          </w:p>
        </w:tc>
        <w:tc>
          <w:tcPr>
            <w:tcW w:w="1210" w:type="dxa"/>
          </w:tcPr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11</w:t>
            </w:r>
          </w:p>
        </w:tc>
      </w:tr>
      <w:tr w:rsidR="009C4BB0" w:rsidRPr="001D68C0" w:rsidTr="001D68C0">
        <w:trPr>
          <w:trHeight w:val="145"/>
        </w:trPr>
        <w:tc>
          <w:tcPr>
            <w:tcW w:w="66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</w:tcPr>
          <w:p w:rsidR="009C4BB0" w:rsidRPr="001D68C0" w:rsidRDefault="009C4BB0" w:rsidP="00926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здравоохранения Курганинского района на выполнение муниципального задания по первичной медико-санитарной помощи в стационарных условиях, амбулаторных условиях, в условиях дневного стационара, скорой медицинской помощи</w:t>
            </w:r>
          </w:p>
        </w:tc>
        <w:tc>
          <w:tcPr>
            <w:tcW w:w="1980" w:type="dxa"/>
          </w:tcPr>
          <w:p w:rsidR="009C4BB0" w:rsidRPr="001D68C0" w:rsidRDefault="009C4BB0" w:rsidP="00926063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9C4BB0" w:rsidRPr="001D68C0" w:rsidRDefault="009C4BB0" w:rsidP="00926063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0902  902  6016085  600</w:t>
            </w: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0902  902  6016085  600</w:t>
            </w: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0904  902  6016085  600</w:t>
            </w: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26 794,85</w:t>
            </w: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471,85</w:t>
            </w: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100" w:type="dxa"/>
          </w:tcPr>
          <w:p w:rsidR="009C4BB0" w:rsidRPr="00D6337F" w:rsidRDefault="009C4BB0" w:rsidP="00D6337F">
            <w:pPr>
              <w:spacing w:after="0" w:line="240" w:lineRule="auto"/>
              <w:jc w:val="center"/>
              <w:rPr>
                <w:rStyle w:val="FontStyle50"/>
                <w:sz w:val="22"/>
                <w:lang w:eastAsia="ru-RU"/>
              </w:rPr>
            </w:pPr>
            <w:r w:rsidRPr="00D6337F">
              <w:rPr>
                <w:rStyle w:val="FontStyle50"/>
                <w:sz w:val="22"/>
                <w:lang w:eastAsia="ru-RU"/>
              </w:rPr>
              <w:t>52 030,15</w:t>
            </w: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473,85</w:t>
            </w: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210" w:type="dxa"/>
          </w:tcPr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50 923,15</w:t>
            </w: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473,85</w:t>
            </w: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1210" w:type="dxa"/>
          </w:tcPr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50 923,15</w:t>
            </w: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473,85</w:t>
            </w: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D6337F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171,9</w:t>
            </w:r>
          </w:p>
        </w:tc>
      </w:tr>
      <w:tr w:rsidR="009C4BB0" w:rsidRPr="001D68C0" w:rsidTr="001D68C0">
        <w:trPr>
          <w:trHeight w:val="145"/>
        </w:trPr>
        <w:tc>
          <w:tcPr>
            <w:tcW w:w="66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30" w:type="dxa"/>
          </w:tcPr>
          <w:p w:rsidR="009C4BB0" w:rsidRPr="001D68C0" w:rsidRDefault="009C4BB0" w:rsidP="00926063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Fonts w:ascii="Times New Roman" w:hAnsi="Times New Roman"/>
                <w:sz w:val="24"/>
                <w:szCs w:val="24"/>
              </w:rPr>
              <w:t>Предоставление субсидии муниципальному автономному учреждению здравоохранения на выполнение муниципального задания по оказанию льготного зубопротезирования отдельной категории населения</w:t>
            </w:r>
          </w:p>
        </w:tc>
        <w:tc>
          <w:tcPr>
            <w:tcW w:w="1980" w:type="dxa"/>
          </w:tcPr>
          <w:p w:rsidR="009C4BB0" w:rsidRPr="001D68C0" w:rsidRDefault="009C4BB0" w:rsidP="00926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администрация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муниципального образования Курганинский район</w:t>
            </w:r>
          </w:p>
        </w:tc>
        <w:tc>
          <w:tcPr>
            <w:tcW w:w="1760" w:type="dxa"/>
          </w:tcPr>
          <w:p w:rsidR="009C4BB0" w:rsidRPr="000A21C9" w:rsidRDefault="009C4BB0" w:rsidP="00926063">
            <w:pPr>
              <w:spacing w:after="0" w:line="240" w:lineRule="auto"/>
              <w:rPr>
                <w:rStyle w:val="FontStyle50"/>
                <w:sz w:val="22"/>
                <w:lang w:eastAsia="ru-RU"/>
              </w:rPr>
            </w:pPr>
            <w:r w:rsidRPr="000A21C9">
              <w:rPr>
                <w:rStyle w:val="FontStyle50"/>
                <w:sz w:val="22"/>
                <w:lang w:eastAsia="ru-RU"/>
              </w:rPr>
              <w:t>удовлетворенность потребности в льготном зу</w:t>
            </w:r>
            <w:r>
              <w:rPr>
                <w:rStyle w:val="FontStyle50"/>
                <w:sz w:val="22"/>
                <w:lang w:eastAsia="ru-RU"/>
              </w:rPr>
              <w:t>-</w:t>
            </w:r>
            <w:r w:rsidRPr="000A21C9">
              <w:rPr>
                <w:rStyle w:val="FontStyle50"/>
                <w:sz w:val="22"/>
                <w:lang w:eastAsia="ru-RU"/>
              </w:rPr>
              <w:t>бопротезирова</w:t>
            </w:r>
            <w:r>
              <w:rPr>
                <w:rStyle w:val="FontStyle50"/>
                <w:sz w:val="22"/>
                <w:lang w:eastAsia="ru-RU"/>
              </w:rPr>
              <w:t>-</w:t>
            </w:r>
            <w:r w:rsidRPr="000A21C9">
              <w:rPr>
                <w:rStyle w:val="FontStyle50"/>
                <w:sz w:val="22"/>
                <w:lang w:eastAsia="ru-RU"/>
              </w:rPr>
              <w:t>нии и ремонтах зубных проте</w:t>
            </w:r>
            <w:r>
              <w:rPr>
                <w:rStyle w:val="FontStyle50"/>
                <w:sz w:val="22"/>
                <w:lang w:eastAsia="ru-RU"/>
              </w:rPr>
              <w:t>-</w:t>
            </w:r>
            <w:r w:rsidRPr="000A21C9">
              <w:rPr>
                <w:rStyle w:val="FontStyle50"/>
                <w:sz w:val="22"/>
                <w:lang w:eastAsia="ru-RU"/>
              </w:rPr>
              <w:t>зов отдельным социально незащищенным категориям граждан муни</w:t>
            </w:r>
            <w:r>
              <w:rPr>
                <w:rStyle w:val="FontStyle50"/>
                <w:sz w:val="22"/>
                <w:lang w:eastAsia="ru-RU"/>
              </w:rPr>
              <w:t>-</w:t>
            </w:r>
            <w:r w:rsidRPr="000A21C9">
              <w:rPr>
                <w:rStyle w:val="FontStyle50"/>
                <w:sz w:val="22"/>
                <w:lang w:eastAsia="ru-RU"/>
              </w:rPr>
              <w:t xml:space="preserve">ципального образования Курганинский район  </w:t>
            </w:r>
          </w:p>
        </w:tc>
        <w:tc>
          <w:tcPr>
            <w:tcW w:w="99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3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0902 902 6016081  600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2 021,0</w:t>
            </w:r>
          </w:p>
        </w:tc>
        <w:tc>
          <w:tcPr>
            <w:tcW w:w="110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2 021,0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2 021,0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2 021,0</w:t>
            </w:r>
          </w:p>
        </w:tc>
      </w:tr>
    </w:tbl>
    <w:p w:rsidR="009C4BB0" w:rsidRDefault="009C4BB0"/>
    <w:p w:rsidR="009C4BB0" w:rsidRDefault="009C4BB0"/>
    <w:tbl>
      <w:tblPr>
        <w:tblW w:w="1496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2530"/>
        <w:gridCol w:w="1980"/>
        <w:gridCol w:w="1760"/>
        <w:gridCol w:w="990"/>
        <w:gridCol w:w="880"/>
        <w:gridCol w:w="1430"/>
        <w:gridCol w:w="1210"/>
        <w:gridCol w:w="1100"/>
        <w:gridCol w:w="1210"/>
        <w:gridCol w:w="1210"/>
      </w:tblGrid>
      <w:tr w:rsidR="009C4BB0" w:rsidRPr="001D68C0" w:rsidTr="001D68C0">
        <w:trPr>
          <w:trHeight w:val="145"/>
        </w:trPr>
        <w:tc>
          <w:tcPr>
            <w:tcW w:w="660" w:type="dxa"/>
          </w:tcPr>
          <w:p w:rsidR="009C4BB0" w:rsidRPr="001D68C0" w:rsidRDefault="009C4BB0" w:rsidP="000A21C9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</w:tcPr>
          <w:p w:rsidR="009C4BB0" w:rsidRPr="001D68C0" w:rsidRDefault="009C4BB0" w:rsidP="000A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9C4BB0" w:rsidRDefault="009C4BB0" w:rsidP="000A21C9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</w:tcPr>
          <w:p w:rsidR="009C4BB0" w:rsidRPr="001D68C0" w:rsidRDefault="009C4BB0" w:rsidP="000A21C9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11</w:t>
            </w:r>
          </w:p>
        </w:tc>
      </w:tr>
      <w:tr w:rsidR="009C4BB0" w:rsidRPr="001D68C0" w:rsidTr="001D68C0">
        <w:trPr>
          <w:trHeight w:val="145"/>
        </w:trPr>
        <w:tc>
          <w:tcPr>
            <w:tcW w:w="66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0" w:type="dxa"/>
          </w:tcPr>
          <w:p w:rsidR="009C4BB0" w:rsidRPr="001D68C0" w:rsidRDefault="009C4BB0" w:rsidP="00926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C0">
              <w:rPr>
                <w:rFonts w:ascii="Times New Roman" w:hAnsi="Times New Roman"/>
                <w:sz w:val="24"/>
                <w:szCs w:val="24"/>
              </w:rPr>
              <w:t>Подпрограмма № 2 «Совершенствование системы льготного лекарственного обеспечения в амбулаторных условиях»</w:t>
            </w:r>
          </w:p>
        </w:tc>
        <w:tc>
          <w:tcPr>
            <w:tcW w:w="1980" w:type="dxa"/>
          </w:tcPr>
          <w:p w:rsidR="009C4BB0" w:rsidRPr="001D68C0" w:rsidRDefault="009C4BB0" w:rsidP="00926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администрация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муниципального образования Курганинский район</w:t>
            </w:r>
          </w:p>
        </w:tc>
        <w:tc>
          <w:tcPr>
            <w:tcW w:w="176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3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9 590,0 </w:t>
            </w:r>
          </w:p>
        </w:tc>
        <w:tc>
          <w:tcPr>
            <w:tcW w:w="110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9 590,0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</w:t>
            </w: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9 590,0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9 590,0</w:t>
            </w:r>
          </w:p>
        </w:tc>
      </w:tr>
      <w:tr w:rsidR="009C4BB0" w:rsidRPr="001D68C0" w:rsidTr="001D68C0">
        <w:trPr>
          <w:trHeight w:val="145"/>
        </w:trPr>
        <w:tc>
          <w:tcPr>
            <w:tcW w:w="66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30" w:type="dxa"/>
          </w:tcPr>
          <w:p w:rsidR="009C4BB0" w:rsidRPr="000A21C9" w:rsidRDefault="009C4BB0" w:rsidP="00926063">
            <w:pPr>
              <w:spacing w:after="0" w:line="240" w:lineRule="auto"/>
              <w:rPr>
                <w:rFonts w:ascii="Times New Roman" w:hAnsi="Times New Roman"/>
              </w:rPr>
            </w:pPr>
            <w:r w:rsidRPr="000A21C9">
              <w:rPr>
                <w:rStyle w:val="FontStyle50"/>
                <w:sz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980" w:type="dxa"/>
          </w:tcPr>
          <w:p w:rsidR="009C4BB0" w:rsidRPr="001D68C0" w:rsidRDefault="009C4BB0" w:rsidP="00926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администрация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муниципального образования Курганинский район</w:t>
            </w:r>
          </w:p>
        </w:tc>
        <w:tc>
          <w:tcPr>
            <w:tcW w:w="1760" w:type="dxa"/>
          </w:tcPr>
          <w:p w:rsidR="009C4BB0" w:rsidRPr="001D68C0" w:rsidRDefault="009C4BB0" w:rsidP="00926063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обеспечение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льготной категории граждан необходимы</w:t>
            </w:r>
            <w:r>
              <w:rPr>
                <w:rStyle w:val="FontStyle50"/>
                <w:sz w:val="24"/>
                <w:szCs w:val="24"/>
                <w:lang w:eastAsia="ru-RU"/>
              </w:rPr>
              <w:t>-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>ми лекарст</w:t>
            </w:r>
            <w:r>
              <w:rPr>
                <w:rStyle w:val="FontStyle50"/>
                <w:sz w:val="24"/>
                <w:szCs w:val="24"/>
                <w:lang w:eastAsia="ru-RU"/>
              </w:rPr>
              <w:t>-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>венными препаратами</w:t>
            </w:r>
          </w:p>
        </w:tc>
        <w:tc>
          <w:tcPr>
            <w:tcW w:w="99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3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0902 902 6026108 300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9 590,0 </w:t>
            </w:r>
          </w:p>
        </w:tc>
        <w:tc>
          <w:tcPr>
            <w:tcW w:w="110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9 590,0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</w:t>
            </w: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9 590,0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9 590,0</w:t>
            </w:r>
          </w:p>
        </w:tc>
      </w:tr>
    </w:tbl>
    <w:p w:rsidR="009C4BB0" w:rsidRDefault="009C4BB0"/>
    <w:p w:rsidR="009C4BB0" w:rsidRDefault="009C4BB0"/>
    <w:tbl>
      <w:tblPr>
        <w:tblW w:w="1496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2530"/>
        <w:gridCol w:w="1980"/>
        <w:gridCol w:w="1760"/>
        <w:gridCol w:w="990"/>
        <w:gridCol w:w="880"/>
        <w:gridCol w:w="1430"/>
        <w:gridCol w:w="1210"/>
        <w:gridCol w:w="1100"/>
        <w:gridCol w:w="1210"/>
        <w:gridCol w:w="1210"/>
      </w:tblGrid>
      <w:tr w:rsidR="009C4BB0" w:rsidRPr="001D68C0" w:rsidTr="000A21C9">
        <w:trPr>
          <w:trHeight w:val="145"/>
        </w:trPr>
        <w:tc>
          <w:tcPr>
            <w:tcW w:w="660" w:type="dxa"/>
          </w:tcPr>
          <w:p w:rsidR="009C4BB0" w:rsidRPr="001D68C0" w:rsidRDefault="009C4BB0" w:rsidP="00F8283E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</w:tcPr>
          <w:p w:rsidR="009C4BB0" w:rsidRPr="001D68C0" w:rsidRDefault="009C4BB0" w:rsidP="000A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9C4BB0" w:rsidRDefault="009C4BB0" w:rsidP="000A21C9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</w:tcPr>
          <w:p w:rsidR="009C4BB0" w:rsidRPr="001D68C0" w:rsidRDefault="009C4BB0" w:rsidP="00F8283E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</w:tcPr>
          <w:p w:rsidR="009C4BB0" w:rsidRPr="001D68C0" w:rsidRDefault="009C4BB0" w:rsidP="00F8283E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</w:tcPr>
          <w:p w:rsidR="009C4BB0" w:rsidRPr="001D68C0" w:rsidRDefault="009C4BB0" w:rsidP="00F8283E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</w:tcPr>
          <w:p w:rsidR="009C4BB0" w:rsidRPr="001D68C0" w:rsidRDefault="009C4BB0" w:rsidP="00F8283E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0" w:type="dxa"/>
          </w:tcPr>
          <w:p w:rsidR="009C4BB0" w:rsidRPr="001D68C0" w:rsidRDefault="009C4BB0" w:rsidP="00F8283E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dxa"/>
          </w:tcPr>
          <w:p w:rsidR="009C4BB0" w:rsidRPr="001D68C0" w:rsidRDefault="009C4BB0" w:rsidP="00F8283E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</w:tcPr>
          <w:p w:rsidR="009C4BB0" w:rsidRPr="001D68C0" w:rsidRDefault="009C4BB0" w:rsidP="00F8283E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9C4BB0" w:rsidRPr="001D68C0" w:rsidRDefault="009C4BB0" w:rsidP="00F8283E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11</w:t>
            </w:r>
          </w:p>
        </w:tc>
      </w:tr>
      <w:tr w:rsidR="009C4BB0" w:rsidRPr="001D68C0" w:rsidTr="001D68C0">
        <w:trPr>
          <w:trHeight w:val="145"/>
        </w:trPr>
        <w:tc>
          <w:tcPr>
            <w:tcW w:w="66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0" w:type="dxa"/>
          </w:tcPr>
          <w:p w:rsidR="009C4BB0" w:rsidRPr="001D68C0" w:rsidRDefault="009C4BB0" w:rsidP="00926063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Подпрограмма № 3 «Кадровое обеспечение системы здравоохранения»</w:t>
            </w:r>
          </w:p>
        </w:tc>
        <w:tc>
          <w:tcPr>
            <w:tcW w:w="1980" w:type="dxa"/>
          </w:tcPr>
          <w:p w:rsidR="009C4BB0" w:rsidRPr="001D68C0" w:rsidRDefault="009C4BB0" w:rsidP="00926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администрация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муниципального образования Курганинский район</w:t>
            </w:r>
          </w:p>
        </w:tc>
        <w:tc>
          <w:tcPr>
            <w:tcW w:w="176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3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2 630,9</w:t>
            </w:r>
          </w:p>
        </w:tc>
        <w:tc>
          <w:tcPr>
            <w:tcW w:w="110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2 541,0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2 543,0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2 543,0</w:t>
            </w:r>
          </w:p>
        </w:tc>
      </w:tr>
      <w:tr w:rsidR="009C4BB0" w:rsidRPr="001D68C0" w:rsidTr="001D68C0">
        <w:trPr>
          <w:trHeight w:val="145"/>
        </w:trPr>
        <w:tc>
          <w:tcPr>
            <w:tcW w:w="66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30" w:type="dxa"/>
          </w:tcPr>
          <w:p w:rsidR="009C4BB0" w:rsidRPr="001D68C0" w:rsidRDefault="009C4BB0" w:rsidP="00926063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Предоставление субсидии муниципальному бюджетному учреждению здравоохранения Курганинского района для осуществления компенсационных выплат специалистам с высшим и средним медицинским образованием, привлеченным для работы в бюджетные учреждения здравоохранения района, по оплате жилья</w:t>
            </w:r>
          </w:p>
          <w:p w:rsidR="009C4BB0" w:rsidRPr="001D68C0" w:rsidRDefault="009C4BB0" w:rsidP="00926063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9C4BB0" w:rsidRPr="001D68C0" w:rsidRDefault="009C4BB0" w:rsidP="00926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администрация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муниципального образования Курганинский район</w:t>
            </w:r>
          </w:p>
        </w:tc>
        <w:tc>
          <w:tcPr>
            <w:tcW w:w="1760" w:type="dxa"/>
          </w:tcPr>
          <w:p w:rsidR="009C4BB0" w:rsidRPr="001D68C0" w:rsidRDefault="009C4BB0" w:rsidP="00926063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количество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привлеченных специалистов, которым производится компенсация расходов по оплате жилья</w:t>
            </w:r>
          </w:p>
        </w:tc>
        <w:tc>
          <w:tcPr>
            <w:tcW w:w="99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3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0909  902  6031020  600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275,0</w:t>
            </w: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300,0</w:t>
            </w:r>
          </w:p>
        </w:tc>
      </w:tr>
    </w:tbl>
    <w:p w:rsidR="009C4BB0" w:rsidRDefault="009C4BB0"/>
    <w:p w:rsidR="009C4BB0" w:rsidRDefault="009C4BB0"/>
    <w:p w:rsidR="009C4BB0" w:rsidRDefault="009C4BB0"/>
    <w:p w:rsidR="009C4BB0" w:rsidRDefault="009C4BB0"/>
    <w:tbl>
      <w:tblPr>
        <w:tblW w:w="1496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2530"/>
        <w:gridCol w:w="1980"/>
        <w:gridCol w:w="1760"/>
        <w:gridCol w:w="990"/>
        <w:gridCol w:w="880"/>
        <w:gridCol w:w="1430"/>
        <w:gridCol w:w="1210"/>
        <w:gridCol w:w="1100"/>
        <w:gridCol w:w="1210"/>
        <w:gridCol w:w="1210"/>
      </w:tblGrid>
      <w:tr w:rsidR="009C4BB0" w:rsidRPr="001D68C0" w:rsidTr="000A21C9">
        <w:trPr>
          <w:trHeight w:val="145"/>
        </w:trPr>
        <w:tc>
          <w:tcPr>
            <w:tcW w:w="660" w:type="dxa"/>
          </w:tcPr>
          <w:p w:rsidR="009C4BB0" w:rsidRPr="001D68C0" w:rsidRDefault="009C4BB0" w:rsidP="00F8283E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</w:tcPr>
          <w:p w:rsidR="009C4BB0" w:rsidRPr="001D68C0" w:rsidRDefault="009C4BB0" w:rsidP="000A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9C4BB0" w:rsidRDefault="009C4BB0" w:rsidP="000A21C9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</w:tcPr>
          <w:p w:rsidR="009C4BB0" w:rsidRPr="001D68C0" w:rsidRDefault="009C4BB0" w:rsidP="000A21C9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</w:tcPr>
          <w:p w:rsidR="009C4BB0" w:rsidRPr="001D68C0" w:rsidRDefault="009C4BB0" w:rsidP="00F8283E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</w:tcPr>
          <w:p w:rsidR="009C4BB0" w:rsidRPr="001D68C0" w:rsidRDefault="009C4BB0" w:rsidP="00F8283E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</w:tcPr>
          <w:p w:rsidR="009C4BB0" w:rsidRPr="001D68C0" w:rsidRDefault="009C4BB0" w:rsidP="00F8283E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0" w:type="dxa"/>
          </w:tcPr>
          <w:p w:rsidR="009C4BB0" w:rsidRPr="001D68C0" w:rsidRDefault="009C4BB0" w:rsidP="00F8283E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dxa"/>
          </w:tcPr>
          <w:p w:rsidR="009C4BB0" w:rsidRPr="001D68C0" w:rsidRDefault="009C4BB0" w:rsidP="00F8283E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</w:tcPr>
          <w:p w:rsidR="009C4BB0" w:rsidRPr="001D68C0" w:rsidRDefault="009C4BB0" w:rsidP="00F8283E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9C4BB0" w:rsidRPr="001D68C0" w:rsidRDefault="009C4BB0" w:rsidP="00F8283E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11</w:t>
            </w:r>
          </w:p>
        </w:tc>
      </w:tr>
      <w:tr w:rsidR="009C4BB0" w:rsidRPr="001D68C0" w:rsidTr="001D68C0">
        <w:trPr>
          <w:trHeight w:val="145"/>
        </w:trPr>
        <w:tc>
          <w:tcPr>
            <w:tcW w:w="66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30" w:type="dxa"/>
          </w:tcPr>
          <w:p w:rsidR="009C4BB0" w:rsidRPr="001D68C0" w:rsidRDefault="009C4BB0" w:rsidP="00926063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Предоставление субсидии муниципальному бюджетному учреждению здравоохранения Курганинского района для осуществления выплаты подъемных пособий специалистам: врачам, акушеркам, медсестрам, согласившимся на переезд в Курганинский район</w:t>
            </w:r>
          </w:p>
        </w:tc>
        <w:tc>
          <w:tcPr>
            <w:tcW w:w="1980" w:type="dxa"/>
          </w:tcPr>
          <w:p w:rsidR="009C4BB0" w:rsidRPr="001D68C0" w:rsidRDefault="009C4BB0" w:rsidP="00926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администрация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муниципального образования Курганинский район</w:t>
            </w:r>
          </w:p>
        </w:tc>
        <w:tc>
          <w:tcPr>
            <w:tcW w:w="1760" w:type="dxa"/>
          </w:tcPr>
          <w:p w:rsidR="009C4BB0" w:rsidRPr="001D68C0" w:rsidRDefault="009C4BB0" w:rsidP="00926063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количество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врачей-специалистов и среднего медицинского персонала, получающих подъемные пособия</w:t>
            </w:r>
          </w:p>
        </w:tc>
        <w:tc>
          <w:tcPr>
            <w:tcW w:w="99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3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0909  902  6031020  600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0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76,0</w:t>
            </w:r>
          </w:p>
        </w:tc>
      </w:tr>
      <w:tr w:rsidR="009C4BB0" w:rsidRPr="001D68C0" w:rsidTr="001D68C0">
        <w:trPr>
          <w:trHeight w:val="145"/>
        </w:trPr>
        <w:tc>
          <w:tcPr>
            <w:tcW w:w="66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30" w:type="dxa"/>
          </w:tcPr>
          <w:p w:rsidR="009C4BB0" w:rsidRPr="001D68C0" w:rsidRDefault="009C4BB0" w:rsidP="00926063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Предоставление субсидии муниципальному бюджетному учреждению здравоохранения Курганинского района на выплаты стимулирующего характера водителям скорой медицинской помощи</w:t>
            </w:r>
          </w:p>
        </w:tc>
        <w:tc>
          <w:tcPr>
            <w:tcW w:w="1980" w:type="dxa"/>
          </w:tcPr>
          <w:p w:rsidR="009C4BB0" w:rsidRPr="001D68C0" w:rsidRDefault="009C4BB0" w:rsidP="00926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администрация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муниципального образования Курганинский район</w:t>
            </w:r>
          </w:p>
        </w:tc>
        <w:tc>
          <w:tcPr>
            <w:tcW w:w="1760" w:type="dxa"/>
          </w:tcPr>
          <w:p w:rsidR="009C4BB0" w:rsidRPr="001D68C0" w:rsidRDefault="009C4BB0" w:rsidP="00926063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количество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водителей автомобилей скорой медицинской помощи, получающих выплаты стимулирующего характера </w:t>
            </w:r>
          </w:p>
        </w:tc>
        <w:tc>
          <w:tcPr>
            <w:tcW w:w="99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3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0909  902  6031020  600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1 861,9</w:t>
            </w:r>
          </w:p>
        </w:tc>
        <w:tc>
          <w:tcPr>
            <w:tcW w:w="110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2 030,0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2 030,0</w:t>
            </w:r>
          </w:p>
        </w:tc>
      </w:tr>
    </w:tbl>
    <w:p w:rsidR="009C4BB0" w:rsidRDefault="009C4BB0"/>
    <w:p w:rsidR="009C4BB0" w:rsidRDefault="009C4BB0"/>
    <w:p w:rsidR="009C4BB0" w:rsidRDefault="009C4BB0"/>
    <w:tbl>
      <w:tblPr>
        <w:tblW w:w="1496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2530"/>
        <w:gridCol w:w="1980"/>
        <w:gridCol w:w="1760"/>
        <w:gridCol w:w="990"/>
        <w:gridCol w:w="880"/>
        <w:gridCol w:w="1430"/>
        <w:gridCol w:w="1210"/>
        <w:gridCol w:w="1100"/>
        <w:gridCol w:w="1210"/>
        <w:gridCol w:w="1210"/>
      </w:tblGrid>
      <w:tr w:rsidR="009C4BB0" w:rsidRPr="001D68C0" w:rsidTr="000A21C9">
        <w:trPr>
          <w:trHeight w:val="145"/>
        </w:trPr>
        <w:tc>
          <w:tcPr>
            <w:tcW w:w="660" w:type="dxa"/>
          </w:tcPr>
          <w:p w:rsidR="009C4BB0" w:rsidRPr="001D68C0" w:rsidRDefault="009C4BB0" w:rsidP="00F8283E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</w:tcPr>
          <w:p w:rsidR="009C4BB0" w:rsidRPr="001D68C0" w:rsidRDefault="009C4BB0" w:rsidP="000A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9C4BB0" w:rsidRDefault="009C4BB0" w:rsidP="000A21C9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</w:tcPr>
          <w:p w:rsidR="009C4BB0" w:rsidRPr="001D68C0" w:rsidRDefault="009C4BB0" w:rsidP="000A21C9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</w:tcPr>
          <w:p w:rsidR="009C4BB0" w:rsidRPr="001D68C0" w:rsidRDefault="009C4BB0" w:rsidP="00F8283E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</w:tcPr>
          <w:p w:rsidR="009C4BB0" w:rsidRPr="001D68C0" w:rsidRDefault="009C4BB0" w:rsidP="00F8283E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</w:tcPr>
          <w:p w:rsidR="009C4BB0" w:rsidRPr="001D68C0" w:rsidRDefault="009C4BB0" w:rsidP="00F8283E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0" w:type="dxa"/>
          </w:tcPr>
          <w:p w:rsidR="009C4BB0" w:rsidRPr="001D68C0" w:rsidRDefault="009C4BB0" w:rsidP="00F8283E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dxa"/>
          </w:tcPr>
          <w:p w:rsidR="009C4BB0" w:rsidRPr="001D68C0" w:rsidRDefault="009C4BB0" w:rsidP="00F8283E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</w:tcPr>
          <w:p w:rsidR="009C4BB0" w:rsidRPr="001D68C0" w:rsidRDefault="009C4BB0" w:rsidP="00F8283E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9C4BB0" w:rsidRPr="001D68C0" w:rsidRDefault="009C4BB0" w:rsidP="00F8283E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11</w:t>
            </w:r>
          </w:p>
        </w:tc>
      </w:tr>
      <w:tr w:rsidR="009C4BB0" w:rsidRPr="001D68C0" w:rsidTr="001D68C0">
        <w:trPr>
          <w:trHeight w:val="145"/>
        </w:trPr>
        <w:tc>
          <w:tcPr>
            <w:tcW w:w="66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530" w:type="dxa"/>
          </w:tcPr>
          <w:p w:rsidR="009C4BB0" w:rsidRPr="001D68C0" w:rsidRDefault="009C4BB0" w:rsidP="00926063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Предоставление субсидии муниципальным бюджетным и автономным учреждениям здравоохранения Курганинского района на обеспечение дополнительным профессиональным образованием работников муниципальных учреждений здравоохранения Курганинского района</w:t>
            </w:r>
          </w:p>
        </w:tc>
        <w:tc>
          <w:tcPr>
            <w:tcW w:w="1980" w:type="dxa"/>
          </w:tcPr>
          <w:p w:rsidR="009C4BB0" w:rsidRPr="001D68C0" w:rsidRDefault="009C4BB0" w:rsidP="00926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ад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>министрация муниципального образования Курганинский район</w:t>
            </w:r>
          </w:p>
        </w:tc>
        <w:tc>
          <w:tcPr>
            <w:tcW w:w="1760" w:type="dxa"/>
          </w:tcPr>
          <w:p w:rsidR="009C4BB0" w:rsidRPr="001D68C0" w:rsidRDefault="009C4BB0" w:rsidP="00926063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количество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специалистов с высшим и средним медицинским образованием, прошедших повышение квалификации</w:t>
            </w:r>
          </w:p>
        </w:tc>
        <w:tc>
          <w:tcPr>
            <w:tcW w:w="99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3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0705 902  6032040   600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10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137,0</w:t>
            </w:r>
          </w:p>
        </w:tc>
      </w:tr>
      <w:tr w:rsidR="009C4BB0" w:rsidRPr="001D68C0" w:rsidTr="001D68C0">
        <w:trPr>
          <w:trHeight w:val="145"/>
        </w:trPr>
        <w:tc>
          <w:tcPr>
            <w:tcW w:w="66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0" w:type="dxa"/>
          </w:tcPr>
          <w:p w:rsidR="009C4BB0" w:rsidRPr="001D68C0" w:rsidRDefault="009C4BB0" w:rsidP="00926063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Подпрограмма № 4 «Профилактика заболеваний и формирование здорового образа жизни»</w:t>
            </w:r>
          </w:p>
        </w:tc>
        <w:tc>
          <w:tcPr>
            <w:tcW w:w="1980" w:type="dxa"/>
          </w:tcPr>
          <w:p w:rsidR="009C4BB0" w:rsidRPr="001D68C0" w:rsidRDefault="009C4BB0" w:rsidP="00926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ад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>министрация муниципального образования Курганинский район</w:t>
            </w:r>
          </w:p>
        </w:tc>
        <w:tc>
          <w:tcPr>
            <w:tcW w:w="176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3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638,2</w:t>
            </w:r>
          </w:p>
        </w:tc>
        <w:tc>
          <w:tcPr>
            <w:tcW w:w="110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237,0</w:t>
            </w:r>
          </w:p>
        </w:tc>
      </w:tr>
    </w:tbl>
    <w:p w:rsidR="009C4BB0" w:rsidRDefault="009C4BB0"/>
    <w:p w:rsidR="009C4BB0" w:rsidRDefault="009C4BB0"/>
    <w:p w:rsidR="009C4BB0" w:rsidRDefault="009C4BB0"/>
    <w:p w:rsidR="009C4BB0" w:rsidRDefault="009C4BB0"/>
    <w:p w:rsidR="009C4BB0" w:rsidRDefault="009C4BB0"/>
    <w:tbl>
      <w:tblPr>
        <w:tblW w:w="1496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2530"/>
        <w:gridCol w:w="1980"/>
        <w:gridCol w:w="1760"/>
        <w:gridCol w:w="990"/>
        <w:gridCol w:w="880"/>
        <w:gridCol w:w="1430"/>
        <w:gridCol w:w="1210"/>
        <w:gridCol w:w="1100"/>
        <w:gridCol w:w="1210"/>
        <w:gridCol w:w="1210"/>
      </w:tblGrid>
      <w:tr w:rsidR="009C4BB0" w:rsidRPr="001D68C0" w:rsidTr="000A21C9">
        <w:trPr>
          <w:trHeight w:val="145"/>
        </w:trPr>
        <w:tc>
          <w:tcPr>
            <w:tcW w:w="660" w:type="dxa"/>
          </w:tcPr>
          <w:p w:rsidR="009C4BB0" w:rsidRPr="001D68C0" w:rsidRDefault="009C4BB0" w:rsidP="00F8283E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</w:tcPr>
          <w:p w:rsidR="009C4BB0" w:rsidRPr="001D68C0" w:rsidRDefault="009C4BB0" w:rsidP="000A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9C4BB0" w:rsidRDefault="009C4BB0" w:rsidP="000A21C9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</w:tcPr>
          <w:p w:rsidR="009C4BB0" w:rsidRPr="001D68C0" w:rsidRDefault="009C4BB0" w:rsidP="000A21C9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</w:tcPr>
          <w:p w:rsidR="009C4BB0" w:rsidRPr="001D68C0" w:rsidRDefault="009C4BB0" w:rsidP="00F8283E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</w:tcPr>
          <w:p w:rsidR="009C4BB0" w:rsidRPr="001D68C0" w:rsidRDefault="009C4BB0" w:rsidP="00F8283E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</w:tcPr>
          <w:p w:rsidR="009C4BB0" w:rsidRPr="001D68C0" w:rsidRDefault="009C4BB0" w:rsidP="00F8283E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0" w:type="dxa"/>
          </w:tcPr>
          <w:p w:rsidR="009C4BB0" w:rsidRPr="001D68C0" w:rsidRDefault="009C4BB0" w:rsidP="00F8283E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dxa"/>
          </w:tcPr>
          <w:p w:rsidR="009C4BB0" w:rsidRPr="001D68C0" w:rsidRDefault="009C4BB0" w:rsidP="00F8283E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</w:tcPr>
          <w:p w:rsidR="009C4BB0" w:rsidRPr="001D68C0" w:rsidRDefault="009C4BB0" w:rsidP="00F8283E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9C4BB0" w:rsidRPr="001D68C0" w:rsidRDefault="009C4BB0" w:rsidP="00F8283E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11</w:t>
            </w:r>
          </w:p>
        </w:tc>
      </w:tr>
      <w:tr w:rsidR="009C4BB0" w:rsidRPr="001D68C0" w:rsidTr="001D68C0">
        <w:trPr>
          <w:trHeight w:val="145"/>
        </w:trPr>
        <w:tc>
          <w:tcPr>
            <w:tcW w:w="66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30" w:type="dxa"/>
          </w:tcPr>
          <w:p w:rsidR="009C4BB0" w:rsidRPr="001D68C0" w:rsidRDefault="009C4BB0" w:rsidP="00926063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Предоставление субсидии муниципальному бюджетному учреждению здравоохранения на финансирование мероприятий по профилактике заболеваний и формированию здорового образа  жизни у граждан (приобретение иммунобиологических препаратов)</w:t>
            </w:r>
          </w:p>
        </w:tc>
        <w:tc>
          <w:tcPr>
            <w:tcW w:w="1980" w:type="dxa"/>
          </w:tcPr>
          <w:p w:rsidR="009C4BB0" w:rsidRPr="001D68C0" w:rsidRDefault="009C4BB0" w:rsidP="00926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ад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>министрация муниципального образования Курганинский район</w:t>
            </w:r>
          </w:p>
        </w:tc>
        <w:tc>
          <w:tcPr>
            <w:tcW w:w="1760" w:type="dxa"/>
          </w:tcPr>
          <w:p w:rsidR="009C4BB0" w:rsidRPr="001D68C0" w:rsidRDefault="009C4BB0" w:rsidP="00926063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количество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привитого населения</w:t>
            </w:r>
          </w:p>
        </w:tc>
        <w:tc>
          <w:tcPr>
            <w:tcW w:w="99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3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0909  902 6041023  600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110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142,0</w:t>
            </w:r>
          </w:p>
        </w:tc>
      </w:tr>
      <w:tr w:rsidR="009C4BB0" w:rsidRPr="001D68C0" w:rsidTr="001D68C0">
        <w:trPr>
          <w:trHeight w:val="145"/>
        </w:trPr>
        <w:tc>
          <w:tcPr>
            <w:tcW w:w="66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30" w:type="dxa"/>
          </w:tcPr>
          <w:p w:rsidR="009C4BB0" w:rsidRPr="001D68C0" w:rsidRDefault="009C4BB0" w:rsidP="00926063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Проведение мероприятий по предупреждению распространения заболеваний туберкулезом</w:t>
            </w:r>
          </w:p>
        </w:tc>
        <w:tc>
          <w:tcPr>
            <w:tcW w:w="1980" w:type="dxa"/>
          </w:tcPr>
          <w:p w:rsidR="009C4BB0" w:rsidRPr="001D68C0" w:rsidRDefault="009C4BB0" w:rsidP="00926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ад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>министрация муниципального образования Курганинский район</w:t>
            </w:r>
          </w:p>
        </w:tc>
        <w:tc>
          <w:tcPr>
            <w:tcW w:w="1760" w:type="dxa"/>
          </w:tcPr>
          <w:p w:rsidR="009C4BB0" w:rsidRPr="001D68C0" w:rsidRDefault="009C4BB0" w:rsidP="00926063">
            <w:pPr>
              <w:spacing w:after="0" w:line="240" w:lineRule="auto"/>
              <w:rPr>
                <w:rStyle w:val="FontStyle50"/>
                <w:sz w:val="24"/>
                <w:szCs w:val="24"/>
                <w:lang w:eastAsia="ru-RU"/>
              </w:rPr>
            </w:pPr>
            <w:r>
              <w:rPr>
                <w:rStyle w:val="FontStyle50"/>
                <w:sz w:val="24"/>
                <w:szCs w:val="24"/>
                <w:lang w:eastAsia="ru-RU"/>
              </w:rPr>
              <w:t>количество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 xml:space="preserve"> проведенных заключитель</w:t>
            </w:r>
            <w:r>
              <w:rPr>
                <w:rStyle w:val="FontStyle50"/>
                <w:sz w:val="24"/>
                <w:szCs w:val="24"/>
                <w:lang w:eastAsia="ru-RU"/>
              </w:rPr>
              <w:t>-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>ных дезинфек</w:t>
            </w:r>
            <w:r>
              <w:rPr>
                <w:rStyle w:val="FontStyle50"/>
                <w:sz w:val="24"/>
                <w:szCs w:val="24"/>
                <w:lang w:eastAsia="ru-RU"/>
              </w:rPr>
              <w:t>-</w:t>
            </w:r>
            <w:r w:rsidRPr="001D68C0">
              <w:rPr>
                <w:rStyle w:val="FontStyle50"/>
                <w:sz w:val="24"/>
                <w:szCs w:val="24"/>
                <w:lang w:eastAsia="ru-RU"/>
              </w:rPr>
              <w:t>ций в очагах туберкулеза</w:t>
            </w:r>
          </w:p>
        </w:tc>
        <w:tc>
          <w:tcPr>
            <w:tcW w:w="99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3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0909  902 6041023  600</w:t>
            </w: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10" w:type="dxa"/>
          </w:tcPr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</w:p>
          <w:p w:rsidR="009C4BB0" w:rsidRPr="001D68C0" w:rsidRDefault="009C4BB0" w:rsidP="00926063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1D68C0">
              <w:rPr>
                <w:rStyle w:val="FontStyle50"/>
                <w:sz w:val="24"/>
                <w:szCs w:val="24"/>
                <w:lang w:eastAsia="ru-RU"/>
              </w:rPr>
              <w:t>95,0</w:t>
            </w:r>
          </w:p>
        </w:tc>
      </w:tr>
    </w:tbl>
    <w:p w:rsidR="009C4BB0" w:rsidRDefault="009C4BB0" w:rsidP="00D771E3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D771E3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D771E3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Pr="001D68C0" w:rsidRDefault="009C4BB0" w:rsidP="00D771E3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  <w:r w:rsidRPr="001D68C0">
        <w:rPr>
          <w:rStyle w:val="FontStyle50"/>
          <w:sz w:val="28"/>
          <w:szCs w:val="28"/>
          <w:lang w:eastAsia="ru-RU"/>
        </w:rPr>
        <w:t xml:space="preserve">Заместитель главы муниципального </w:t>
      </w:r>
    </w:p>
    <w:p w:rsidR="009C4BB0" w:rsidRPr="001D68C0" w:rsidRDefault="009C4BB0" w:rsidP="00DF335F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  <w:r w:rsidRPr="001D68C0">
        <w:rPr>
          <w:rStyle w:val="FontStyle50"/>
          <w:sz w:val="28"/>
          <w:szCs w:val="28"/>
          <w:lang w:eastAsia="ru-RU"/>
        </w:rPr>
        <w:t xml:space="preserve">образования Курганинский район                                                                                                                     </w:t>
      </w:r>
      <w:r>
        <w:rPr>
          <w:rStyle w:val="FontStyle50"/>
          <w:sz w:val="28"/>
          <w:szCs w:val="28"/>
          <w:lang w:eastAsia="ru-RU"/>
        </w:rPr>
        <w:t xml:space="preserve">   </w:t>
      </w:r>
      <w:r w:rsidRPr="001D68C0">
        <w:rPr>
          <w:rStyle w:val="FontStyle50"/>
          <w:sz w:val="28"/>
          <w:szCs w:val="28"/>
          <w:lang w:eastAsia="ru-RU"/>
        </w:rPr>
        <w:t>А.В.</w:t>
      </w:r>
      <w:r>
        <w:rPr>
          <w:rStyle w:val="FontStyle50"/>
          <w:sz w:val="28"/>
          <w:szCs w:val="28"/>
          <w:lang w:eastAsia="ru-RU"/>
        </w:rPr>
        <w:t xml:space="preserve"> </w:t>
      </w:r>
      <w:r w:rsidRPr="001D68C0">
        <w:rPr>
          <w:rStyle w:val="FontStyle50"/>
          <w:sz w:val="28"/>
          <w:szCs w:val="28"/>
          <w:lang w:eastAsia="ru-RU"/>
        </w:rPr>
        <w:t>Манасян</w:t>
      </w:r>
    </w:p>
    <w:p w:rsidR="009C4BB0" w:rsidRDefault="009C4BB0" w:rsidP="00053B20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  <w:r w:rsidRPr="006875D0">
        <w:rPr>
          <w:rStyle w:val="FontStyle50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C4BB0" w:rsidRDefault="009C4BB0" w:rsidP="00053B20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</w:p>
    <w:p w:rsidR="009C4BB0" w:rsidRDefault="009C4BB0" w:rsidP="00053B20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</w:p>
    <w:p w:rsidR="009C4BB0" w:rsidRDefault="009C4BB0" w:rsidP="00053B20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</w:p>
    <w:p w:rsidR="009C4BB0" w:rsidRDefault="009C4BB0" w:rsidP="00053B20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</w:p>
    <w:p w:rsidR="009C4BB0" w:rsidRDefault="009C4BB0" w:rsidP="000A21C9">
      <w:pPr>
        <w:spacing w:after="0" w:line="240" w:lineRule="auto"/>
        <w:ind w:left="9912" w:firstLine="708"/>
        <w:jc w:val="center"/>
        <w:rPr>
          <w:rStyle w:val="FontStyle50"/>
          <w:sz w:val="28"/>
          <w:szCs w:val="28"/>
          <w:lang w:eastAsia="ru-RU"/>
        </w:rPr>
      </w:pPr>
      <w:r w:rsidRPr="000A21C9">
        <w:rPr>
          <w:rStyle w:val="FontStyle50"/>
          <w:sz w:val="28"/>
          <w:szCs w:val="28"/>
          <w:lang w:eastAsia="ru-RU"/>
        </w:rPr>
        <w:t>ПРИЛОЖЕНИЕ № 4</w:t>
      </w:r>
    </w:p>
    <w:p w:rsidR="009C4BB0" w:rsidRPr="000A21C9" w:rsidRDefault="009C4BB0" w:rsidP="000A21C9">
      <w:pPr>
        <w:spacing w:after="0" w:line="240" w:lineRule="auto"/>
        <w:ind w:left="9912" w:firstLine="708"/>
        <w:rPr>
          <w:rStyle w:val="FontStyle50"/>
          <w:sz w:val="28"/>
          <w:szCs w:val="28"/>
          <w:lang w:eastAsia="ru-RU"/>
        </w:rPr>
      </w:pPr>
      <w:r>
        <w:rPr>
          <w:rStyle w:val="FontStyle50"/>
          <w:sz w:val="28"/>
          <w:szCs w:val="28"/>
          <w:lang w:eastAsia="ru-RU"/>
        </w:rPr>
        <w:t xml:space="preserve">                к Программе</w:t>
      </w:r>
    </w:p>
    <w:p w:rsidR="009C4BB0" w:rsidRPr="000A21C9" w:rsidRDefault="009C4BB0" w:rsidP="00053B20">
      <w:pPr>
        <w:spacing w:after="0" w:line="240" w:lineRule="auto"/>
        <w:jc w:val="center"/>
        <w:rPr>
          <w:rStyle w:val="FontStyle50"/>
          <w:sz w:val="28"/>
          <w:szCs w:val="28"/>
          <w:lang w:eastAsia="ru-RU"/>
        </w:rPr>
      </w:pPr>
    </w:p>
    <w:p w:rsidR="009C4BB0" w:rsidRDefault="009C4BB0" w:rsidP="00053B20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</w:p>
    <w:p w:rsidR="009C4BB0" w:rsidRDefault="009C4BB0" w:rsidP="00053B20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</w:p>
    <w:p w:rsidR="009C4BB0" w:rsidRPr="00F8283E" w:rsidRDefault="009C4BB0" w:rsidP="00053B20">
      <w:pPr>
        <w:spacing w:after="0" w:line="240" w:lineRule="auto"/>
        <w:jc w:val="center"/>
        <w:rPr>
          <w:rStyle w:val="FontStyle50"/>
          <w:b/>
          <w:sz w:val="28"/>
          <w:szCs w:val="28"/>
          <w:lang w:eastAsia="ru-RU"/>
        </w:rPr>
      </w:pPr>
      <w:r w:rsidRPr="00F8283E">
        <w:rPr>
          <w:rStyle w:val="FontStyle50"/>
          <w:b/>
          <w:sz w:val="28"/>
          <w:szCs w:val="28"/>
          <w:lang w:eastAsia="ru-RU"/>
        </w:rPr>
        <w:t>ОТЧЕТ</w:t>
      </w:r>
    </w:p>
    <w:p w:rsidR="009C4BB0" w:rsidRDefault="009C4BB0" w:rsidP="00053B20">
      <w:pPr>
        <w:spacing w:after="0" w:line="240" w:lineRule="auto"/>
        <w:jc w:val="center"/>
        <w:rPr>
          <w:rStyle w:val="FontStyle50"/>
          <w:b/>
          <w:sz w:val="28"/>
          <w:szCs w:val="28"/>
          <w:lang w:eastAsia="ru-RU"/>
        </w:rPr>
      </w:pPr>
      <w:r w:rsidRPr="00F8283E">
        <w:rPr>
          <w:rStyle w:val="FontStyle50"/>
          <w:b/>
          <w:sz w:val="28"/>
          <w:szCs w:val="28"/>
          <w:lang w:eastAsia="ru-RU"/>
        </w:rPr>
        <w:t xml:space="preserve">об исполнении целевых индикаторов, критериев и показателей эффективности </w:t>
      </w:r>
    </w:p>
    <w:p w:rsidR="009C4BB0" w:rsidRPr="00F8283E" w:rsidRDefault="009C4BB0" w:rsidP="00053B20">
      <w:pPr>
        <w:spacing w:after="0" w:line="240" w:lineRule="auto"/>
        <w:jc w:val="center"/>
        <w:rPr>
          <w:rStyle w:val="FontStyle50"/>
          <w:b/>
          <w:sz w:val="28"/>
          <w:szCs w:val="28"/>
          <w:lang w:eastAsia="ru-RU"/>
        </w:rPr>
      </w:pPr>
      <w:r w:rsidRPr="00F8283E">
        <w:rPr>
          <w:rStyle w:val="FontStyle50"/>
          <w:b/>
          <w:sz w:val="28"/>
          <w:szCs w:val="28"/>
          <w:lang w:eastAsia="ru-RU"/>
        </w:rPr>
        <w:t xml:space="preserve">муниципальной программы </w:t>
      </w:r>
      <w:r>
        <w:rPr>
          <w:rStyle w:val="FontStyle50"/>
          <w:b/>
          <w:sz w:val="28"/>
          <w:szCs w:val="28"/>
          <w:lang w:eastAsia="ru-RU"/>
        </w:rPr>
        <w:t xml:space="preserve"> </w:t>
      </w:r>
      <w:r w:rsidRPr="00F8283E">
        <w:rPr>
          <w:rStyle w:val="FontStyle50"/>
          <w:b/>
          <w:sz w:val="28"/>
          <w:szCs w:val="28"/>
          <w:lang w:eastAsia="ru-RU"/>
        </w:rPr>
        <w:t>«Развитие здравоохране</w:t>
      </w:r>
      <w:r>
        <w:rPr>
          <w:rStyle w:val="FontStyle50"/>
          <w:b/>
          <w:sz w:val="28"/>
          <w:szCs w:val="28"/>
          <w:lang w:eastAsia="ru-RU"/>
        </w:rPr>
        <w:t>ния» за ____________________</w:t>
      </w:r>
    </w:p>
    <w:p w:rsidR="009C4BB0" w:rsidRPr="00F8283E" w:rsidRDefault="009C4BB0" w:rsidP="00053B20">
      <w:pPr>
        <w:spacing w:after="0" w:line="240" w:lineRule="auto"/>
        <w:jc w:val="center"/>
        <w:rPr>
          <w:rStyle w:val="FontStyle50"/>
          <w:sz w:val="26"/>
          <w:szCs w:val="26"/>
          <w:lang w:eastAsia="ru-RU"/>
        </w:rPr>
      </w:pPr>
      <w:r w:rsidRPr="00F8283E">
        <w:rPr>
          <w:rStyle w:val="FontStyle50"/>
          <w:sz w:val="26"/>
          <w:szCs w:val="26"/>
          <w:lang w:eastAsia="ru-RU"/>
        </w:rPr>
        <w:t xml:space="preserve">                                                                             </w:t>
      </w:r>
      <w:r>
        <w:rPr>
          <w:rStyle w:val="FontStyle50"/>
          <w:sz w:val="26"/>
          <w:szCs w:val="26"/>
          <w:lang w:eastAsia="ru-RU"/>
        </w:rPr>
        <w:t xml:space="preserve">                                                            </w:t>
      </w:r>
      <w:r w:rsidRPr="00F8283E">
        <w:rPr>
          <w:rStyle w:val="FontStyle50"/>
          <w:sz w:val="26"/>
          <w:szCs w:val="26"/>
          <w:lang w:eastAsia="ru-RU"/>
        </w:rPr>
        <w:t>(1 квартал, полугодие, 3 квартал, год)</w:t>
      </w:r>
    </w:p>
    <w:p w:rsidR="009C4BB0" w:rsidRPr="00F8283E" w:rsidRDefault="009C4BB0" w:rsidP="00053B20">
      <w:pPr>
        <w:spacing w:after="0" w:line="240" w:lineRule="auto"/>
        <w:rPr>
          <w:rStyle w:val="FontStyle50"/>
          <w:sz w:val="26"/>
          <w:szCs w:val="26"/>
          <w:lang w:eastAsia="ru-RU"/>
        </w:rPr>
      </w:pPr>
    </w:p>
    <w:p w:rsidR="009C4BB0" w:rsidRPr="006875D0" w:rsidRDefault="009C4BB0" w:rsidP="00053B20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4"/>
        <w:gridCol w:w="2464"/>
        <w:gridCol w:w="2464"/>
        <w:gridCol w:w="2464"/>
        <w:gridCol w:w="2465"/>
        <w:gridCol w:w="2465"/>
      </w:tblGrid>
      <w:tr w:rsidR="009C4BB0" w:rsidRPr="006875D0" w:rsidTr="00926063">
        <w:tc>
          <w:tcPr>
            <w:tcW w:w="246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№ пункта / подпункта</w:t>
            </w:r>
          </w:p>
        </w:tc>
        <w:tc>
          <w:tcPr>
            <w:tcW w:w="246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46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46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465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Фактическое значение показателя на отчетную дату</w:t>
            </w:r>
          </w:p>
        </w:tc>
        <w:tc>
          <w:tcPr>
            <w:tcW w:w="2465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9C4BB0" w:rsidRPr="006875D0" w:rsidTr="00926063">
        <w:tc>
          <w:tcPr>
            <w:tcW w:w="246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465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465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</w:tbl>
    <w:p w:rsidR="009C4BB0" w:rsidRPr="006875D0" w:rsidRDefault="009C4BB0" w:rsidP="00053B20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Pr="006875D0" w:rsidRDefault="009C4BB0" w:rsidP="00053B20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Default="009C4BB0" w:rsidP="00053B20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Pr="006875D0" w:rsidRDefault="009C4BB0" w:rsidP="00053B20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Pr="000A21C9" w:rsidRDefault="009C4BB0" w:rsidP="00D771E3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  <w:r w:rsidRPr="000A21C9">
        <w:rPr>
          <w:rStyle w:val="FontStyle50"/>
          <w:sz w:val="28"/>
          <w:szCs w:val="28"/>
          <w:lang w:eastAsia="ru-RU"/>
        </w:rPr>
        <w:t xml:space="preserve">Заместитель главы муниципального </w:t>
      </w:r>
    </w:p>
    <w:p w:rsidR="009C4BB0" w:rsidRPr="000A21C9" w:rsidRDefault="009C4BB0" w:rsidP="00D771E3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  <w:r w:rsidRPr="000A21C9">
        <w:rPr>
          <w:rStyle w:val="FontStyle50"/>
          <w:sz w:val="28"/>
          <w:szCs w:val="28"/>
          <w:lang w:eastAsia="ru-RU"/>
        </w:rPr>
        <w:t xml:space="preserve">образования Курганинский район                                                                                                                     А.В. Манасян  </w:t>
      </w:r>
    </w:p>
    <w:p w:rsidR="009C4BB0" w:rsidRPr="006875D0" w:rsidRDefault="009C4BB0" w:rsidP="00053B20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Pr="006875D0" w:rsidRDefault="009C4BB0" w:rsidP="00053B20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Pr="006875D0" w:rsidRDefault="009C4BB0" w:rsidP="00053B20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Pr="006875D0" w:rsidRDefault="009C4BB0" w:rsidP="00053B20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Pr="006875D0" w:rsidRDefault="009C4BB0" w:rsidP="00053B20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Pr="006875D0" w:rsidRDefault="009C4BB0" w:rsidP="00053B20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Pr="006875D0" w:rsidRDefault="009C4BB0" w:rsidP="00053B20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Default="009C4BB0" w:rsidP="00053B20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Pr="00F8283E" w:rsidRDefault="009C4BB0" w:rsidP="00F8283E">
      <w:pPr>
        <w:spacing w:after="0" w:line="240" w:lineRule="auto"/>
        <w:ind w:left="12036"/>
        <w:rPr>
          <w:rStyle w:val="FontStyle50"/>
          <w:sz w:val="28"/>
          <w:szCs w:val="28"/>
          <w:lang w:eastAsia="ru-RU"/>
        </w:rPr>
      </w:pPr>
      <w:r w:rsidRPr="00F8283E">
        <w:rPr>
          <w:rStyle w:val="FontStyle5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Style w:val="FontStyle50"/>
          <w:sz w:val="28"/>
          <w:szCs w:val="28"/>
          <w:lang w:eastAsia="ru-RU"/>
        </w:rPr>
        <w:t xml:space="preserve">    </w:t>
      </w:r>
      <w:r w:rsidRPr="00F8283E">
        <w:rPr>
          <w:rStyle w:val="FontStyle50"/>
          <w:sz w:val="28"/>
          <w:szCs w:val="28"/>
          <w:lang w:eastAsia="ru-RU"/>
        </w:rPr>
        <w:t>ПРИЛОЖЕНИЕ № 5</w:t>
      </w:r>
    </w:p>
    <w:p w:rsidR="009C4BB0" w:rsidRPr="00F8283E" w:rsidRDefault="009C4BB0" w:rsidP="00053B20">
      <w:pPr>
        <w:spacing w:after="0" w:line="240" w:lineRule="auto"/>
        <w:rPr>
          <w:rStyle w:val="FontStyle50"/>
          <w:sz w:val="28"/>
          <w:szCs w:val="28"/>
          <w:lang w:eastAsia="ru-RU"/>
        </w:rPr>
      </w:pPr>
      <w:r w:rsidRPr="00F8283E">
        <w:rPr>
          <w:rStyle w:val="FontStyle50"/>
          <w:sz w:val="28"/>
          <w:szCs w:val="28"/>
          <w:lang w:eastAsia="ru-RU"/>
        </w:rPr>
        <w:tab/>
      </w:r>
      <w:r w:rsidRPr="00F8283E">
        <w:rPr>
          <w:rStyle w:val="FontStyle50"/>
          <w:sz w:val="28"/>
          <w:szCs w:val="28"/>
          <w:lang w:eastAsia="ru-RU"/>
        </w:rPr>
        <w:tab/>
      </w:r>
      <w:r w:rsidRPr="00F8283E">
        <w:rPr>
          <w:rStyle w:val="FontStyle50"/>
          <w:sz w:val="28"/>
          <w:szCs w:val="28"/>
          <w:lang w:eastAsia="ru-RU"/>
        </w:rPr>
        <w:tab/>
      </w:r>
      <w:r w:rsidRPr="00F8283E">
        <w:rPr>
          <w:rStyle w:val="FontStyle50"/>
          <w:sz w:val="28"/>
          <w:szCs w:val="28"/>
          <w:lang w:eastAsia="ru-RU"/>
        </w:rPr>
        <w:tab/>
      </w:r>
      <w:r w:rsidRPr="00F8283E">
        <w:rPr>
          <w:rStyle w:val="FontStyle50"/>
          <w:sz w:val="28"/>
          <w:szCs w:val="28"/>
          <w:lang w:eastAsia="ru-RU"/>
        </w:rPr>
        <w:tab/>
      </w:r>
      <w:r w:rsidRPr="00F8283E">
        <w:rPr>
          <w:rStyle w:val="FontStyle50"/>
          <w:sz w:val="28"/>
          <w:szCs w:val="28"/>
          <w:lang w:eastAsia="ru-RU"/>
        </w:rPr>
        <w:tab/>
      </w:r>
      <w:r w:rsidRPr="00F8283E">
        <w:rPr>
          <w:rStyle w:val="FontStyle50"/>
          <w:sz w:val="28"/>
          <w:szCs w:val="28"/>
          <w:lang w:eastAsia="ru-RU"/>
        </w:rPr>
        <w:tab/>
      </w:r>
      <w:r w:rsidRPr="00F8283E">
        <w:rPr>
          <w:rStyle w:val="FontStyle50"/>
          <w:sz w:val="28"/>
          <w:szCs w:val="28"/>
          <w:lang w:eastAsia="ru-RU"/>
        </w:rPr>
        <w:tab/>
      </w:r>
      <w:r w:rsidRPr="00F8283E">
        <w:rPr>
          <w:rStyle w:val="FontStyle50"/>
          <w:sz w:val="28"/>
          <w:szCs w:val="28"/>
          <w:lang w:eastAsia="ru-RU"/>
        </w:rPr>
        <w:tab/>
      </w:r>
      <w:r w:rsidRPr="00F8283E">
        <w:rPr>
          <w:rStyle w:val="FontStyle50"/>
          <w:sz w:val="28"/>
          <w:szCs w:val="28"/>
          <w:lang w:eastAsia="ru-RU"/>
        </w:rPr>
        <w:tab/>
      </w:r>
      <w:r w:rsidRPr="00F8283E">
        <w:rPr>
          <w:rStyle w:val="FontStyle50"/>
          <w:sz w:val="28"/>
          <w:szCs w:val="28"/>
          <w:lang w:eastAsia="ru-RU"/>
        </w:rPr>
        <w:tab/>
      </w:r>
      <w:r w:rsidRPr="00F8283E">
        <w:rPr>
          <w:rStyle w:val="FontStyle50"/>
          <w:sz w:val="28"/>
          <w:szCs w:val="28"/>
          <w:lang w:eastAsia="ru-RU"/>
        </w:rPr>
        <w:tab/>
      </w:r>
      <w:r w:rsidRPr="00F8283E">
        <w:rPr>
          <w:rStyle w:val="FontStyle50"/>
          <w:sz w:val="28"/>
          <w:szCs w:val="28"/>
          <w:lang w:eastAsia="ru-RU"/>
        </w:rPr>
        <w:tab/>
      </w:r>
      <w:r w:rsidRPr="00F8283E">
        <w:rPr>
          <w:rStyle w:val="FontStyle50"/>
          <w:sz w:val="28"/>
          <w:szCs w:val="28"/>
          <w:lang w:eastAsia="ru-RU"/>
        </w:rPr>
        <w:tab/>
      </w:r>
      <w:r w:rsidRPr="00F8283E">
        <w:rPr>
          <w:rStyle w:val="FontStyle50"/>
          <w:sz w:val="28"/>
          <w:szCs w:val="28"/>
          <w:lang w:eastAsia="ru-RU"/>
        </w:rPr>
        <w:tab/>
      </w:r>
      <w:r w:rsidRPr="00F8283E">
        <w:rPr>
          <w:rStyle w:val="FontStyle50"/>
          <w:sz w:val="28"/>
          <w:szCs w:val="28"/>
          <w:lang w:eastAsia="ru-RU"/>
        </w:rPr>
        <w:tab/>
      </w:r>
      <w:r w:rsidRPr="00F8283E">
        <w:rPr>
          <w:rStyle w:val="FontStyle50"/>
          <w:sz w:val="28"/>
          <w:szCs w:val="28"/>
          <w:lang w:eastAsia="ru-RU"/>
        </w:rPr>
        <w:tab/>
        <w:t xml:space="preserve">    к Программе</w:t>
      </w:r>
    </w:p>
    <w:p w:rsidR="009C4BB0" w:rsidRPr="00F8283E" w:rsidRDefault="009C4BB0" w:rsidP="00053B20">
      <w:pPr>
        <w:spacing w:after="0" w:line="240" w:lineRule="auto"/>
        <w:rPr>
          <w:rStyle w:val="FontStyle50"/>
          <w:b/>
          <w:sz w:val="28"/>
          <w:szCs w:val="28"/>
          <w:lang w:eastAsia="ru-RU"/>
        </w:rPr>
      </w:pPr>
    </w:p>
    <w:p w:rsidR="009C4BB0" w:rsidRPr="00F8283E" w:rsidRDefault="009C4BB0" w:rsidP="00EB565F">
      <w:pPr>
        <w:spacing w:after="0" w:line="240" w:lineRule="auto"/>
        <w:jc w:val="center"/>
        <w:rPr>
          <w:rStyle w:val="FontStyle50"/>
          <w:b/>
          <w:sz w:val="28"/>
          <w:szCs w:val="28"/>
          <w:lang w:eastAsia="ru-RU"/>
        </w:rPr>
      </w:pPr>
      <w:r w:rsidRPr="00F8283E">
        <w:rPr>
          <w:rStyle w:val="FontStyle50"/>
          <w:b/>
          <w:sz w:val="28"/>
          <w:szCs w:val="28"/>
          <w:lang w:eastAsia="ru-RU"/>
        </w:rPr>
        <w:t>ОТЧЕТ</w:t>
      </w:r>
    </w:p>
    <w:p w:rsidR="009C4BB0" w:rsidRPr="00F8283E" w:rsidRDefault="009C4BB0" w:rsidP="00EB565F">
      <w:pPr>
        <w:spacing w:after="0" w:line="240" w:lineRule="auto"/>
        <w:jc w:val="center"/>
        <w:rPr>
          <w:rStyle w:val="FontStyle50"/>
          <w:b/>
          <w:sz w:val="28"/>
          <w:szCs w:val="28"/>
          <w:lang w:eastAsia="ru-RU"/>
        </w:rPr>
      </w:pPr>
    </w:p>
    <w:p w:rsidR="009C4BB0" w:rsidRDefault="009C4BB0" w:rsidP="00B94BD1">
      <w:pPr>
        <w:spacing w:after="0" w:line="240" w:lineRule="auto"/>
        <w:jc w:val="center"/>
        <w:rPr>
          <w:rStyle w:val="FontStyle50"/>
          <w:b/>
          <w:sz w:val="28"/>
          <w:szCs w:val="28"/>
          <w:lang w:eastAsia="ru-RU"/>
        </w:rPr>
      </w:pPr>
      <w:r w:rsidRPr="00F8283E">
        <w:rPr>
          <w:rStyle w:val="FontStyle50"/>
          <w:b/>
          <w:sz w:val="28"/>
          <w:szCs w:val="28"/>
          <w:lang w:eastAsia="ru-RU"/>
        </w:rPr>
        <w:t xml:space="preserve">об исполнении финансирования муниципальной программы муниципального образования </w:t>
      </w:r>
    </w:p>
    <w:p w:rsidR="009C4BB0" w:rsidRPr="00F8283E" w:rsidRDefault="009C4BB0" w:rsidP="00B94BD1">
      <w:pPr>
        <w:spacing w:after="0" w:line="240" w:lineRule="auto"/>
        <w:jc w:val="center"/>
        <w:rPr>
          <w:rStyle w:val="FontStyle50"/>
          <w:b/>
          <w:sz w:val="28"/>
          <w:szCs w:val="28"/>
          <w:lang w:eastAsia="ru-RU"/>
        </w:rPr>
      </w:pPr>
      <w:r w:rsidRPr="00F8283E">
        <w:rPr>
          <w:rStyle w:val="FontStyle50"/>
          <w:b/>
          <w:sz w:val="28"/>
          <w:szCs w:val="28"/>
          <w:lang w:eastAsia="ru-RU"/>
        </w:rPr>
        <w:t>Курганинский район «Развитие здравоохранения»  за ________________________</w:t>
      </w:r>
      <w:r>
        <w:rPr>
          <w:rStyle w:val="FontStyle50"/>
          <w:b/>
          <w:sz w:val="28"/>
          <w:szCs w:val="28"/>
          <w:lang w:eastAsia="ru-RU"/>
        </w:rPr>
        <w:t>____</w:t>
      </w:r>
    </w:p>
    <w:p w:rsidR="009C4BB0" w:rsidRPr="00F8283E" w:rsidRDefault="009C4BB0" w:rsidP="00B94BD1">
      <w:pPr>
        <w:spacing w:after="0" w:line="240" w:lineRule="auto"/>
        <w:jc w:val="center"/>
        <w:rPr>
          <w:rStyle w:val="FontStyle50"/>
          <w:sz w:val="26"/>
          <w:szCs w:val="26"/>
          <w:lang w:eastAsia="ru-RU"/>
        </w:rPr>
      </w:pPr>
      <w:r w:rsidRPr="006875D0">
        <w:rPr>
          <w:rStyle w:val="FontStyle50"/>
          <w:b/>
          <w:sz w:val="26"/>
          <w:szCs w:val="26"/>
          <w:lang w:eastAsia="ru-RU"/>
        </w:rPr>
        <w:t xml:space="preserve">                                                          </w:t>
      </w:r>
      <w:r>
        <w:rPr>
          <w:rStyle w:val="FontStyle50"/>
          <w:b/>
          <w:sz w:val="26"/>
          <w:szCs w:val="26"/>
          <w:lang w:eastAsia="ru-RU"/>
        </w:rPr>
        <w:t xml:space="preserve">                                                    </w:t>
      </w:r>
      <w:r w:rsidRPr="00F8283E">
        <w:rPr>
          <w:rStyle w:val="FontStyle50"/>
          <w:sz w:val="26"/>
          <w:szCs w:val="26"/>
          <w:lang w:eastAsia="ru-RU"/>
        </w:rPr>
        <w:t>(1 квартал, полугодие, 3 квартал, год)</w:t>
      </w:r>
    </w:p>
    <w:p w:rsidR="009C4BB0" w:rsidRPr="006875D0" w:rsidRDefault="009C4BB0" w:rsidP="00B94BD1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Pr="00F8283E" w:rsidRDefault="009C4BB0" w:rsidP="00EB565F">
      <w:pPr>
        <w:spacing w:after="0" w:line="240" w:lineRule="auto"/>
        <w:jc w:val="center"/>
        <w:rPr>
          <w:rStyle w:val="FontStyle50"/>
          <w:sz w:val="26"/>
          <w:szCs w:val="26"/>
          <w:lang w:eastAsia="ru-RU"/>
        </w:rPr>
      </w:pPr>
      <w:r w:rsidRPr="006875D0">
        <w:rPr>
          <w:rStyle w:val="FontStyle50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F8283E">
        <w:rPr>
          <w:rStyle w:val="FontStyle50"/>
          <w:sz w:val="26"/>
          <w:szCs w:val="26"/>
          <w:lang w:eastAsia="ru-RU"/>
        </w:rPr>
        <w:t>тыс.рублей</w:t>
      </w:r>
    </w:p>
    <w:tbl>
      <w:tblPr>
        <w:tblW w:w="15639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4"/>
        <w:gridCol w:w="1701"/>
        <w:gridCol w:w="1843"/>
        <w:gridCol w:w="716"/>
        <w:gridCol w:w="542"/>
        <w:gridCol w:w="542"/>
        <w:gridCol w:w="543"/>
        <w:gridCol w:w="661"/>
        <w:gridCol w:w="651"/>
        <w:gridCol w:w="627"/>
        <w:gridCol w:w="571"/>
        <w:gridCol w:w="565"/>
        <w:gridCol w:w="561"/>
        <w:gridCol w:w="559"/>
        <w:gridCol w:w="628"/>
        <w:gridCol w:w="606"/>
        <w:gridCol w:w="591"/>
        <w:gridCol w:w="1545"/>
        <w:gridCol w:w="1573"/>
      </w:tblGrid>
      <w:tr w:rsidR="009C4BB0" w:rsidRPr="006875D0" w:rsidTr="00F8283E">
        <w:tc>
          <w:tcPr>
            <w:tcW w:w="614" w:type="dxa"/>
            <w:vMerge w:val="restart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  <w:r w:rsidRPr="00926063">
              <w:rPr>
                <w:rStyle w:val="FontStyle50"/>
                <w:sz w:val="20"/>
                <w:szCs w:val="20"/>
                <w:lang w:eastAsia="ru-RU"/>
              </w:rPr>
              <w:t xml:space="preserve">№ </w:t>
            </w:r>
            <w:r>
              <w:rPr>
                <w:rStyle w:val="FontStyle5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1701" w:type="dxa"/>
            <w:vMerge w:val="restart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  <w:r w:rsidRPr="00926063">
              <w:rPr>
                <w:rStyle w:val="FontStyle50"/>
                <w:sz w:val="20"/>
                <w:szCs w:val="20"/>
                <w:lang w:eastAsia="ru-RU"/>
              </w:rPr>
              <w:t>Наименование отдельного мероприятия, подпрограммы, мероприятия подпрограммы, ведомственной целевой программы</w:t>
            </w:r>
          </w:p>
        </w:tc>
        <w:tc>
          <w:tcPr>
            <w:tcW w:w="1843" w:type="dxa"/>
            <w:vMerge w:val="restart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  <w:r w:rsidRPr="00926063">
              <w:rPr>
                <w:rStyle w:val="FontStyle50"/>
                <w:sz w:val="20"/>
                <w:szCs w:val="20"/>
                <w:lang w:eastAsia="ru-RU"/>
              </w:rPr>
              <w:t>Участник муниципальной программы (муниципальный заказчик, ГРБС, муниципальное учреждение и т.д.)</w:t>
            </w:r>
          </w:p>
        </w:tc>
        <w:tc>
          <w:tcPr>
            <w:tcW w:w="2343" w:type="dxa"/>
            <w:gridSpan w:val="4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  <w:r w:rsidRPr="00926063">
              <w:rPr>
                <w:rStyle w:val="FontStyle50"/>
                <w:sz w:val="20"/>
                <w:szCs w:val="20"/>
                <w:lang w:eastAsia="ru-RU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1939" w:type="dxa"/>
            <w:gridSpan w:val="3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  <w:r w:rsidRPr="00926063">
              <w:rPr>
                <w:rStyle w:val="FontStyle50"/>
                <w:sz w:val="20"/>
                <w:szCs w:val="20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256" w:type="dxa"/>
            <w:gridSpan w:val="4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  <w:r w:rsidRPr="00926063">
              <w:rPr>
                <w:rStyle w:val="FontStyle50"/>
                <w:sz w:val="20"/>
                <w:szCs w:val="20"/>
                <w:lang w:eastAsia="ru-RU"/>
              </w:rPr>
              <w:t>Профинансировано в отчетном периоде</w:t>
            </w:r>
          </w:p>
        </w:tc>
        <w:tc>
          <w:tcPr>
            <w:tcW w:w="1825" w:type="dxa"/>
            <w:gridSpan w:val="3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0"/>
                <w:szCs w:val="20"/>
                <w:vertAlign w:val="superscript"/>
                <w:lang w:eastAsia="ru-RU"/>
              </w:rPr>
            </w:pPr>
            <w:r w:rsidRPr="00926063">
              <w:rPr>
                <w:rStyle w:val="FontStyle50"/>
                <w:sz w:val="20"/>
                <w:szCs w:val="20"/>
                <w:lang w:eastAsia="ru-RU"/>
              </w:rPr>
              <w:t>Освоено (израсходовано) в отчетном периоде</w:t>
            </w:r>
            <w:r w:rsidRPr="00926063">
              <w:rPr>
                <w:rStyle w:val="FontStyle5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545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0"/>
                <w:szCs w:val="20"/>
                <w:vertAlign w:val="superscript"/>
                <w:lang w:eastAsia="ru-RU"/>
              </w:rPr>
            </w:pPr>
            <w:r w:rsidRPr="00926063">
              <w:rPr>
                <w:rStyle w:val="FontStyle50"/>
                <w:sz w:val="20"/>
                <w:szCs w:val="20"/>
                <w:lang w:eastAsia="ru-RU"/>
              </w:rPr>
              <w:t>Отметка о выполнении ме6роприятия (выполнено/ не выполнено)</w:t>
            </w:r>
            <w:r w:rsidRPr="00926063">
              <w:rPr>
                <w:rStyle w:val="FontStyle5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73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  <w:r w:rsidRPr="00926063">
              <w:rPr>
                <w:rStyle w:val="FontStyle50"/>
                <w:sz w:val="20"/>
                <w:szCs w:val="20"/>
                <w:lang w:eastAsia="ru-RU"/>
              </w:rPr>
              <w:t>Причины невыполнения мероприятия</w:t>
            </w:r>
          </w:p>
        </w:tc>
      </w:tr>
      <w:tr w:rsidR="009C4BB0" w:rsidRPr="006875D0" w:rsidTr="00F8283E">
        <w:trPr>
          <w:cantSplit/>
          <w:trHeight w:val="1134"/>
        </w:trPr>
        <w:tc>
          <w:tcPr>
            <w:tcW w:w="614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extDirection w:val="btLr"/>
          </w:tcPr>
          <w:p w:rsidR="009C4BB0" w:rsidRPr="00926063" w:rsidRDefault="009C4BB0" w:rsidP="00926063">
            <w:pPr>
              <w:spacing w:after="0" w:line="240" w:lineRule="auto"/>
              <w:ind w:left="113" w:right="113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  <w:r w:rsidRPr="00926063">
              <w:rPr>
                <w:rStyle w:val="FontStyle5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542" w:type="dxa"/>
            <w:textDirection w:val="btLr"/>
          </w:tcPr>
          <w:p w:rsidR="009C4BB0" w:rsidRPr="00926063" w:rsidRDefault="009C4BB0" w:rsidP="00926063">
            <w:pPr>
              <w:spacing w:after="0" w:line="240" w:lineRule="auto"/>
              <w:ind w:left="113" w:right="113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  <w:r w:rsidRPr="00926063">
              <w:rPr>
                <w:rStyle w:val="FontStyle5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42" w:type="dxa"/>
            <w:textDirection w:val="btLr"/>
          </w:tcPr>
          <w:p w:rsidR="009C4BB0" w:rsidRPr="00926063" w:rsidRDefault="009C4BB0" w:rsidP="00926063">
            <w:pPr>
              <w:spacing w:after="0" w:line="240" w:lineRule="auto"/>
              <w:ind w:left="113" w:right="113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  <w:r w:rsidRPr="00926063">
              <w:rPr>
                <w:rStyle w:val="FontStyle5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43" w:type="dxa"/>
            <w:textDirection w:val="btLr"/>
          </w:tcPr>
          <w:p w:rsidR="009C4BB0" w:rsidRPr="00926063" w:rsidRDefault="009C4BB0" w:rsidP="00926063">
            <w:pPr>
              <w:spacing w:after="0" w:line="240" w:lineRule="auto"/>
              <w:ind w:left="113" w:right="113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  <w:r w:rsidRPr="00926063">
              <w:rPr>
                <w:rStyle w:val="FontStyle5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661" w:type="dxa"/>
            <w:textDirection w:val="btLr"/>
          </w:tcPr>
          <w:p w:rsidR="009C4BB0" w:rsidRPr="00926063" w:rsidRDefault="009C4BB0" w:rsidP="00926063">
            <w:pPr>
              <w:spacing w:after="0" w:line="240" w:lineRule="auto"/>
              <w:ind w:left="113" w:right="113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  <w:r w:rsidRPr="00926063">
              <w:rPr>
                <w:rStyle w:val="FontStyle5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51" w:type="dxa"/>
            <w:textDirection w:val="btLr"/>
          </w:tcPr>
          <w:p w:rsidR="009C4BB0" w:rsidRPr="00926063" w:rsidRDefault="009C4BB0" w:rsidP="00926063">
            <w:pPr>
              <w:spacing w:after="0" w:line="240" w:lineRule="auto"/>
              <w:ind w:left="113" w:right="113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  <w:r w:rsidRPr="00926063">
              <w:rPr>
                <w:rStyle w:val="FontStyle5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27" w:type="dxa"/>
            <w:textDirection w:val="btLr"/>
          </w:tcPr>
          <w:p w:rsidR="009C4BB0" w:rsidRPr="00926063" w:rsidRDefault="009C4BB0" w:rsidP="00926063">
            <w:pPr>
              <w:spacing w:after="0" w:line="240" w:lineRule="auto"/>
              <w:ind w:left="113" w:right="113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  <w:r w:rsidRPr="00926063">
              <w:rPr>
                <w:rStyle w:val="FontStyle5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71" w:type="dxa"/>
            <w:textDirection w:val="btLr"/>
          </w:tcPr>
          <w:p w:rsidR="009C4BB0" w:rsidRPr="00926063" w:rsidRDefault="009C4BB0" w:rsidP="00926063">
            <w:pPr>
              <w:spacing w:after="0" w:line="240" w:lineRule="auto"/>
              <w:ind w:left="113" w:right="113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  <w:r w:rsidRPr="00926063">
              <w:rPr>
                <w:rStyle w:val="FontStyle5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565" w:type="dxa"/>
            <w:textDirection w:val="btLr"/>
          </w:tcPr>
          <w:p w:rsidR="009C4BB0" w:rsidRPr="00926063" w:rsidRDefault="009C4BB0" w:rsidP="00926063">
            <w:pPr>
              <w:spacing w:after="0" w:line="240" w:lineRule="auto"/>
              <w:ind w:left="113" w:right="113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  <w:r w:rsidRPr="00926063">
              <w:rPr>
                <w:rStyle w:val="FontStyle5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61" w:type="dxa"/>
            <w:textDirection w:val="btLr"/>
          </w:tcPr>
          <w:p w:rsidR="009C4BB0" w:rsidRPr="00926063" w:rsidRDefault="009C4BB0" w:rsidP="00926063">
            <w:pPr>
              <w:spacing w:after="0" w:line="240" w:lineRule="auto"/>
              <w:ind w:left="113" w:right="113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  <w:r w:rsidRPr="00926063">
              <w:rPr>
                <w:rStyle w:val="FontStyle5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59" w:type="dxa"/>
            <w:textDirection w:val="btLr"/>
          </w:tcPr>
          <w:p w:rsidR="009C4BB0" w:rsidRPr="00926063" w:rsidRDefault="009C4BB0" w:rsidP="00926063">
            <w:pPr>
              <w:spacing w:after="0" w:line="240" w:lineRule="auto"/>
              <w:ind w:left="113" w:right="113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  <w:r w:rsidRPr="00926063">
              <w:rPr>
                <w:rStyle w:val="FontStyle5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628" w:type="dxa"/>
            <w:textDirection w:val="btLr"/>
          </w:tcPr>
          <w:p w:rsidR="009C4BB0" w:rsidRPr="00926063" w:rsidRDefault="009C4BB0" w:rsidP="00926063">
            <w:pPr>
              <w:spacing w:after="0" w:line="240" w:lineRule="auto"/>
              <w:ind w:left="113" w:right="113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  <w:r w:rsidRPr="00926063">
              <w:rPr>
                <w:rStyle w:val="FontStyle5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06" w:type="dxa"/>
            <w:textDirection w:val="btLr"/>
          </w:tcPr>
          <w:p w:rsidR="009C4BB0" w:rsidRPr="00926063" w:rsidRDefault="009C4BB0" w:rsidP="00926063">
            <w:pPr>
              <w:spacing w:after="0" w:line="240" w:lineRule="auto"/>
              <w:ind w:left="113" w:right="113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  <w:r w:rsidRPr="00926063">
              <w:rPr>
                <w:rStyle w:val="FontStyle5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91" w:type="dxa"/>
            <w:textDirection w:val="btLr"/>
          </w:tcPr>
          <w:p w:rsidR="009C4BB0" w:rsidRPr="00926063" w:rsidRDefault="009C4BB0" w:rsidP="00926063">
            <w:pPr>
              <w:spacing w:after="0" w:line="240" w:lineRule="auto"/>
              <w:ind w:left="113" w:right="113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  <w:r w:rsidRPr="00926063">
              <w:rPr>
                <w:rStyle w:val="FontStyle5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45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</w:p>
        </w:tc>
      </w:tr>
      <w:tr w:rsidR="009C4BB0" w:rsidRPr="006875D0" w:rsidTr="00F8283E">
        <w:trPr>
          <w:cantSplit/>
          <w:trHeight w:val="1134"/>
        </w:trPr>
        <w:tc>
          <w:tcPr>
            <w:tcW w:w="61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extDirection w:val="btLr"/>
          </w:tcPr>
          <w:p w:rsidR="009C4BB0" w:rsidRPr="00926063" w:rsidRDefault="009C4BB0" w:rsidP="00926063">
            <w:pPr>
              <w:spacing w:after="0" w:line="240" w:lineRule="auto"/>
              <w:ind w:left="113" w:right="113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extDirection w:val="btLr"/>
          </w:tcPr>
          <w:p w:rsidR="009C4BB0" w:rsidRPr="00926063" w:rsidRDefault="009C4BB0" w:rsidP="00926063">
            <w:pPr>
              <w:spacing w:after="0" w:line="240" w:lineRule="auto"/>
              <w:ind w:left="113" w:right="113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extDirection w:val="btLr"/>
          </w:tcPr>
          <w:p w:rsidR="009C4BB0" w:rsidRPr="00926063" w:rsidRDefault="009C4BB0" w:rsidP="00926063">
            <w:pPr>
              <w:spacing w:after="0" w:line="240" w:lineRule="auto"/>
              <w:ind w:left="113" w:right="113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extDirection w:val="btLr"/>
          </w:tcPr>
          <w:p w:rsidR="009C4BB0" w:rsidRPr="00926063" w:rsidRDefault="009C4BB0" w:rsidP="00926063">
            <w:pPr>
              <w:spacing w:after="0" w:line="240" w:lineRule="auto"/>
              <w:ind w:left="113" w:right="113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extDirection w:val="btLr"/>
          </w:tcPr>
          <w:p w:rsidR="009C4BB0" w:rsidRPr="00926063" w:rsidRDefault="009C4BB0" w:rsidP="00926063">
            <w:pPr>
              <w:spacing w:after="0" w:line="240" w:lineRule="auto"/>
              <w:ind w:left="113" w:right="113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extDirection w:val="btLr"/>
          </w:tcPr>
          <w:p w:rsidR="009C4BB0" w:rsidRPr="00926063" w:rsidRDefault="009C4BB0" w:rsidP="00926063">
            <w:pPr>
              <w:spacing w:after="0" w:line="240" w:lineRule="auto"/>
              <w:ind w:left="113" w:right="113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extDirection w:val="btLr"/>
          </w:tcPr>
          <w:p w:rsidR="009C4BB0" w:rsidRPr="00926063" w:rsidRDefault="009C4BB0" w:rsidP="00926063">
            <w:pPr>
              <w:spacing w:after="0" w:line="240" w:lineRule="auto"/>
              <w:ind w:left="113" w:right="113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extDirection w:val="btLr"/>
          </w:tcPr>
          <w:p w:rsidR="009C4BB0" w:rsidRPr="00926063" w:rsidRDefault="009C4BB0" w:rsidP="00926063">
            <w:pPr>
              <w:spacing w:after="0" w:line="240" w:lineRule="auto"/>
              <w:ind w:left="113" w:right="113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extDirection w:val="btLr"/>
          </w:tcPr>
          <w:p w:rsidR="009C4BB0" w:rsidRPr="00926063" w:rsidRDefault="009C4BB0" w:rsidP="00926063">
            <w:pPr>
              <w:spacing w:after="0" w:line="240" w:lineRule="auto"/>
              <w:ind w:left="113" w:right="113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extDirection w:val="btLr"/>
          </w:tcPr>
          <w:p w:rsidR="009C4BB0" w:rsidRPr="00926063" w:rsidRDefault="009C4BB0" w:rsidP="00926063">
            <w:pPr>
              <w:spacing w:after="0" w:line="240" w:lineRule="auto"/>
              <w:ind w:left="113" w:right="113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extDirection w:val="btLr"/>
          </w:tcPr>
          <w:p w:rsidR="009C4BB0" w:rsidRPr="00926063" w:rsidRDefault="009C4BB0" w:rsidP="00926063">
            <w:pPr>
              <w:spacing w:after="0" w:line="240" w:lineRule="auto"/>
              <w:ind w:left="113" w:right="113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extDirection w:val="btLr"/>
          </w:tcPr>
          <w:p w:rsidR="009C4BB0" w:rsidRPr="00926063" w:rsidRDefault="009C4BB0" w:rsidP="00926063">
            <w:pPr>
              <w:spacing w:after="0" w:line="240" w:lineRule="auto"/>
              <w:ind w:left="113" w:right="113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extDirection w:val="btLr"/>
          </w:tcPr>
          <w:p w:rsidR="009C4BB0" w:rsidRPr="00926063" w:rsidRDefault="009C4BB0" w:rsidP="00926063">
            <w:pPr>
              <w:spacing w:after="0" w:line="240" w:lineRule="auto"/>
              <w:ind w:left="113" w:right="113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extDirection w:val="btLr"/>
          </w:tcPr>
          <w:p w:rsidR="009C4BB0" w:rsidRPr="00926063" w:rsidRDefault="009C4BB0" w:rsidP="00926063">
            <w:pPr>
              <w:spacing w:after="0" w:line="240" w:lineRule="auto"/>
              <w:ind w:left="113" w:right="113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0"/>
                <w:szCs w:val="20"/>
                <w:lang w:eastAsia="ru-RU"/>
              </w:rPr>
            </w:pPr>
          </w:p>
        </w:tc>
      </w:tr>
    </w:tbl>
    <w:p w:rsidR="009C4BB0" w:rsidRPr="006875D0" w:rsidRDefault="009C4BB0" w:rsidP="00C65BF9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Pr="00F8283E" w:rsidRDefault="009C4BB0" w:rsidP="00D771E3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  <w:r w:rsidRPr="00F8283E">
        <w:rPr>
          <w:rStyle w:val="FontStyle50"/>
          <w:sz w:val="28"/>
          <w:szCs w:val="28"/>
          <w:lang w:eastAsia="ru-RU"/>
        </w:rPr>
        <w:t xml:space="preserve">Заместитель главы муниципального </w:t>
      </w:r>
    </w:p>
    <w:p w:rsidR="009C4BB0" w:rsidRPr="00F8283E" w:rsidRDefault="009C4BB0" w:rsidP="00D771E3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  <w:r w:rsidRPr="00F8283E">
        <w:rPr>
          <w:rStyle w:val="FontStyle50"/>
          <w:sz w:val="28"/>
          <w:szCs w:val="28"/>
          <w:lang w:eastAsia="ru-RU"/>
        </w:rPr>
        <w:t xml:space="preserve">образования Курганинский район                                                                                                                         А.В. Манасян  </w:t>
      </w:r>
    </w:p>
    <w:p w:rsidR="009C4BB0" w:rsidRDefault="009C4BB0" w:rsidP="00C65BF9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Default="009C4BB0" w:rsidP="00C65BF9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Default="009C4BB0" w:rsidP="00C65BF9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Pr="006875D0" w:rsidRDefault="009C4BB0" w:rsidP="00C65BF9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Default="009C4BB0" w:rsidP="002A404A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  <w:r>
        <w:rPr>
          <w:rStyle w:val="FontStyle50"/>
          <w:b/>
          <w:sz w:val="26"/>
          <w:szCs w:val="26"/>
          <w:vertAlign w:val="superscript"/>
          <w:lang w:eastAsia="ru-RU"/>
        </w:rPr>
        <w:t xml:space="preserve">1 </w:t>
      </w:r>
      <w:r w:rsidRPr="00C65BF9">
        <w:rPr>
          <w:rStyle w:val="FontStyle50"/>
          <w:sz w:val="26"/>
          <w:szCs w:val="26"/>
          <w:lang w:eastAsia="ru-RU"/>
        </w:rPr>
        <w:t xml:space="preserve">указываются </w:t>
      </w:r>
      <w:r>
        <w:rPr>
          <w:rStyle w:val="FontStyle50"/>
          <w:sz w:val="26"/>
          <w:szCs w:val="26"/>
          <w:lang w:eastAsia="ru-RU"/>
        </w:rPr>
        <w:t>объемы финансирования, непосредственно освоенные получателями бюджетных средств (главными распорядителями бюджетных средств, муниципальными бюджетными и автономными учреждениями, органами местного самоуправления;</w:t>
      </w:r>
    </w:p>
    <w:p w:rsidR="009C4BB0" w:rsidRPr="002A404A" w:rsidRDefault="009C4BB0" w:rsidP="002A404A">
      <w:pPr>
        <w:spacing w:after="0" w:line="240" w:lineRule="auto"/>
        <w:rPr>
          <w:rStyle w:val="FontStyle50"/>
          <w:sz w:val="26"/>
          <w:szCs w:val="26"/>
          <w:lang w:eastAsia="ru-RU"/>
        </w:rPr>
        <w:sectPr w:rsidR="009C4BB0" w:rsidRPr="002A404A" w:rsidSect="00321A4D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>
        <w:rPr>
          <w:rStyle w:val="FontStyle50"/>
          <w:sz w:val="26"/>
          <w:szCs w:val="26"/>
          <w:vertAlign w:val="superscript"/>
          <w:lang w:eastAsia="ru-RU"/>
        </w:rPr>
        <w:t xml:space="preserve">2 </w:t>
      </w:r>
      <w:r w:rsidRPr="002A404A">
        <w:rPr>
          <w:rStyle w:val="FontStyle50"/>
          <w:sz w:val="26"/>
          <w:szCs w:val="26"/>
          <w:lang w:eastAsia="ru-RU"/>
        </w:rPr>
        <w:t>обязательно</w:t>
      </w:r>
      <w:r>
        <w:rPr>
          <w:rStyle w:val="FontStyle50"/>
          <w:sz w:val="26"/>
          <w:szCs w:val="26"/>
          <w:lang w:eastAsia="ru-RU"/>
        </w:rPr>
        <w:t xml:space="preserve"> указывается сумма экономии, полученной в результате конкурсных процедур.</w:t>
      </w:r>
    </w:p>
    <w:p w:rsidR="009C4BB0" w:rsidRPr="00382822" w:rsidRDefault="009C4BB0" w:rsidP="00D143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82822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</w:t>
      </w:r>
      <w:r w:rsidRPr="00382822">
        <w:rPr>
          <w:rFonts w:ascii="Times New Roman" w:hAnsi="Times New Roman"/>
          <w:bCs/>
          <w:color w:val="000000"/>
          <w:sz w:val="28"/>
          <w:szCs w:val="28"/>
        </w:rPr>
        <w:t>ПРИЛОЖЕНИЕ №</w:t>
      </w:r>
      <w:r w:rsidRPr="00382822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382822">
        <w:rPr>
          <w:rFonts w:ascii="Times New Roman" w:hAnsi="Times New Roman"/>
          <w:bCs/>
          <w:iCs/>
          <w:color w:val="000000"/>
          <w:sz w:val="28"/>
          <w:szCs w:val="28"/>
        </w:rPr>
        <w:t>6</w:t>
      </w:r>
      <w:r w:rsidRPr="0038282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C4BB0" w:rsidRPr="00382822" w:rsidRDefault="009C4BB0" w:rsidP="00D143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22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  <w:r w:rsidRPr="00382822">
        <w:rPr>
          <w:rFonts w:ascii="Times New Roman" w:hAnsi="Times New Roman"/>
          <w:bCs/>
          <w:color w:val="000000"/>
          <w:sz w:val="28"/>
          <w:szCs w:val="28"/>
        </w:rPr>
        <w:t xml:space="preserve">   к муниципальной программе</w:t>
      </w:r>
    </w:p>
    <w:p w:rsidR="009C4BB0" w:rsidRPr="00382822" w:rsidRDefault="009C4BB0" w:rsidP="00D143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82822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</w:t>
      </w:r>
      <w:r w:rsidRPr="00382822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</w:t>
      </w:r>
    </w:p>
    <w:p w:rsidR="009C4BB0" w:rsidRPr="00382822" w:rsidRDefault="009C4BB0" w:rsidP="00D143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82822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Pr="00382822">
        <w:rPr>
          <w:rFonts w:ascii="Times New Roman" w:hAnsi="Times New Roman"/>
          <w:bCs/>
          <w:color w:val="000000"/>
          <w:sz w:val="28"/>
          <w:szCs w:val="28"/>
        </w:rPr>
        <w:t xml:space="preserve"> Курганинский район</w:t>
      </w:r>
    </w:p>
    <w:p w:rsidR="009C4BB0" w:rsidRPr="00382822" w:rsidRDefault="009C4BB0" w:rsidP="00D143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82822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  <w:r w:rsidRPr="00382822">
        <w:rPr>
          <w:rFonts w:ascii="Times New Roman" w:hAnsi="Times New Roman"/>
          <w:bCs/>
          <w:color w:val="000000"/>
          <w:sz w:val="28"/>
          <w:szCs w:val="28"/>
        </w:rPr>
        <w:t xml:space="preserve">     «Развитие здравоохранения»</w:t>
      </w:r>
    </w:p>
    <w:p w:rsidR="009C4BB0" w:rsidRDefault="009C4BB0" w:rsidP="00D143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Pr="00382822" w:rsidRDefault="009C4BB0" w:rsidP="00D143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Pr="00382822" w:rsidRDefault="009C4BB0" w:rsidP="00D143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Pr="00382822" w:rsidRDefault="009C4BB0" w:rsidP="009860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822">
        <w:rPr>
          <w:rFonts w:ascii="Times New Roman" w:hAnsi="Times New Roman"/>
          <w:b/>
          <w:bCs/>
          <w:color w:val="000000"/>
          <w:sz w:val="28"/>
          <w:szCs w:val="28"/>
        </w:rPr>
        <w:t>ПОДПРОГРАММА № 1</w:t>
      </w:r>
    </w:p>
    <w:p w:rsidR="009C4BB0" w:rsidRPr="00382822" w:rsidRDefault="009C4BB0" w:rsidP="009860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822">
        <w:rPr>
          <w:rFonts w:ascii="Times New Roman" w:hAnsi="Times New Roman"/>
          <w:b/>
          <w:bCs/>
          <w:color w:val="000000"/>
          <w:sz w:val="28"/>
          <w:szCs w:val="28"/>
        </w:rPr>
        <w:t>«Развитие первичной медико-санитарной помощи»</w:t>
      </w:r>
    </w:p>
    <w:p w:rsidR="009C4BB0" w:rsidRPr="00382822" w:rsidRDefault="009C4BB0" w:rsidP="009860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4BB0" w:rsidRPr="00382822" w:rsidRDefault="009C4BB0" w:rsidP="009860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2822">
        <w:rPr>
          <w:rFonts w:ascii="Times New Roman" w:hAnsi="Times New Roman"/>
          <w:b/>
          <w:bCs/>
          <w:color w:val="000000"/>
          <w:sz w:val="28"/>
          <w:szCs w:val="28"/>
        </w:rPr>
        <w:t>ПАСПОРТ</w:t>
      </w:r>
    </w:p>
    <w:p w:rsidR="009C4BB0" w:rsidRPr="00382822" w:rsidRDefault="009C4BB0" w:rsidP="009860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2822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подпрограммы  «Развитие первичной </w:t>
      </w:r>
    </w:p>
    <w:p w:rsidR="009C4BB0" w:rsidRPr="00382822" w:rsidRDefault="009C4BB0" w:rsidP="009860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2822">
        <w:rPr>
          <w:rFonts w:ascii="Times New Roman" w:hAnsi="Times New Roman"/>
          <w:b/>
          <w:bCs/>
          <w:color w:val="000000"/>
          <w:sz w:val="28"/>
          <w:szCs w:val="28"/>
        </w:rPr>
        <w:t>медико-санитарной помощи»</w:t>
      </w:r>
    </w:p>
    <w:p w:rsidR="009C4BB0" w:rsidRDefault="009C4BB0" w:rsidP="00F828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78"/>
        <w:gridCol w:w="5676"/>
      </w:tblGrid>
      <w:tr w:rsidR="009C4BB0" w:rsidTr="00C11696">
        <w:tc>
          <w:tcPr>
            <w:tcW w:w="4178" w:type="dxa"/>
          </w:tcPr>
          <w:p w:rsidR="009C4BB0" w:rsidRPr="00C11696" w:rsidRDefault="009C4BB0" w:rsidP="00C11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5676" w:type="dxa"/>
          </w:tcPr>
          <w:p w:rsidR="009C4BB0" w:rsidRPr="00C11696" w:rsidRDefault="009C4BB0" w:rsidP="00C11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администрация муниципального образования Курганинский район</w:t>
            </w:r>
          </w:p>
        </w:tc>
      </w:tr>
      <w:tr w:rsidR="009C4BB0" w:rsidTr="00C11696">
        <w:tc>
          <w:tcPr>
            <w:tcW w:w="4178" w:type="dxa"/>
          </w:tcPr>
          <w:p w:rsidR="009C4BB0" w:rsidRPr="00C11696" w:rsidRDefault="009C4BB0" w:rsidP="00C11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6" w:type="dxa"/>
          </w:tcPr>
          <w:p w:rsidR="009C4BB0" w:rsidRPr="00C11696" w:rsidRDefault="009C4BB0" w:rsidP="00C11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увеличение продолжительности активной жизни населения Курганинского района за счет формирования здорового                               образа жизни, профилактики и раннего выявления заболеваний и развитие системы медицинской профилактики неинфекцион-ных заболеваний и формирование здорового образа жизни у жителей Курганинского района</w:t>
            </w:r>
          </w:p>
        </w:tc>
      </w:tr>
      <w:tr w:rsidR="009C4BB0" w:rsidTr="00C11696">
        <w:tc>
          <w:tcPr>
            <w:tcW w:w="4178" w:type="dxa"/>
          </w:tcPr>
          <w:p w:rsidR="009C4BB0" w:rsidRPr="00C11696" w:rsidRDefault="009C4BB0" w:rsidP="00C11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6" w:type="dxa"/>
          </w:tcPr>
          <w:p w:rsidR="009C4BB0" w:rsidRPr="00C11696" w:rsidRDefault="009C4BB0" w:rsidP="00C1169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реализация дифференцированного подхода к организации первичной медико-санитарной помощи;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осуществление профилактических осмотров и диспансеризации  населения, в том числе детей;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системы медицинской профилакти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 неинфекционных заболеваний и формирование здорового образа жизни  у жителей Курганинского района;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C11696">
              <w:rPr>
                <w:rFonts w:ascii="Times New Roman" w:hAnsi="Times New Roman"/>
                <w:sz w:val="28"/>
                <w:szCs w:val="28"/>
              </w:rPr>
              <w:t>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зубопротезирования;</w:t>
            </w:r>
          </w:p>
          <w:p w:rsidR="009C4BB0" w:rsidRPr="00C11696" w:rsidRDefault="009C4BB0" w:rsidP="00C11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9C4BB0" w:rsidRPr="007302FE" w:rsidRDefault="009C4BB0" w:rsidP="007302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78"/>
        <w:gridCol w:w="5676"/>
      </w:tblGrid>
      <w:tr w:rsidR="009C4BB0" w:rsidTr="00C11696">
        <w:tc>
          <w:tcPr>
            <w:tcW w:w="4178" w:type="dxa"/>
          </w:tcPr>
          <w:p w:rsidR="009C4BB0" w:rsidRPr="00C11696" w:rsidRDefault="009C4BB0" w:rsidP="00C11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676" w:type="dxa"/>
          </w:tcPr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охват профилактическими медицинскими осмотрами;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охват диспансеризацией детей-сирот и детей, находящихся в трудной жизненной ситуации;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охват диспансеризацией подростков;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охват населения профилактическими осмотрами на туберкулез;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удовлетворенность потребности в льготном зубопротезировании  и ремонтах зубных протезов отдельным социально незащищенным  категориям граждан 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муниципального образования Курганинский</w:t>
            </w:r>
          </w:p>
          <w:p w:rsidR="009C4BB0" w:rsidRPr="00C11696" w:rsidRDefault="009C4BB0" w:rsidP="00C1169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район (жертвы политических репрессий, труженики тыла, ветераны труда, ветераны военной службы);  </w:t>
            </w:r>
          </w:p>
        </w:tc>
      </w:tr>
      <w:tr w:rsidR="009C4BB0" w:rsidTr="00C11696">
        <w:tc>
          <w:tcPr>
            <w:tcW w:w="4178" w:type="dxa"/>
          </w:tcPr>
          <w:p w:rsidR="009C4BB0" w:rsidRPr="00C11696" w:rsidRDefault="009C4BB0" w:rsidP="00C11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676" w:type="dxa"/>
          </w:tcPr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2015-2017 годы, подпрограмма муниципальной программы реализуется в один этап</w:t>
            </w:r>
          </w:p>
        </w:tc>
      </w:tr>
      <w:tr w:rsidR="009C4BB0" w:rsidTr="00C11696">
        <w:tc>
          <w:tcPr>
            <w:tcW w:w="4178" w:type="dxa"/>
          </w:tcPr>
          <w:p w:rsidR="009C4BB0" w:rsidRPr="00C11696" w:rsidRDefault="009C4BB0" w:rsidP="00C11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676" w:type="dxa"/>
          </w:tcPr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общий объем финансирования подпрограммы составляет -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169 298,2 тысяч рублей, 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 по годам: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2015  год – 57 074,4 тысяч рублей;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2016 год – 56 111,9 тысяч рублей;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color w:val="000000"/>
                <w:sz w:val="28"/>
                <w:szCs w:val="28"/>
              </w:rPr>
              <w:t>2017 год – 56 111,9 тысяч рублей;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FontStyle54"/>
                <w:b w:val="0"/>
                <w:bCs/>
                <w:sz w:val="28"/>
                <w:szCs w:val="28"/>
              </w:rPr>
            </w:pPr>
            <w:r w:rsidRPr="00C11696">
              <w:rPr>
                <w:rStyle w:val="FontStyle54"/>
                <w:b w:val="0"/>
                <w:bCs/>
                <w:sz w:val="28"/>
                <w:szCs w:val="28"/>
              </w:rPr>
              <w:t>из них за счет средств краевого бюджета в рамках реализации мероприятий государственной программы                                 Краснодарского края «Развитие здравоохранения» - 169 298,2 тысяч  рублей, в том числе по годам:</w:t>
            </w:r>
          </w:p>
          <w:p w:rsidR="009C4BB0" w:rsidRPr="00C11696" w:rsidRDefault="009C4BB0" w:rsidP="00C11696">
            <w:pPr>
              <w:pStyle w:val="Style5"/>
              <w:widowControl/>
              <w:tabs>
                <w:tab w:val="left" w:pos="9356"/>
              </w:tabs>
              <w:spacing w:line="240" w:lineRule="auto"/>
              <w:ind w:right="140"/>
              <w:contextualSpacing/>
              <w:jc w:val="left"/>
              <w:rPr>
                <w:rStyle w:val="FontStyle54"/>
                <w:bCs/>
                <w:sz w:val="28"/>
                <w:szCs w:val="28"/>
              </w:rPr>
            </w:pPr>
            <w:r w:rsidRPr="00C11696">
              <w:rPr>
                <w:rStyle w:val="FontStyle54"/>
                <w:b w:val="0"/>
                <w:bCs/>
                <w:sz w:val="28"/>
                <w:szCs w:val="28"/>
              </w:rPr>
              <w:t>2015 год – 57 074,4 тысяч рублей;</w:t>
            </w:r>
          </w:p>
          <w:p w:rsidR="009C4BB0" w:rsidRPr="00C11696" w:rsidRDefault="009C4BB0" w:rsidP="00C11696">
            <w:pPr>
              <w:pStyle w:val="Style5"/>
              <w:widowControl/>
              <w:spacing w:line="240" w:lineRule="auto"/>
              <w:ind w:right="282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C11696">
              <w:rPr>
                <w:rStyle w:val="FontStyle54"/>
                <w:b w:val="0"/>
                <w:bCs/>
                <w:sz w:val="28"/>
                <w:szCs w:val="28"/>
              </w:rPr>
              <w:t>2016 год -  56 111,9 тысяч рублей;</w:t>
            </w:r>
          </w:p>
          <w:p w:rsidR="009C4BB0" w:rsidRPr="00C11696" w:rsidRDefault="009C4BB0" w:rsidP="00C11696">
            <w:pPr>
              <w:pStyle w:val="Style5"/>
              <w:widowControl/>
              <w:spacing w:line="240" w:lineRule="auto"/>
              <w:ind w:right="-1"/>
              <w:contextualSpacing/>
              <w:jc w:val="left"/>
              <w:rPr>
                <w:bCs/>
                <w:sz w:val="28"/>
                <w:szCs w:val="28"/>
              </w:rPr>
            </w:pPr>
            <w:r w:rsidRPr="00C11696">
              <w:rPr>
                <w:rStyle w:val="FontStyle54"/>
                <w:b w:val="0"/>
                <w:bCs/>
                <w:sz w:val="28"/>
                <w:szCs w:val="28"/>
              </w:rPr>
              <w:t>2017 год  - 56 111,9 тысяч рублей</w:t>
            </w:r>
            <w:r w:rsidRPr="00C11696">
              <w:rPr>
                <w:color w:val="000000"/>
              </w:rPr>
              <w:t xml:space="preserve">                               </w:t>
            </w:r>
          </w:p>
        </w:tc>
      </w:tr>
      <w:tr w:rsidR="009C4BB0" w:rsidTr="00C11696">
        <w:tc>
          <w:tcPr>
            <w:tcW w:w="4178" w:type="dxa"/>
          </w:tcPr>
          <w:p w:rsidR="009C4BB0" w:rsidRPr="00C11696" w:rsidRDefault="009C4BB0" w:rsidP="00C11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676" w:type="dxa"/>
          </w:tcPr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осуществляет администрация муниципального образования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Курганинский район</w:t>
            </w:r>
          </w:p>
        </w:tc>
      </w:tr>
    </w:tbl>
    <w:p w:rsidR="009C4BB0" w:rsidRDefault="009C4BB0" w:rsidP="00F828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BB0" w:rsidRPr="007302FE" w:rsidRDefault="009C4BB0" w:rsidP="00F731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0C31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Pr="007302FE">
        <w:rPr>
          <w:rFonts w:ascii="Times New Roman" w:hAnsi="Times New Roman"/>
          <w:b/>
          <w:sz w:val="28"/>
          <w:szCs w:val="28"/>
        </w:rPr>
        <w:t xml:space="preserve">                            1. Характеристика текущего состояния и прогноз</w:t>
      </w:r>
    </w:p>
    <w:p w:rsidR="009C4BB0" w:rsidRDefault="009C4BB0" w:rsidP="001B722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</w:t>
      </w:r>
      <w:r w:rsidRPr="001B722E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развития первичной медико-санитарной помощи</w:t>
      </w:r>
    </w:p>
    <w:p w:rsidR="009C4BB0" w:rsidRDefault="009C4BB0" w:rsidP="001B722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4BB0" w:rsidRDefault="009C4BB0" w:rsidP="007B0E37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66A1">
        <w:rPr>
          <w:rFonts w:ascii="Times New Roman" w:hAnsi="Times New Roman"/>
          <w:sz w:val="28"/>
          <w:szCs w:val="28"/>
        </w:rPr>
        <w:t xml:space="preserve">Профилактическое </w:t>
      </w:r>
      <w:r>
        <w:rPr>
          <w:rFonts w:ascii="Times New Roman" w:hAnsi="Times New Roman"/>
          <w:sz w:val="28"/>
          <w:szCs w:val="28"/>
        </w:rPr>
        <w:t xml:space="preserve">направление определено как приоритетный принцип в сфере охраны здоровья граждан, проживающих на территории Курганинского </w:t>
      </w:r>
    </w:p>
    <w:p w:rsidR="009C4BB0" w:rsidRDefault="009C4BB0" w:rsidP="007302F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C4BB0" w:rsidRDefault="009C4BB0" w:rsidP="007302F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9C4BB0" w:rsidRPr="00F00ED4" w:rsidRDefault="009C4BB0" w:rsidP="007302F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района. Его реализация обеспечивается путем разработки и реализации мероприятий по формированию здорового образа жизни: осуществление мероприятий по предупреждению и раннему выявлению заболеваний; проведению профилактических и иных медосмотров, диспансеризации, диспансерного наблюдения в соответствии с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br/>
      </w:r>
      <w:r w:rsidRPr="00F00ED4">
        <w:rPr>
          <w:rFonts w:ascii="Times New Roman" w:hAnsi="Times New Roman"/>
          <w:bCs/>
          <w:color w:val="000000"/>
          <w:sz w:val="28"/>
          <w:szCs w:val="28"/>
        </w:rPr>
        <w:tab/>
        <w:t xml:space="preserve">В Курганинском районе </w:t>
      </w:r>
      <w:r w:rsidRPr="00F00ED4">
        <w:rPr>
          <w:rFonts w:ascii="Times New Roman" w:hAnsi="Times New Roman"/>
          <w:color w:val="000000"/>
          <w:sz w:val="28"/>
          <w:szCs w:val="28"/>
        </w:rPr>
        <w:t xml:space="preserve">первичную медико-санитарную помощь взрослому населению оказывают: центральная районная больница,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Pr="00F00ED4">
        <w:rPr>
          <w:rFonts w:ascii="Times New Roman" w:hAnsi="Times New Roman"/>
          <w:color w:val="000000"/>
          <w:sz w:val="28"/>
          <w:szCs w:val="28"/>
        </w:rPr>
        <w:t>5 участковых больниц, 4</w:t>
      </w:r>
      <w:r>
        <w:rPr>
          <w:rFonts w:ascii="Times New Roman" w:hAnsi="Times New Roman"/>
          <w:color w:val="000000"/>
          <w:sz w:val="28"/>
          <w:szCs w:val="28"/>
        </w:rPr>
        <w:t xml:space="preserve"> амбулатории</w:t>
      </w:r>
      <w:r w:rsidRPr="00F00ED4">
        <w:rPr>
          <w:rFonts w:ascii="Times New Roman" w:hAnsi="Times New Roman"/>
          <w:color w:val="000000"/>
          <w:sz w:val="28"/>
          <w:szCs w:val="28"/>
        </w:rPr>
        <w:t xml:space="preserve"> и 19 фельдшерско-акушерских пунктов</w:t>
      </w:r>
      <w:r>
        <w:rPr>
          <w:rFonts w:ascii="Times New Roman" w:hAnsi="Times New Roman"/>
          <w:color w:val="000000"/>
          <w:sz w:val="28"/>
          <w:szCs w:val="28"/>
        </w:rPr>
        <w:t>, стоматологическая поликлиника.</w:t>
      </w:r>
    </w:p>
    <w:p w:rsidR="009C4BB0" w:rsidRPr="00F00ED4" w:rsidRDefault="009C4BB0" w:rsidP="00453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ED4">
        <w:rPr>
          <w:rFonts w:ascii="Times New Roman" w:hAnsi="Times New Roman"/>
          <w:color w:val="000000"/>
          <w:sz w:val="28"/>
          <w:szCs w:val="28"/>
        </w:rPr>
        <w:tab/>
      </w:r>
      <w:r w:rsidRPr="00004482">
        <w:rPr>
          <w:rFonts w:ascii="Times New Roman" w:hAnsi="Times New Roman"/>
          <w:color w:val="000000"/>
          <w:sz w:val="28"/>
          <w:szCs w:val="28"/>
        </w:rPr>
        <w:t>В настоящее время в Курганинском районе функционирует 1 днев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r w:rsidRPr="00004482">
        <w:rPr>
          <w:rFonts w:ascii="Times New Roman" w:hAnsi="Times New Roman"/>
          <w:color w:val="000000"/>
          <w:sz w:val="28"/>
          <w:szCs w:val="28"/>
        </w:rPr>
        <w:t xml:space="preserve"> стационар. Ежегодно в нем по</w:t>
      </w:r>
      <w:r>
        <w:rPr>
          <w:rFonts w:ascii="Times New Roman" w:hAnsi="Times New Roman"/>
          <w:color w:val="000000"/>
          <w:sz w:val="28"/>
          <w:szCs w:val="28"/>
        </w:rPr>
        <w:t xml:space="preserve">лучают медицинскую помощь около                    </w:t>
      </w:r>
      <w:r w:rsidRPr="00004482">
        <w:rPr>
          <w:rFonts w:ascii="Times New Roman" w:hAnsi="Times New Roman"/>
          <w:color w:val="000000"/>
          <w:sz w:val="28"/>
          <w:szCs w:val="28"/>
        </w:rPr>
        <w:t>4 000  человек.</w:t>
      </w:r>
    </w:p>
    <w:p w:rsidR="009C4BB0" w:rsidRDefault="009C4BB0" w:rsidP="00453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0ED4">
        <w:rPr>
          <w:rFonts w:ascii="Times New Roman" w:hAnsi="Times New Roman"/>
          <w:color w:val="000000"/>
          <w:sz w:val="28"/>
          <w:szCs w:val="28"/>
        </w:rPr>
        <w:tab/>
        <w:t xml:space="preserve">Одним из существенных направлений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00ED4">
        <w:rPr>
          <w:rFonts w:ascii="Times New Roman" w:hAnsi="Times New Roman"/>
          <w:color w:val="000000"/>
          <w:sz w:val="28"/>
          <w:szCs w:val="28"/>
        </w:rPr>
        <w:t>о оптимизации коечного фонда района является внедрение стационарзамещающих технологий и, в частности, дневного стационара.</w:t>
      </w:r>
    </w:p>
    <w:p w:rsidR="009C4BB0" w:rsidRDefault="009C4BB0" w:rsidP="00500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5FC">
        <w:rPr>
          <w:rFonts w:ascii="Times New Roman" w:hAnsi="Times New Roman"/>
          <w:sz w:val="28"/>
          <w:szCs w:val="28"/>
        </w:rPr>
        <w:t xml:space="preserve">Амбулаторно-поликлинические </w:t>
      </w:r>
      <w:r>
        <w:rPr>
          <w:rFonts w:ascii="Times New Roman" w:hAnsi="Times New Roman"/>
          <w:sz w:val="28"/>
          <w:szCs w:val="28"/>
        </w:rPr>
        <w:t>подразделения</w:t>
      </w:r>
      <w:r w:rsidRPr="005005FC">
        <w:rPr>
          <w:rFonts w:ascii="Times New Roman" w:hAnsi="Times New Roman"/>
          <w:sz w:val="28"/>
          <w:szCs w:val="28"/>
        </w:rPr>
        <w:t xml:space="preserve"> обеспечивают основной объем оказания медицинской помощи населению. Именно уровень работы поликлинического звена определяет эффективность и качество здравоохранения, в конечном итоге оказывая выраженное влияние на здоровье населения, ведь на амбулаторном этапе проводится основная масса профилактических мероприятий, ведущих к снижению уровня заболеваемости, в том числе и трудоспособного населения, и как следствие, к снижению уровня инвалидизации и смертности. </w:t>
      </w:r>
    </w:p>
    <w:p w:rsidR="009C4BB0" w:rsidRPr="00CE30AE" w:rsidRDefault="009C4BB0" w:rsidP="00500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0AE">
        <w:rPr>
          <w:rFonts w:ascii="Times New Roman" w:hAnsi="Times New Roman"/>
          <w:sz w:val="28"/>
          <w:szCs w:val="28"/>
        </w:rPr>
        <w:t>Недостаточное финансирование муниципального здравоохранения в последние годы привело к низкой оснащенности поликлиник современным диагностическим оборудованием, что отрицательно влияет на своевременность и качество обследования пациентов. В целях повышения эффективности оказания первичной медицинской помощи в современных социально-экономических условиях, улучшения доступности диагностических исследований необходимо укрепление материально-технической базы муниципаль</w:t>
      </w:r>
      <w:r>
        <w:rPr>
          <w:rFonts w:ascii="Times New Roman" w:hAnsi="Times New Roman"/>
          <w:sz w:val="28"/>
          <w:szCs w:val="28"/>
        </w:rPr>
        <w:t>ных учреждений здравоохранения Курганинского района</w:t>
      </w:r>
      <w:r w:rsidRPr="00CE30AE">
        <w:rPr>
          <w:rFonts w:ascii="Times New Roman" w:hAnsi="Times New Roman"/>
          <w:sz w:val="28"/>
          <w:szCs w:val="28"/>
        </w:rPr>
        <w:t xml:space="preserve"> путем приобретения медицинского оборудования. Оснащение современным лечебно-диагностическим оборудованием обеспечит ресурсосберегающую направленность медицинской помощи, повысит качество лечебных мероприятий. Модернизация оборудования и технологий улучшит показатели здоровья населения, снизит показатели смертности и инвалидности.</w:t>
      </w:r>
    </w:p>
    <w:p w:rsidR="009C4BB0" w:rsidRDefault="009C4BB0" w:rsidP="00453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0ED4">
        <w:rPr>
          <w:rFonts w:ascii="Times New Roman" w:hAnsi="Times New Roman"/>
          <w:color w:val="000000"/>
          <w:sz w:val="28"/>
          <w:szCs w:val="28"/>
        </w:rPr>
        <w:tab/>
        <w:t>В целях развития системы оказания первичной медицинской помощи по принципу общеврачебной практики (ВОП) на территории района планируется разукрупнение терапевтических участков, имеющих ныне превышение норматива прикрепленного населения и оснащение ВОП медицинским оборудованием.</w:t>
      </w:r>
    </w:p>
    <w:p w:rsidR="009C4BB0" w:rsidRDefault="009C4BB0" w:rsidP="00491F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Население пенсионного возраста муниципального образования Курганинский район в основном нуждается в зубопротезировании. Положено менять несъемные конструкции протезов через 5 лет, съемные через 3 года. Из-за низкого жизненного уровня большинство пенсионеров не могут выполнить </w:t>
      </w:r>
    </w:p>
    <w:p w:rsidR="009C4BB0" w:rsidRDefault="009C4BB0" w:rsidP="00491FB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9C4BB0" w:rsidRDefault="009C4BB0" w:rsidP="00491F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этих рекомендаций. В результате длительного пользования протезами в случаях нового протезирования приходится удалять большинство зубов, которые находятся под коронками. А так же малое содержание в воде йода, фтора и селена вызывает у населения муниципального образования Курганинского района высокую пораженность кариозным процессом, что приводит к ранней потере зубов. В случаях неполных съемных протезов происходит значительная атрофия альвеолярных гребней. Вследствие этого большему количеству пенсионеров необходимо съемное протезирование.</w:t>
      </w:r>
    </w:p>
    <w:p w:rsidR="009C4BB0" w:rsidRPr="00F00ED4" w:rsidRDefault="009C4BB0" w:rsidP="00453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BB0" w:rsidRPr="00F00ED4" w:rsidRDefault="009C4BB0" w:rsidP="00453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445A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2199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>Цел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542199">
        <w:rPr>
          <w:rFonts w:ascii="Times New Roman" w:hAnsi="Times New Roman"/>
          <w:b/>
          <w:color w:val="000000"/>
          <w:sz w:val="28"/>
          <w:szCs w:val="28"/>
        </w:rPr>
        <w:t>задачи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целевые показатели достижения целей и </w:t>
      </w:r>
    </w:p>
    <w:p w:rsidR="009C4BB0" w:rsidRPr="00542199" w:rsidRDefault="009C4BB0" w:rsidP="00445A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решения задач</w:t>
      </w:r>
      <w:r w:rsidRPr="00542199">
        <w:rPr>
          <w:rFonts w:ascii="Times New Roman" w:hAnsi="Times New Roman"/>
          <w:b/>
          <w:color w:val="000000"/>
          <w:sz w:val="28"/>
          <w:szCs w:val="28"/>
        </w:rPr>
        <w:t xml:space="preserve">, сроки и этапы </w:t>
      </w:r>
      <w:r>
        <w:rPr>
          <w:rFonts w:ascii="Times New Roman" w:hAnsi="Times New Roman"/>
          <w:b/>
          <w:color w:val="000000"/>
          <w:sz w:val="28"/>
          <w:szCs w:val="28"/>
        </w:rPr>
        <w:t>реализации под</w:t>
      </w:r>
      <w:r w:rsidRPr="00542199">
        <w:rPr>
          <w:rFonts w:ascii="Times New Roman" w:hAnsi="Times New Roman"/>
          <w:b/>
          <w:color w:val="000000"/>
          <w:sz w:val="28"/>
          <w:szCs w:val="28"/>
        </w:rPr>
        <w:t>программы</w:t>
      </w:r>
    </w:p>
    <w:p w:rsidR="009C4BB0" w:rsidRPr="00F00ED4" w:rsidRDefault="009C4BB0" w:rsidP="00453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9C4BB0" w:rsidRPr="00EF4F0E" w:rsidRDefault="009C4BB0" w:rsidP="00EF4F0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0ED4">
        <w:rPr>
          <w:rFonts w:ascii="Times New Roman" w:hAnsi="Times New Roman"/>
          <w:color w:val="000000"/>
          <w:sz w:val="28"/>
          <w:szCs w:val="28"/>
        </w:rPr>
        <w:tab/>
        <w:t xml:space="preserve">Целью подпрограммы является </w:t>
      </w:r>
      <w:r w:rsidRPr="00270C31">
        <w:rPr>
          <w:rFonts w:ascii="Times New Roman" w:hAnsi="Times New Roman"/>
          <w:bCs/>
          <w:color w:val="000000"/>
          <w:sz w:val="28"/>
          <w:szCs w:val="28"/>
        </w:rPr>
        <w:t>увеличение продолжительности активной жизни населения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70C31">
        <w:rPr>
          <w:rFonts w:ascii="Times New Roman" w:hAnsi="Times New Roman"/>
          <w:bCs/>
          <w:color w:val="000000"/>
          <w:sz w:val="28"/>
          <w:szCs w:val="28"/>
        </w:rPr>
        <w:t>Курганинского района за счет формирования здорового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</w:t>
      </w:r>
      <w:r w:rsidRPr="00270C3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270C31">
        <w:rPr>
          <w:rFonts w:ascii="Times New Roman" w:hAnsi="Times New Roman"/>
          <w:bCs/>
          <w:color w:val="000000"/>
          <w:sz w:val="28"/>
          <w:szCs w:val="28"/>
        </w:rPr>
        <w:t>образа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ж</w:t>
      </w:r>
      <w:r w:rsidRPr="00270C31">
        <w:rPr>
          <w:rFonts w:ascii="Times New Roman" w:hAnsi="Times New Roman"/>
          <w:bCs/>
          <w:color w:val="000000"/>
          <w:sz w:val="28"/>
          <w:szCs w:val="28"/>
        </w:rPr>
        <w:t>изни, профилактики и раннего выявления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70C31">
        <w:rPr>
          <w:rFonts w:ascii="Times New Roman" w:hAnsi="Times New Roman"/>
          <w:bCs/>
          <w:color w:val="000000"/>
          <w:sz w:val="28"/>
          <w:szCs w:val="28"/>
        </w:rPr>
        <w:t xml:space="preserve">заболеваний и </w:t>
      </w: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270C31">
        <w:rPr>
          <w:rFonts w:ascii="Times New Roman" w:hAnsi="Times New Roman"/>
          <w:bCs/>
          <w:color w:val="000000"/>
          <w:sz w:val="28"/>
          <w:szCs w:val="28"/>
        </w:rPr>
        <w:t xml:space="preserve">азвитие системы медицинской профилактики неинфекционных </w:t>
      </w:r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270C31">
        <w:rPr>
          <w:rFonts w:ascii="Times New Roman" w:hAnsi="Times New Roman"/>
          <w:bCs/>
          <w:color w:val="000000"/>
          <w:sz w:val="28"/>
          <w:szCs w:val="28"/>
        </w:rPr>
        <w:t>аболеваний 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</w:t>
      </w:r>
      <w:r w:rsidRPr="00270C31">
        <w:rPr>
          <w:rFonts w:ascii="Times New Roman" w:hAnsi="Times New Roman"/>
          <w:bCs/>
          <w:color w:val="000000"/>
          <w:sz w:val="28"/>
          <w:szCs w:val="28"/>
        </w:rPr>
        <w:t xml:space="preserve"> формирование здорового образа жизни у жителей Курганинского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C4BB0" w:rsidRPr="00F00ED4" w:rsidRDefault="009C4BB0" w:rsidP="00453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ED4">
        <w:rPr>
          <w:rFonts w:ascii="Times New Roman" w:hAnsi="Times New Roman"/>
          <w:color w:val="000000"/>
          <w:sz w:val="28"/>
          <w:szCs w:val="28"/>
        </w:rPr>
        <w:tab/>
        <w:t>Задачи подпрограммы:</w:t>
      </w:r>
    </w:p>
    <w:p w:rsidR="009C4BB0" w:rsidRPr="00F00ED4" w:rsidRDefault="009C4BB0" w:rsidP="00453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ED4">
        <w:rPr>
          <w:rFonts w:ascii="Times New Roman" w:hAnsi="Times New Roman"/>
          <w:color w:val="000000"/>
          <w:sz w:val="28"/>
          <w:szCs w:val="28"/>
        </w:rPr>
        <w:tab/>
        <w:t>реализация дифференцированно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F00ED4">
        <w:rPr>
          <w:rFonts w:ascii="Times New Roman" w:hAnsi="Times New Roman"/>
          <w:color w:val="000000"/>
          <w:sz w:val="28"/>
          <w:szCs w:val="28"/>
        </w:rPr>
        <w:t xml:space="preserve"> подхода к организации первичной медико-санитарной помощи;</w:t>
      </w:r>
    </w:p>
    <w:p w:rsidR="009C4BB0" w:rsidRDefault="009C4BB0" w:rsidP="00453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0ED4">
        <w:rPr>
          <w:rFonts w:ascii="Times New Roman" w:hAnsi="Times New Roman"/>
          <w:color w:val="000000"/>
          <w:sz w:val="28"/>
          <w:szCs w:val="28"/>
        </w:rPr>
        <w:tab/>
        <w:t>осуществление профилактических осмотров и диспансеризации населения, в том числе детей;</w:t>
      </w:r>
    </w:p>
    <w:p w:rsidR="009C4BB0" w:rsidRDefault="009C4BB0" w:rsidP="005E4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системы медицинской профилактики неинфекционных заболеваний и формирование здорового образа жизни у жителей Курганинского района;</w:t>
      </w:r>
    </w:p>
    <w:p w:rsidR="009C4BB0" w:rsidRPr="00FC41E9" w:rsidRDefault="009C4BB0" w:rsidP="00453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270C31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270C31">
        <w:rPr>
          <w:rFonts w:ascii="Times New Roman" w:hAnsi="Times New Roman"/>
          <w:sz w:val="28"/>
          <w:szCs w:val="28"/>
        </w:rPr>
        <w:t>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9C4BB0" w:rsidRDefault="009C4BB0" w:rsidP="009F67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Целевыми показателями достижения целей и решения задач является:</w:t>
      </w:r>
    </w:p>
    <w:p w:rsidR="009C4BB0" w:rsidRDefault="009C4BB0" w:rsidP="009F67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профилактическими медицинскими осмотрами населения района в 2015 году – 93,17%, в 2016 году – 93,37%, в 2017 году – 93,57%;</w:t>
      </w:r>
    </w:p>
    <w:p w:rsidR="009C4BB0" w:rsidRDefault="009C4BB0" w:rsidP="005A4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диспансеризацией детей-сирот и детей, находящихся в трудной жизненной ситуации в 2015 году –98%, в 2016 году – 98%, в 2017 году – 98%;</w:t>
      </w:r>
    </w:p>
    <w:p w:rsidR="009C4BB0" w:rsidRDefault="009C4BB0" w:rsidP="005A4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диспансеризацией подростков в 2015 году –98,7%, в 2016 году – 98,72%, в 2017 году – 98,74%;</w:t>
      </w:r>
    </w:p>
    <w:p w:rsidR="009C4BB0" w:rsidRDefault="009C4BB0" w:rsidP="005A4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населения профилактическими осмотрами на туберкулез в 2015 году –79,5%, в 2016 году – 80%, в 2017 году – 80,5%;</w:t>
      </w:r>
    </w:p>
    <w:p w:rsidR="009C4BB0" w:rsidRDefault="009C4BB0" w:rsidP="005A4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A4161">
        <w:rPr>
          <w:rFonts w:ascii="Times New Roman" w:hAnsi="Times New Roman"/>
          <w:sz w:val="28"/>
          <w:szCs w:val="28"/>
        </w:rPr>
        <w:t>довлетворенность потребности в льготном зубопротезировании и ремонтах зубных протезов отдельным социально незащищенным  категориям граждан муниципального образования Курганинский район (жертвы политических репрессий, труженики тыла, ветераны труда, ветераны военной службы)</w:t>
      </w:r>
      <w:r>
        <w:rPr>
          <w:rFonts w:ascii="Times New Roman" w:hAnsi="Times New Roman"/>
          <w:sz w:val="28"/>
          <w:szCs w:val="28"/>
        </w:rPr>
        <w:t xml:space="preserve"> в 2015 году – 99,91%, в 2016 году – 99,91%, в 2017 году – 99,92%.</w:t>
      </w:r>
    </w:p>
    <w:p w:rsidR="009C4BB0" w:rsidRDefault="009C4BB0" w:rsidP="00491F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491FB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9C4BB0" w:rsidRPr="0032479A" w:rsidRDefault="009C4BB0" w:rsidP="00491F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Целевыми показателями </w:t>
      </w:r>
      <w:r w:rsidRPr="0032479A">
        <w:rPr>
          <w:rFonts w:ascii="Times New Roman" w:hAnsi="Times New Roman"/>
          <w:sz w:val="28"/>
          <w:szCs w:val="28"/>
        </w:rPr>
        <w:t>является реализация мероприятий, направленных на совершенствование организации медицинской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79A">
        <w:rPr>
          <w:rFonts w:ascii="Times New Roman" w:hAnsi="Times New Roman"/>
          <w:sz w:val="28"/>
          <w:szCs w:val="28"/>
        </w:rPr>
        <w:t>населению,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79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79A">
        <w:rPr>
          <w:rFonts w:ascii="Times New Roman" w:hAnsi="Times New Roman"/>
          <w:sz w:val="28"/>
          <w:szCs w:val="28"/>
        </w:rPr>
        <w:t>и техническое переоснащение муниципальных учреждений здравоохранения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</w:t>
      </w:r>
      <w:r w:rsidRPr="0032479A">
        <w:rPr>
          <w:rFonts w:ascii="Times New Roman" w:hAnsi="Times New Roman"/>
          <w:sz w:val="28"/>
          <w:szCs w:val="28"/>
        </w:rPr>
        <w:t>, обеспечение населения качественной</w:t>
      </w:r>
      <w:r>
        <w:rPr>
          <w:rFonts w:ascii="Times New Roman" w:hAnsi="Times New Roman"/>
          <w:sz w:val="28"/>
          <w:szCs w:val="28"/>
        </w:rPr>
        <w:t xml:space="preserve"> медицинской </w:t>
      </w:r>
      <w:r w:rsidRPr="0032479A">
        <w:rPr>
          <w:rFonts w:ascii="Times New Roman" w:hAnsi="Times New Roman"/>
          <w:sz w:val="28"/>
          <w:szCs w:val="28"/>
        </w:rPr>
        <w:t>помощью,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79A">
        <w:rPr>
          <w:rFonts w:ascii="Times New Roman" w:hAnsi="Times New Roman"/>
          <w:sz w:val="28"/>
          <w:szCs w:val="28"/>
        </w:rPr>
        <w:t>снижение заболеваемости, инвалидизации, преодоление негативных медико-демографических тенденций.</w:t>
      </w:r>
    </w:p>
    <w:p w:rsidR="009C4BB0" w:rsidRPr="007D7699" w:rsidRDefault="009C4BB0" w:rsidP="0045363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2479A">
        <w:rPr>
          <w:rFonts w:ascii="Times New Roman" w:hAnsi="Times New Roman"/>
          <w:color w:val="000000"/>
          <w:sz w:val="28"/>
          <w:szCs w:val="28"/>
        </w:rPr>
        <w:tab/>
      </w:r>
      <w:r w:rsidRPr="007D7699">
        <w:rPr>
          <w:rFonts w:ascii="Times New Roman" w:hAnsi="Times New Roman"/>
          <w:color w:val="000000"/>
          <w:sz w:val="28"/>
          <w:szCs w:val="28"/>
        </w:rPr>
        <w:t>Планируется проведение структурных преобразований путе</w:t>
      </w:r>
      <w:r w:rsidRPr="007D7699">
        <w:rPr>
          <w:rFonts w:ascii="Times New Roman" w:hAnsi="Times New Roman"/>
          <w:smallCaps/>
          <w:color w:val="000000"/>
          <w:sz w:val="28"/>
          <w:szCs w:val="28"/>
        </w:rPr>
        <w:t xml:space="preserve">м </w:t>
      </w:r>
      <w:r w:rsidRPr="007D7699">
        <w:rPr>
          <w:rFonts w:ascii="Times New Roman" w:hAnsi="Times New Roman"/>
          <w:color w:val="000000"/>
          <w:sz w:val="28"/>
          <w:szCs w:val="28"/>
        </w:rPr>
        <w:t>слияния маломощных учреждений здравоохранения, с оптимизаций коечного фонда и дальнейшим развитием специализированных отделений, этапности для полного охвата специализированной медицинской помощью всех жителей Курганинского района, в том</w:t>
      </w:r>
      <w:r w:rsidRPr="007D7699">
        <w:rPr>
          <w:rFonts w:ascii="Times New Roman" w:hAnsi="Times New Roman"/>
          <w:smallCaps/>
          <w:color w:val="000000"/>
          <w:sz w:val="28"/>
          <w:szCs w:val="28"/>
        </w:rPr>
        <w:t xml:space="preserve"> </w:t>
      </w:r>
      <w:r w:rsidRPr="007D7699">
        <w:rPr>
          <w:rFonts w:ascii="Times New Roman" w:hAnsi="Times New Roman"/>
          <w:color w:val="000000"/>
          <w:sz w:val="28"/>
          <w:szCs w:val="28"/>
        </w:rPr>
        <w:t>числе проживающих в отдаленных и труднодоступных населенных пунктах.</w:t>
      </w:r>
    </w:p>
    <w:p w:rsidR="009C4BB0" w:rsidRDefault="009C4BB0" w:rsidP="007D769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698A">
        <w:rPr>
          <w:rFonts w:ascii="Times New Roman" w:hAnsi="Times New Roman"/>
          <w:sz w:val="28"/>
          <w:szCs w:val="28"/>
        </w:rPr>
        <w:tab/>
      </w:r>
      <w:r w:rsidRPr="00F00ED4">
        <w:rPr>
          <w:rFonts w:ascii="Times New Roman" w:hAnsi="Times New Roman"/>
          <w:bCs/>
          <w:color w:val="000000"/>
          <w:sz w:val="28"/>
          <w:szCs w:val="28"/>
        </w:rPr>
        <w:t>Эффективность реализации подпрограммы определяется степенью достижения целевых показателей подпрограммы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C4BB0" w:rsidRPr="00F00ED4" w:rsidRDefault="009C4BB0" w:rsidP="00FD77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79A">
        <w:rPr>
          <w:rFonts w:ascii="Times New Roman" w:hAnsi="Times New Roman"/>
          <w:color w:val="000000"/>
          <w:sz w:val="28"/>
          <w:szCs w:val="28"/>
        </w:rPr>
        <w:t>Подпрограмма реализуется с 2015 года по 2017 год, в один этап.</w:t>
      </w:r>
    </w:p>
    <w:p w:rsidR="009C4BB0" w:rsidRPr="00F00ED4" w:rsidRDefault="009C4BB0" w:rsidP="0045363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Pr="00F00ED4" w:rsidRDefault="009C4BB0" w:rsidP="0045363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453639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  <w:sectPr w:rsidR="009C4BB0" w:rsidSect="00D14364">
          <w:pgSz w:w="11906" w:h="16838" w:code="9"/>
          <w:pgMar w:top="851" w:right="567" w:bottom="851" w:left="1701" w:header="709" w:footer="709" w:gutter="0"/>
          <w:cols w:space="708"/>
          <w:docGrid w:linePitch="360"/>
        </w:sectPr>
      </w:pPr>
    </w:p>
    <w:p w:rsidR="009C4BB0" w:rsidRDefault="009C4BB0" w:rsidP="0080436B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</w:p>
    <w:p w:rsidR="009C4BB0" w:rsidRDefault="009C4BB0" w:rsidP="0080436B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</w:p>
    <w:p w:rsidR="009C4BB0" w:rsidRDefault="009C4BB0" w:rsidP="0080436B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  <w:r>
        <w:rPr>
          <w:rStyle w:val="FontStyle50"/>
          <w:b/>
          <w:sz w:val="26"/>
          <w:szCs w:val="26"/>
          <w:lang w:eastAsia="ru-RU"/>
        </w:rPr>
        <w:t xml:space="preserve">3. ПЕРЕЧЕНЬ </w:t>
      </w:r>
    </w:p>
    <w:p w:rsidR="009C4BB0" w:rsidRDefault="009C4BB0" w:rsidP="0080436B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  <w:r>
        <w:rPr>
          <w:rStyle w:val="FontStyle50"/>
          <w:b/>
          <w:sz w:val="26"/>
          <w:szCs w:val="26"/>
          <w:lang w:eastAsia="ru-RU"/>
        </w:rPr>
        <w:t>мероприятий подпрограммы «Развитие первичной медико-санитарной помощи»</w:t>
      </w:r>
    </w:p>
    <w:p w:rsidR="009C4BB0" w:rsidRDefault="009C4BB0" w:rsidP="0080436B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</w:p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1"/>
        <w:gridCol w:w="2439"/>
        <w:gridCol w:w="1908"/>
        <w:gridCol w:w="2268"/>
        <w:gridCol w:w="1417"/>
        <w:gridCol w:w="1276"/>
        <w:gridCol w:w="1134"/>
        <w:gridCol w:w="2211"/>
        <w:gridCol w:w="1944"/>
      </w:tblGrid>
      <w:tr w:rsidR="009C4BB0" w:rsidRPr="0054542E" w:rsidTr="0054542E">
        <w:tc>
          <w:tcPr>
            <w:tcW w:w="581" w:type="dxa"/>
            <w:vMerge w:val="restart"/>
            <w:vAlign w:val="center"/>
          </w:tcPr>
          <w:p w:rsidR="009C4BB0" w:rsidRPr="0054542E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439" w:type="dxa"/>
            <w:vMerge w:val="restart"/>
            <w:vAlign w:val="center"/>
          </w:tcPr>
          <w:p w:rsidR="009C4BB0" w:rsidRPr="0054542E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908" w:type="dxa"/>
            <w:vMerge w:val="restart"/>
            <w:vAlign w:val="center"/>
          </w:tcPr>
          <w:p w:rsidR="009C4BB0" w:rsidRPr="0054542E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9C4BB0" w:rsidRPr="0054542E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Объем финансирования, всего (тыс.рублей)</w:t>
            </w:r>
          </w:p>
        </w:tc>
        <w:tc>
          <w:tcPr>
            <w:tcW w:w="3827" w:type="dxa"/>
            <w:gridSpan w:val="3"/>
            <w:vAlign w:val="center"/>
          </w:tcPr>
          <w:p w:rsidR="009C4BB0" w:rsidRPr="0054542E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В том числе по годам</w:t>
            </w:r>
          </w:p>
        </w:tc>
        <w:tc>
          <w:tcPr>
            <w:tcW w:w="2211" w:type="dxa"/>
            <w:vMerge w:val="restart"/>
          </w:tcPr>
          <w:p w:rsidR="009C4BB0" w:rsidRPr="0054542E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944" w:type="dxa"/>
            <w:vMerge w:val="restart"/>
            <w:vAlign w:val="center"/>
          </w:tcPr>
          <w:p w:rsidR="009C4BB0" w:rsidRPr="0054542E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ответственные за выполнение мероприятий подпрограммы</w:t>
            </w:r>
          </w:p>
        </w:tc>
      </w:tr>
      <w:tr w:rsidR="009C4BB0" w:rsidRPr="0054542E" w:rsidTr="0054542E">
        <w:tc>
          <w:tcPr>
            <w:tcW w:w="581" w:type="dxa"/>
            <w:vMerge/>
            <w:vAlign w:val="center"/>
          </w:tcPr>
          <w:p w:rsidR="009C4BB0" w:rsidRPr="0054542E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9C4BB0" w:rsidRPr="0054542E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908" w:type="dxa"/>
            <w:vMerge/>
            <w:vAlign w:val="center"/>
          </w:tcPr>
          <w:p w:rsidR="009C4BB0" w:rsidRPr="0054542E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9C4BB0" w:rsidRPr="0054542E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C4BB0" w:rsidRPr="0054542E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276" w:type="dxa"/>
            <w:vAlign w:val="center"/>
          </w:tcPr>
          <w:p w:rsidR="009C4BB0" w:rsidRPr="0054542E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134" w:type="dxa"/>
            <w:vAlign w:val="center"/>
          </w:tcPr>
          <w:p w:rsidR="009C4BB0" w:rsidRPr="0054542E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211" w:type="dxa"/>
            <w:vMerge/>
          </w:tcPr>
          <w:p w:rsidR="009C4BB0" w:rsidRPr="0054542E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944" w:type="dxa"/>
            <w:vMerge/>
            <w:vAlign w:val="center"/>
          </w:tcPr>
          <w:p w:rsidR="009C4BB0" w:rsidRPr="0054542E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RPr="0054542E" w:rsidTr="0054542E">
        <w:tc>
          <w:tcPr>
            <w:tcW w:w="581" w:type="dxa"/>
            <w:vAlign w:val="center"/>
          </w:tcPr>
          <w:p w:rsidR="009C4BB0" w:rsidRPr="0054542E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9" w:type="dxa"/>
            <w:vAlign w:val="center"/>
          </w:tcPr>
          <w:p w:rsidR="009C4BB0" w:rsidRPr="0054542E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08" w:type="dxa"/>
            <w:vAlign w:val="center"/>
          </w:tcPr>
          <w:p w:rsidR="009C4BB0" w:rsidRPr="0054542E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9C4BB0" w:rsidRPr="0054542E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9C4BB0" w:rsidRPr="0054542E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9C4BB0" w:rsidRPr="0054542E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C4BB0" w:rsidRPr="0054542E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11" w:type="dxa"/>
          </w:tcPr>
          <w:p w:rsidR="009C4BB0" w:rsidRPr="0054542E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44" w:type="dxa"/>
            <w:vAlign w:val="center"/>
          </w:tcPr>
          <w:p w:rsidR="009C4BB0" w:rsidRPr="0054542E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9</w:t>
            </w:r>
          </w:p>
        </w:tc>
      </w:tr>
      <w:tr w:rsidR="009C4BB0" w:rsidRPr="006E0AEE" w:rsidTr="0054542E">
        <w:trPr>
          <w:trHeight w:val="1831"/>
        </w:trPr>
        <w:tc>
          <w:tcPr>
            <w:tcW w:w="581" w:type="dxa"/>
            <w:vMerge w:val="restart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9" w:type="dxa"/>
            <w:vMerge w:val="restart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Предоставление субсидии муници</w:t>
            </w:r>
            <w:r>
              <w:rPr>
                <w:rStyle w:val="FontStyle50"/>
                <w:sz w:val="26"/>
                <w:szCs w:val="26"/>
                <w:lang w:eastAsia="ru-RU"/>
              </w:rPr>
              <w:t>-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пальным, бюджет</w:t>
            </w:r>
            <w:r>
              <w:rPr>
                <w:rStyle w:val="FontStyle50"/>
                <w:sz w:val="26"/>
                <w:szCs w:val="26"/>
                <w:lang w:eastAsia="ru-RU"/>
              </w:rPr>
              <w:t>-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ным и автономным учреждениям здравоохранения Курганинского района на выполнение муниципального задания по первичной медико-санитарной помощи в стационарных условиях, амбулаторных условиях, в условиях дневного стационара, скорой медицинской помощи</w:t>
            </w:r>
          </w:p>
        </w:tc>
        <w:tc>
          <w:tcPr>
            <w:tcW w:w="1908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краевой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226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163 235,2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55 053,4</w:t>
            </w:r>
          </w:p>
        </w:tc>
        <w:tc>
          <w:tcPr>
            <w:tcW w:w="12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54 090,9</w:t>
            </w:r>
          </w:p>
        </w:tc>
        <w:tc>
          <w:tcPr>
            <w:tcW w:w="113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54 090,9</w:t>
            </w:r>
          </w:p>
        </w:tc>
        <w:tc>
          <w:tcPr>
            <w:tcW w:w="221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сни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жение смертности от всех причин</w:t>
            </w:r>
          </w:p>
        </w:tc>
        <w:tc>
          <w:tcPr>
            <w:tcW w:w="1944" w:type="dxa"/>
            <w:vMerge w:val="restart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админи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страция муниципального образования Курганинский район</w:t>
            </w:r>
          </w:p>
        </w:tc>
      </w:tr>
      <w:tr w:rsidR="009C4BB0" w:rsidRPr="006E0AEE" w:rsidTr="0054542E">
        <w:trPr>
          <w:trHeight w:val="2160"/>
        </w:trPr>
        <w:tc>
          <w:tcPr>
            <w:tcW w:w="581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местный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бюджет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21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944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RPr="006E0AEE" w:rsidTr="0054542E">
        <w:tc>
          <w:tcPr>
            <w:tcW w:w="581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всего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163 235,2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55 053,4</w:t>
            </w:r>
          </w:p>
        </w:tc>
        <w:tc>
          <w:tcPr>
            <w:tcW w:w="12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54 090,9</w:t>
            </w:r>
          </w:p>
        </w:tc>
        <w:tc>
          <w:tcPr>
            <w:tcW w:w="113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54 090,9</w:t>
            </w:r>
          </w:p>
        </w:tc>
        <w:tc>
          <w:tcPr>
            <w:tcW w:w="221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944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</w:tbl>
    <w:p w:rsidR="009C4BB0" w:rsidRDefault="009C4BB0"/>
    <w:p w:rsidR="009C4BB0" w:rsidRDefault="009C4BB0"/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1"/>
        <w:gridCol w:w="2439"/>
        <w:gridCol w:w="1908"/>
        <w:gridCol w:w="2268"/>
        <w:gridCol w:w="1417"/>
        <w:gridCol w:w="1276"/>
        <w:gridCol w:w="1134"/>
        <w:gridCol w:w="2211"/>
        <w:gridCol w:w="1944"/>
      </w:tblGrid>
      <w:tr w:rsidR="009C4BB0" w:rsidRPr="0054542E" w:rsidTr="0054542E">
        <w:tc>
          <w:tcPr>
            <w:tcW w:w="581" w:type="dxa"/>
            <w:vMerge w:val="restart"/>
          </w:tcPr>
          <w:p w:rsidR="009C4BB0" w:rsidRPr="0054542E" w:rsidRDefault="009C4BB0" w:rsidP="00356FE7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9" w:type="dxa"/>
            <w:vMerge w:val="restart"/>
          </w:tcPr>
          <w:p w:rsidR="009C4BB0" w:rsidRPr="0054542E" w:rsidRDefault="009C4BB0" w:rsidP="0054542E">
            <w:pPr>
              <w:spacing w:after="0" w:line="240" w:lineRule="auto"/>
              <w:rPr>
                <w:rStyle w:val="FontStyle50"/>
                <w:sz w:val="26"/>
                <w:szCs w:val="26"/>
              </w:rPr>
            </w:pPr>
            <w:r w:rsidRPr="0054542E">
              <w:rPr>
                <w:rStyle w:val="FontStyle50"/>
                <w:sz w:val="26"/>
                <w:szCs w:val="26"/>
              </w:rPr>
              <w:t>2</w:t>
            </w:r>
          </w:p>
        </w:tc>
        <w:tc>
          <w:tcPr>
            <w:tcW w:w="1908" w:type="dxa"/>
            <w:vAlign w:val="center"/>
          </w:tcPr>
          <w:p w:rsidR="009C4BB0" w:rsidRPr="0054542E" w:rsidRDefault="009C4BB0" w:rsidP="00356FE7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</w:tcPr>
          <w:p w:rsidR="009C4BB0" w:rsidRPr="0054542E" w:rsidRDefault="009C4BB0" w:rsidP="00356FE7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</w:tcPr>
          <w:p w:rsidR="009C4BB0" w:rsidRPr="0054542E" w:rsidRDefault="009C4BB0" w:rsidP="00356FE7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9C4BB0" w:rsidRPr="0054542E" w:rsidRDefault="009C4BB0" w:rsidP="00356FE7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</w:tcPr>
          <w:p w:rsidR="009C4BB0" w:rsidRPr="0054542E" w:rsidRDefault="009C4BB0" w:rsidP="00356FE7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11" w:type="dxa"/>
          </w:tcPr>
          <w:p w:rsidR="009C4BB0" w:rsidRPr="0054542E" w:rsidRDefault="009C4BB0" w:rsidP="005454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44" w:type="dxa"/>
            <w:vMerge w:val="restart"/>
            <w:vAlign w:val="center"/>
          </w:tcPr>
          <w:p w:rsidR="009C4BB0" w:rsidRPr="0054542E" w:rsidRDefault="009C4BB0" w:rsidP="00356FE7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9</w:t>
            </w:r>
          </w:p>
        </w:tc>
      </w:tr>
      <w:tr w:rsidR="009C4BB0" w:rsidRPr="006E0AEE" w:rsidTr="0054542E">
        <w:tc>
          <w:tcPr>
            <w:tcW w:w="581" w:type="dxa"/>
            <w:vMerge w:val="restart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39" w:type="dxa"/>
            <w:vMerge w:val="restart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Fonts w:ascii="Times New Roman" w:hAnsi="Times New Roman"/>
                <w:sz w:val="26"/>
                <w:szCs w:val="26"/>
              </w:rPr>
              <w:t>Предоставление субсидии муниципальному автономному учреждению здравоохранения на выполнение муниципального задания по оказанию льготного зубопротезирования отдельной категории населения</w:t>
            </w:r>
          </w:p>
        </w:tc>
        <w:tc>
          <w:tcPr>
            <w:tcW w:w="1908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краевой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бюджет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6 063,0</w:t>
            </w:r>
          </w:p>
        </w:tc>
        <w:tc>
          <w:tcPr>
            <w:tcW w:w="141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2 021,0</w:t>
            </w:r>
          </w:p>
        </w:tc>
        <w:tc>
          <w:tcPr>
            <w:tcW w:w="12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2 021,0</w:t>
            </w:r>
          </w:p>
        </w:tc>
        <w:tc>
          <w:tcPr>
            <w:tcW w:w="113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2 021,0</w:t>
            </w:r>
          </w:p>
        </w:tc>
        <w:tc>
          <w:tcPr>
            <w:tcW w:w="2211" w:type="dxa"/>
          </w:tcPr>
          <w:p w:rsidR="009C4BB0" w:rsidRPr="00926063" w:rsidRDefault="009C4BB0" w:rsidP="00926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удовлет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ворен</w:t>
            </w:r>
            <w:r>
              <w:rPr>
                <w:rStyle w:val="FontStyle50"/>
                <w:sz w:val="26"/>
                <w:szCs w:val="26"/>
                <w:lang w:eastAsia="ru-RU"/>
              </w:rPr>
              <w:t>-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ность потребности в льготном зубопротезировании и ремонтах зубных протезов отдельным социально незащищенным категориям граждан муниципального образования Курганинский район</w:t>
            </w:r>
          </w:p>
        </w:tc>
        <w:tc>
          <w:tcPr>
            <w:tcW w:w="1944" w:type="dxa"/>
            <w:vMerge w:val="restart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а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дминистрация муниципального образования Курганинский район </w:t>
            </w:r>
          </w:p>
        </w:tc>
      </w:tr>
      <w:tr w:rsidR="009C4BB0" w:rsidRPr="006E0AEE" w:rsidTr="0054542E">
        <w:trPr>
          <w:trHeight w:val="1245"/>
        </w:trPr>
        <w:tc>
          <w:tcPr>
            <w:tcW w:w="581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  <w:vMerge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местный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бюджет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944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RPr="006E0AEE" w:rsidTr="0054542E">
        <w:trPr>
          <w:trHeight w:val="855"/>
        </w:trPr>
        <w:tc>
          <w:tcPr>
            <w:tcW w:w="581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  <w:vMerge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всего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6 063,0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2 021,0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2 021,0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2 021,0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944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</w:tbl>
    <w:p w:rsidR="009C4BB0" w:rsidRDefault="009C4BB0"/>
    <w:p w:rsidR="009C4BB0" w:rsidRDefault="009C4BB0"/>
    <w:p w:rsidR="009C4BB0" w:rsidRDefault="009C4BB0"/>
    <w:p w:rsidR="009C4BB0" w:rsidRDefault="009C4BB0"/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1"/>
        <w:gridCol w:w="2439"/>
        <w:gridCol w:w="1908"/>
        <w:gridCol w:w="2268"/>
        <w:gridCol w:w="1417"/>
        <w:gridCol w:w="1276"/>
        <w:gridCol w:w="1134"/>
        <w:gridCol w:w="2211"/>
        <w:gridCol w:w="1944"/>
      </w:tblGrid>
      <w:tr w:rsidR="009C4BB0" w:rsidRPr="0054542E" w:rsidTr="00356FE7">
        <w:tc>
          <w:tcPr>
            <w:tcW w:w="581" w:type="dxa"/>
            <w:vAlign w:val="center"/>
          </w:tcPr>
          <w:p w:rsidR="009C4BB0" w:rsidRPr="0054542E" w:rsidRDefault="009C4BB0" w:rsidP="00356FE7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9" w:type="dxa"/>
            <w:vAlign w:val="center"/>
          </w:tcPr>
          <w:p w:rsidR="009C4BB0" w:rsidRPr="0054542E" w:rsidRDefault="009C4BB0" w:rsidP="00356FE7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08" w:type="dxa"/>
            <w:vAlign w:val="center"/>
          </w:tcPr>
          <w:p w:rsidR="009C4BB0" w:rsidRPr="0054542E" w:rsidRDefault="009C4BB0" w:rsidP="00356FE7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9C4BB0" w:rsidRPr="0054542E" w:rsidRDefault="009C4BB0" w:rsidP="00356FE7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9C4BB0" w:rsidRPr="0054542E" w:rsidRDefault="009C4BB0" w:rsidP="00356FE7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9C4BB0" w:rsidRPr="0054542E" w:rsidRDefault="009C4BB0" w:rsidP="00356FE7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C4BB0" w:rsidRPr="0054542E" w:rsidRDefault="009C4BB0" w:rsidP="00356FE7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11" w:type="dxa"/>
          </w:tcPr>
          <w:p w:rsidR="009C4BB0" w:rsidRPr="0054542E" w:rsidRDefault="009C4BB0" w:rsidP="00356FE7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44" w:type="dxa"/>
            <w:vAlign w:val="center"/>
          </w:tcPr>
          <w:p w:rsidR="009C4BB0" w:rsidRPr="0054542E" w:rsidRDefault="009C4BB0" w:rsidP="00356FE7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4542E">
              <w:rPr>
                <w:rStyle w:val="FontStyle50"/>
                <w:sz w:val="26"/>
                <w:szCs w:val="26"/>
                <w:lang w:eastAsia="ru-RU"/>
              </w:rPr>
              <w:t>9</w:t>
            </w:r>
          </w:p>
        </w:tc>
      </w:tr>
      <w:tr w:rsidR="009C4BB0" w:rsidRPr="006E0AEE" w:rsidTr="0054542E">
        <w:tc>
          <w:tcPr>
            <w:tcW w:w="581" w:type="dxa"/>
            <w:vMerge w:val="restart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  <w:vMerge w:val="restart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Итого по подпрограмме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краевой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226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54542E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169 298,2</w:t>
            </w:r>
          </w:p>
        </w:tc>
        <w:tc>
          <w:tcPr>
            <w:tcW w:w="141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57 074,4</w:t>
            </w:r>
          </w:p>
        </w:tc>
        <w:tc>
          <w:tcPr>
            <w:tcW w:w="12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56 111,9</w:t>
            </w:r>
          </w:p>
        </w:tc>
        <w:tc>
          <w:tcPr>
            <w:tcW w:w="113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56 111,9</w:t>
            </w:r>
          </w:p>
        </w:tc>
        <w:tc>
          <w:tcPr>
            <w:tcW w:w="221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944" w:type="dxa"/>
            <w:vMerge w:val="restart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RPr="006E0AEE" w:rsidTr="0054542E">
        <w:tc>
          <w:tcPr>
            <w:tcW w:w="581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  <w:vMerge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местный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226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21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944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RPr="006E0AEE" w:rsidTr="0054542E">
        <w:tc>
          <w:tcPr>
            <w:tcW w:w="581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  <w:vMerge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226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169 298,2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57 074,4</w:t>
            </w:r>
          </w:p>
        </w:tc>
        <w:tc>
          <w:tcPr>
            <w:tcW w:w="127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56 111,9</w:t>
            </w:r>
          </w:p>
        </w:tc>
        <w:tc>
          <w:tcPr>
            <w:tcW w:w="113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56 111,9</w:t>
            </w:r>
          </w:p>
        </w:tc>
        <w:tc>
          <w:tcPr>
            <w:tcW w:w="221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944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</w:tbl>
    <w:p w:rsidR="009C4BB0" w:rsidRDefault="009C4BB0" w:rsidP="0080436B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  <w:sectPr w:rsidR="009C4BB0" w:rsidSect="003B1073">
          <w:pgSz w:w="16838" w:h="11906" w:orient="landscape" w:code="9"/>
          <w:pgMar w:top="567" w:right="395" w:bottom="1701" w:left="1134" w:header="709" w:footer="709" w:gutter="0"/>
          <w:cols w:space="708"/>
          <w:docGrid w:linePitch="360"/>
        </w:sectPr>
      </w:pPr>
    </w:p>
    <w:p w:rsidR="009C4BB0" w:rsidRPr="00945964" w:rsidRDefault="009C4BB0" w:rsidP="00131F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5964">
        <w:rPr>
          <w:rFonts w:ascii="Times New Roman" w:hAnsi="Times New Roman"/>
          <w:bCs/>
          <w:color w:val="000000"/>
          <w:sz w:val="28"/>
          <w:szCs w:val="28"/>
        </w:rPr>
        <w:t>9</w:t>
      </w:r>
    </w:p>
    <w:p w:rsidR="009C4BB0" w:rsidRPr="00F00ED4" w:rsidRDefault="009C4BB0" w:rsidP="00131F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0ED4">
        <w:rPr>
          <w:rFonts w:ascii="Times New Roman" w:hAnsi="Times New Roman"/>
          <w:b/>
          <w:bCs/>
          <w:color w:val="000000"/>
          <w:sz w:val="28"/>
          <w:szCs w:val="28"/>
        </w:rPr>
        <w:t>4.       Обоснование ресурсного обеспечения подпрограммы</w:t>
      </w:r>
    </w:p>
    <w:p w:rsidR="009C4BB0" w:rsidRPr="00F00ED4" w:rsidRDefault="009C4BB0" w:rsidP="00131F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BB0" w:rsidRPr="000A54E0" w:rsidRDefault="009C4BB0" w:rsidP="00131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ED4">
        <w:rPr>
          <w:rFonts w:ascii="Times New Roman" w:hAnsi="Times New Roman"/>
          <w:bCs/>
          <w:color w:val="000000"/>
          <w:sz w:val="28"/>
          <w:szCs w:val="28"/>
        </w:rPr>
        <w:tab/>
      </w:r>
      <w:r w:rsidRPr="000A54E0">
        <w:rPr>
          <w:rFonts w:ascii="Times New Roman" w:hAnsi="Times New Roman"/>
          <w:bCs/>
          <w:color w:val="000000"/>
          <w:sz w:val="28"/>
          <w:szCs w:val="28"/>
        </w:rPr>
        <w:t xml:space="preserve">Общий объем финансирования подпрограммы составляет –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Pr="000A54E0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69 298,2</w:t>
      </w:r>
      <w:r w:rsidRPr="000A54E0">
        <w:rPr>
          <w:rFonts w:ascii="Times New Roman" w:hAnsi="Times New Roman"/>
          <w:bCs/>
          <w:color w:val="000000"/>
          <w:sz w:val="28"/>
          <w:szCs w:val="28"/>
        </w:rPr>
        <w:t xml:space="preserve"> тысяч рублей, в том числе по годам:</w:t>
      </w:r>
    </w:p>
    <w:p w:rsidR="009C4BB0" w:rsidRPr="000A54E0" w:rsidRDefault="009C4BB0" w:rsidP="00131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4E0">
        <w:rPr>
          <w:rFonts w:ascii="Times New Roman" w:hAnsi="Times New Roman"/>
          <w:bCs/>
          <w:color w:val="000000"/>
          <w:sz w:val="28"/>
          <w:szCs w:val="28"/>
        </w:rPr>
        <w:t xml:space="preserve">2015 год – </w:t>
      </w:r>
      <w:r>
        <w:rPr>
          <w:rFonts w:ascii="Times New Roman" w:hAnsi="Times New Roman"/>
          <w:bCs/>
          <w:color w:val="000000"/>
          <w:sz w:val="28"/>
          <w:szCs w:val="28"/>
        </w:rPr>
        <w:t>57 074,4</w:t>
      </w:r>
      <w:r w:rsidRPr="000A54E0">
        <w:rPr>
          <w:rFonts w:ascii="Times New Roman" w:hAnsi="Times New Roman"/>
          <w:bCs/>
          <w:color w:val="000000"/>
          <w:sz w:val="28"/>
          <w:szCs w:val="28"/>
        </w:rPr>
        <w:t xml:space="preserve"> тысяч рублей;</w:t>
      </w:r>
    </w:p>
    <w:p w:rsidR="009C4BB0" w:rsidRPr="000A54E0" w:rsidRDefault="009C4BB0" w:rsidP="00131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4E0">
        <w:rPr>
          <w:rFonts w:ascii="Times New Roman" w:hAnsi="Times New Roman"/>
          <w:bCs/>
          <w:color w:val="000000"/>
          <w:sz w:val="28"/>
          <w:szCs w:val="28"/>
        </w:rPr>
        <w:t>2016 год – 5</w:t>
      </w:r>
      <w:r>
        <w:rPr>
          <w:rFonts w:ascii="Times New Roman" w:hAnsi="Times New Roman"/>
          <w:bCs/>
          <w:color w:val="000000"/>
          <w:sz w:val="28"/>
          <w:szCs w:val="28"/>
        </w:rPr>
        <w:t>6 111,9</w:t>
      </w:r>
      <w:r w:rsidRPr="000A54E0">
        <w:rPr>
          <w:rFonts w:ascii="Times New Roman" w:hAnsi="Times New Roman"/>
          <w:bCs/>
          <w:color w:val="000000"/>
          <w:sz w:val="28"/>
          <w:szCs w:val="28"/>
        </w:rPr>
        <w:t xml:space="preserve"> тысяч рублей;</w:t>
      </w:r>
    </w:p>
    <w:p w:rsidR="009C4BB0" w:rsidRDefault="009C4BB0" w:rsidP="005064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54E0">
        <w:rPr>
          <w:rFonts w:ascii="Times New Roman" w:hAnsi="Times New Roman"/>
          <w:bCs/>
          <w:color w:val="000000"/>
          <w:sz w:val="28"/>
          <w:szCs w:val="28"/>
        </w:rPr>
        <w:t xml:space="preserve">2017 год – </w:t>
      </w:r>
      <w:r>
        <w:rPr>
          <w:rFonts w:ascii="Times New Roman" w:hAnsi="Times New Roman"/>
          <w:bCs/>
          <w:color w:val="000000"/>
          <w:sz w:val="28"/>
          <w:szCs w:val="28"/>
        </w:rPr>
        <w:t>56 111,9</w:t>
      </w:r>
      <w:r w:rsidRPr="000A54E0">
        <w:rPr>
          <w:rFonts w:ascii="Times New Roman" w:hAnsi="Times New Roman"/>
          <w:bCs/>
          <w:color w:val="000000"/>
          <w:sz w:val="28"/>
          <w:szCs w:val="28"/>
        </w:rPr>
        <w:t xml:space="preserve"> тысяч рублей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C4BB0" w:rsidRDefault="009C4BB0" w:rsidP="00912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Планируется привлечение средств их краевого бюджета –              169 298,2 тысяч рублей, в том числе по годам:</w:t>
      </w:r>
    </w:p>
    <w:p w:rsidR="009C4BB0" w:rsidRPr="000A54E0" w:rsidRDefault="009C4BB0" w:rsidP="009123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4E0">
        <w:rPr>
          <w:rFonts w:ascii="Times New Roman" w:hAnsi="Times New Roman"/>
          <w:bCs/>
          <w:color w:val="000000"/>
          <w:sz w:val="28"/>
          <w:szCs w:val="28"/>
        </w:rPr>
        <w:t xml:space="preserve">2015 год – </w:t>
      </w:r>
      <w:r>
        <w:rPr>
          <w:rFonts w:ascii="Times New Roman" w:hAnsi="Times New Roman"/>
          <w:bCs/>
          <w:color w:val="000000"/>
          <w:sz w:val="28"/>
          <w:szCs w:val="28"/>
        </w:rPr>
        <w:t>57 074,4</w:t>
      </w:r>
      <w:r w:rsidRPr="000A54E0">
        <w:rPr>
          <w:rFonts w:ascii="Times New Roman" w:hAnsi="Times New Roman"/>
          <w:bCs/>
          <w:color w:val="000000"/>
          <w:sz w:val="28"/>
          <w:szCs w:val="28"/>
        </w:rPr>
        <w:t xml:space="preserve"> тысяч рублей;</w:t>
      </w:r>
    </w:p>
    <w:p w:rsidR="009C4BB0" w:rsidRPr="000A54E0" w:rsidRDefault="009C4BB0" w:rsidP="009123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4E0">
        <w:rPr>
          <w:rFonts w:ascii="Times New Roman" w:hAnsi="Times New Roman"/>
          <w:bCs/>
          <w:color w:val="000000"/>
          <w:sz w:val="28"/>
          <w:szCs w:val="28"/>
        </w:rPr>
        <w:t>2016 год – 5</w:t>
      </w:r>
      <w:r>
        <w:rPr>
          <w:rFonts w:ascii="Times New Roman" w:hAnsi="Times New Roman"/>
          <w:bCs/>
          <w:color w:val="000000"/>
          <w:sz w:val="28"/>
          <w:szCs w:val="28"/>
        </w:rPr>
        <w:t>6 111,9</w:t>
      </w:r>
      <w:r w:rsidRPr="000A54E0">
        <w:rPr>
          <w:rFonts w:ascii="Times New Roman" w:hAnsi="Times New Roman"/>
          <w:bCs/>
          <w:color w:val="000000"/>
          <w:sz w:val="28"/>
          <w:szCs w:val="28"/>
        </w:rPr>
        <w:t xml:space="preserve"> тысяч рублей;</w:t>
      </w:r>
    </w:p>
    <w:p w:rsidR="009C4BB0" w:rsidRPr="00793E45" w:rsidRDefault="009C4BB0" w:rsidP="0054542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2017 </w:t>
      </w:r>
      <w:r w:rsidRPr="00793E45">
        <w:rPr>
          <w:rFonts w:ascii="Times New Roman" w:hAnsi="Times New Roman"/>
          <w:bCs/>
          <w:color w:val="000000"/>
          <w:sz w:val="28"/>
          <w:szCs w:val="28"/>
        </w:rPr>
        <w:t>год – 56 111,9 тысяч рублей.</w:t>
      </w:r>
    </w:p>
    <w:p w:rsidR="009C4BB0" w:rsidRDefault="009C4BB0" w:rsidP="00912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E130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4BB0" w:rsidRPr="00793E45" w:rsidRDefault="009C4BB0" w:rsidP="00793E45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E45">
        <w:rPr>
          <w:rFonts w:ascii="Times New Roman" w:hAnsi="Times New Roman"/>
          <w:b/>
          <w:sz w:val="28"/>
          <w:szCs w:val="28"/>
        </w:rPr>
        <w:t>Механизм реализации подпрограммы</w:t>
      </w:r>
    </w:p>
    <w:p w:rsidR="009C4BB0" w:rsidRPr="00171E0C" w:rsidRDefault="009C4BB0" w:rsidP="00171E0C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9C4BB0" w:rsidRPr="001767A6" w:rsidRDefault="009C4BB0" w:rsidP="00171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Текущее управление подпрограммой осуществляет администрация муниципального образования Курганинский район, которая:</w:t>
      </w:r>
    </w:p>
    <w:p w:rsidR="009C4BB0" w:rsidRPr="001767A6" w:rsidRDefault="009C4BB0" w:rsidP="00171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 xml:space="preserve">организует реализацию подпрограммы муниципальной программы; </w:t>
      </w:r>
    </w:p>
    <w:p w:rsidR="009C4BB0" w:rsidRPr="001767A6" w:rsidRDefault="009C4BB0" w:rsidP="00171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вносит предложения о необходимости внесения в установленном порядке изменений в подпрограмму муниципальной программы;</w:t>
      </w:r>
    </w:p>
    <w:p w:rsidR="009C4BB0" w:rsidRPr="001767A6" w:rsidRDefault="009C4BB0" w:rsidP="00171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подпрограммы муниципальной программы;</w:t>
      </w:r>
    </w:p>
    <w:p w:rsidR="009C4BB0" w:rsidRPr="001767A6" w:rsidRDefault="009C4BB0" w:rsidP="00171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 xml:space="preserve">вносит предложения по объемам и источникам финансирования реализации подпрограммы муниципальной программы; </w:t>
      </w:r>
    </w:p>
    <w:p w:rsidR="009C4BB0" w:rsidRPr="001767A6" w:rsidRDefault="009C4BB0" w:rsidP="00171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предоставляет отчетность координатору муниципальной программы, необходимую для проведения мониторинга реализации муниципальной программы, в установленные  координатором муниципальной программы сроки;</w:t>
      </w:r>
    </w:p>
    <w:p w:rsidR="009C4BB0" w:rsidRPr="001767A6" w:rsidRDefault="009C4BB0" w:rsidP="005454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готовит информацию для ежегодного доклада о ходе реализации муниципальной программы и оценке эффективности ее реализации;</w:t>
      </w:r>
    </w:p>
    <w:p w:rsidR="009C4BB0" w:rsidRPr="001767A6" w:rsidRDefault="009C4BB0" w:rsidP="005454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формирует бюджетные заявки на финансирование мероприятий подпрограммы;</w:t>
      </w:r>
    </w:p>
    <w:p w:rsidR="009C4BB0" w:rsidRPr="001767A6" w:rsidRDefault="009C4BB0" w:rsidP="005454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заключает соглашения  получателями субсидии в установленном законода</w:t>
      </w:r>
      <w:r>
        <w:rPr>
          <w:rFonts w:ascii="Times New Roman" w:hAnsi="Times New Roman"/>
          <w:sz w:val="28"/>
          <w:szCs w:val="28"/>
        </w:rPr>
        <w:t>тельством порядке;</w:t>
      </w:r>
    </w:p>
    <w:p w:rsidR="009C4BB0" w:rsidRPr="001767A6" w:rsidRDefault="009C4BB0" w:rsidP="005454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осуществляет иные полномочия.</w:t>
      </w:r>
    </w:p>
    <w:p w:rsidR="009C4BB0" w:rsidRPr="001767A6" w:rsidRDefault="009C4BB0" w:rsidP="005454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Механизм реализации подпрограммы предусматривает:</w:t>
      </w:r>
    </w:p>
    <w:p w:rsidR="009C4BB0" w:rsidRPr="001767A6" w:rsidRDefault="009C4BB0" w:rsidP="0054542E">
      <w:pPr>
        <w:spacing w:after="0" w:line="240" w:lineRule="auto"/>
        <w:ind w:firstLine="709"/>
        <w:contextualSpacing/>
        <w:jc w:val="both"/>
        <w:rPr>
          <w:rStyle w:val="FontStyle50"/>
          <w:sz w:val="28"/>
          <w:szCs w:val="28"/>
          <w:lang w:eastAsia="ru-RU"/>
        </w:rPr>
      </w:pPr>
      <w:r w:rsidRPr="001767A6">
        <w:rPr>
          <w:rStyle w:val="FontStyle50"/>
          <w:sz w:val="28"/>
          <w:szCs w:val="28"/>
          <w:lang w:eastAsia="ru-RU"/>
        </w:rPr>
        <w:t>предоставление субсидии муниципальным, бюджетным и автономным учреждениям здравоохранения Курганинского района на выполнение муниципального задания по первичной медико-санитарной помощи в стационарных условиях, амбулаторных условиях, в условиях дневного стационара, скорой медицинской помощи;</w:t>
      </w:r>
    </w:p>
    <w:p w:rsidR="009C4BB0" w:rsidRPr="001767A6" w:rsidRDefault="009C4BB0" w:rsidP="0054542E">
      <w:pPr>
        <w:spacing w:after="0" w:line="240" w:lineRule="auto"/>
        <w:ind w:firstLine="709"/>
        <w:contextualSpacing/>
        <w:jc w:val="both"/>
        <w:rPr>
          <w:rStyle w:val="FontStyle50"/>
          <w:sz w:val="28"/>
          <w:szCs w:val="28"/>
          <w:lang w:eastAsia="ru-RU"/>
        </w:rPr>
      </w:pPr>
      <w:r w:rsidRPr="001767A6">
        <w:rPr>
          <w:rFonts w:ascii="Times New Roman" w:hAnsi="Times New Roman"/>
          <w:sz w:val="28"/>
          <w:szCs w:val="28"/>
        </w:rPr>
        <w:t>предоставление субсидии муниципальному автономному учреждению здравоохранения на выполнение муниципального задания по оказанию льготного зубопротезирования отдельной категории населения.</w:t>
      </w:r>
    </w:p>
    <w:p w:rsidR="009C4BB0" w:rsidRPr="001767A6" w:rsidRDefault="009C4BB0" w:rsidP="001767A6">
      <w:pPr>
        <w:ind w:firstLine="709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9459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9C4BB0" w:rsidRDefault="009C4BB0" w:rsidP="00171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Контроль за ходом выполнения подпрограммы, эффективным и целевым использованием субсидии осуществляется администрацией муниципального образования Курганинский район, а также в пределах установленной законодательством компетенции органами</w:t>
      </w:r>
      <w:r>
        <w:rPr>
          <w:rFonts w:ascii="Times New Roman" w:hAnsi="Times New Roman"/>
          <w:sz w:val="28"/>
          <w:szCs w:val="28"/>
        </w:rPr>
        <w:t xml:space="preserve"> муниципального финансового контроля.</w:t>
      </w:r>
    </w:p>
    <w:p w:rsidR="009C4BB0" w:rsidRDefault="009C4BB0" w:rsidP="009459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459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BB0" w:rsidRPr="00961230" w:rsidRDefault="009C4BB0" w:rsidP="00171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2B5C">
        <w:rPr>
          <w:rFonts w:ascii="Times New Roman" w:hAnsi="Times New Roman"/>
          <w:sz w:val="28"/>
          <w:szCs w:val="28"/>
        </w:rPr>
        <w:t xml:space="preserve">     </w:t>
      </w:r>
    </w:p>
    <w:p w:rsidR="009C4BB0" w:rsidRDefault="009C4BB0" w:rsidP="00171E0C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  <w:r>
        <w:rPr>
          <w:rStyle w:val="FontStyle50"/>
          <w:sz w:val="28"/>
          <w:szCs w:val="28"/>
          <w:lang w:eastAsia="ru-RU"/>
        </w:rPr>
        <w:t>Заместитель г</w:t>
      </w:r>
      <w:r w:rsidRPr="00542199">
        <w:rPr>
          <w:rStyle w:val="FontStyle50"/>
          <w:sz w:val="28"/>
          <w:szCs w:val="28"/>
          <w:lang w:eastAsia="ru-RU"/>
        </w:rPr>
        <w:t>лав</w:t>
      </w:r>
      <w:r>
        <w:rPr>
          <w:rStyle w:val="FontStyle50"/>
          <w:sz w:val="28"/>
          <w:szCs w:val="28"/>
          <w:lang w:eastAsia="ru-RU"/>
        </w:rPr>
        <w:t>ы</w:t>
      </w:r>
      <w:r w:rsidRPr="00542199">
        <w:rPr>
          <w:rStyle w:val="FontStyle50"/>
          <w:sz w:val="28"/>
          <w:szCs w:val="28"/>
          <w:lang w:eastAsia="ru-RU"/>
        </w:rPr>
        <w:t xml:space="preserve"> муниципального </w:t>
      </w:r>
    </w:p>
    <w:p w:rsidR="009C4BB0" w:rsidRPr="00542199" w:rsidRDefault="009C4BB0" w:rsidP="00171E0C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  <w:r w:rsidRPr="00542199">
        <w:rPr>
          <w:rStyle w:val="FontStyle50"/>
          <w:sz w:val="28"/>
          <w:szCs w:val="28"/>
          <w:lang w:eastAsia="ru-RU"/>
        </w:rPr>
        <w:t>образования</w:t>
      </w:r>
      <w:r>
        <w:rPr>
          <w:rStyle w:val="FontStyle50"/>
          <w:sz w:val="28"/>
          <w:szCs w:val="28"/>
          <w:lang w:eastAsia="ru-RU"/>
        </w:rPr>
        <w:t xml:space="preserve"> </w:t>
      </w:r>
      <w:r w:rsidRPr="00542199">
        <w:rPr>
          <w:rStyle w:val="FontStyle50"/>
          <w:sz w:val="28"/>
          <w:szCs w:val="28"/>
          <w:lang w:eastAsia="ru-RU"/>
        </w:rPr>
        <w:t xml:space="preserve">Курганинский район                                          </w:t>
      </w:r>
      <w:r>
        <w:rPr>
          <w:rStyle w:val="FontStyle50"/>
          <w:sz w:val="28"/>
          <w:szCs w:val="28"/>
          <w:lang w:eastAsia="ru-RU"/>
        </w:rPr>
        <w:t xml:space="preserve">            А.В. Манасян</w:t>
      </w:r>
      <w:r w:rsidRPr="00542199">
        <w:rPr>
          <w:rStyle w:val="FontStyle50"/>
          <w:sz w:val="28"/>
          <w:szCs w:val="28"/>
          <w:lang w:eastAsia="ru-RU"/>
        </w:rPr>
        <w:t xml:space="preserve">  </w:t>
      </w:r>
    </w:p>
    <w:p w:rsidR="009C4BB0" w:rsidRPr="00542199" w:rsidRDefault="009C4BB0" w:rsidP="00171E0C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6C3A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BB0" w:rsidRDefault="009C4BB0" w:rsidP="006C3A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BB0" w:rsidRDefault="009C4BB0" w:rsidP="006C3A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BB0" w:rsidRPr="00F00ED4" w:rsidRDefault="009C4BB0" w:rsidP="003F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ED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C4BB0" w:rsidRPr="00F00ED4" w:rsidRDefault="009C4BB0" w:rsidP="003F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Pr="00F00ED4" w:rsidRDefault="009C4BB0" w:rsidP="003F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Pr="00F00ED4" w:rsidRDefault="009C4BB0" w:rsidP="003F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Pr="003F5F56" w:rsidRDefault="009C4BB0" w:rsidP="003F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C4BB0" w:rsidRDefault="009C4BB0" w:rsidP="003F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BB0" w:rsidRDefault="009C4BB0" w:rsidP="003F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BB0" w:rsidRDefault="009C4BB0" w:rsidP="003F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BB0" w:rsidRDefault="009C4BB0" w:rsidP="003F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BB0" w:rsidRDefault="009C4BB0" w:rsidP="003F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BB0" w:rsidRDefault="009C4BB0" w:rsidP="003F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BB0" w:rsidRDefault="009C4BB0" w:rsidP="003F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BB0" w:rsidRDefault="009C4BB0" w:rsidP="003F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BB0" w:rsidRDefault="009C4BB0" w:rsidP="003F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BB0" w:rsidRDefault="009C4BB0" w:rsidP="003F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BB0" w:rsidRDefault="009C4BB0" w:rsidP="003F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BB0" w:rsidRDefault="009C4BB0" w:rsidP="003F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BB0" w:rsidRDefault="009C4BB0" w:rsidP="003F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BB0" w:rsidRDefault="009C4BB0" w:rsidP="003F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BB0" w:rsidRDefault="009C4BB0" w:rsidP="003F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BB0" w:rsidRDefault="009C4BB0" w:rsidP="003F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BB0" w:rsidRDefault="009C4BB0" w:rsidP="003F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BB0" w:rsidRDefault="009C4BB0" w:rsidP="003F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BB0" w:rsidRDefault="009C4BB0" w:rsidP="003F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BB0" w:rsidRDefault="009C4BB0" w:rsidP="003F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BB0" w:rsidRDefault="009C4BB0" w:rsidP="003F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BB0" w:rsidRDefault="009C4BB0" w:rsidP="003F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BB0" w:rsidRDefault="009C4BB0" w:rsidP="003F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BB0" w:rsidRDefault="009C4BB0" w:rsidP="003F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BB0" w:rsidRDefault="009C4BB0" w:rsidP="003F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BB0" w:rsidRDefault="009C4BB0" w:rsidP="003F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BB0" w:rsidRDefault="009C4BB0" w:rsidP="003F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BB0" w:rsidRDefault="009C4BB0" w:rsidP="003F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BB0" w:rsidRDefault="009C4BB0" w:rsidP="003F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BB0" w:rsidRPr="0001364A" w:rsidRDefault="009C4BB0" w:rsidP="00931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1364A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</w:t>
      </w:r>
      <w:r w:rsidRPr="0001364A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№ 7 </w:t>
      </w:r>
    </w:p>
    <w:p w:rsidR="009C4BB0" w:rsidRPr="0001364A" w:rsidRDefault="009C4BB0" w:rsidP="00931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64A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</w:t>
      </w:r>
      <w:r w:rsidRPr="0001364A">
        <w:rPr>
          <w:rFonts w:ascii="Times New Roman" w:hAnsi="Times New Roman"/>
          <w:bCs/>
          <w:color w:val="000000"/>
          <w:sz w:val="28"/>
          <w:szCs w:val="28"/>
        </w:rPr>
        <w:t>к муниципальной программе</w:t>
      </w:r>
    </w:p>
    <w:p w:rsidR="009C4BB0" w:rsidRPr="0001364A" w:rsidRDefault="009C4BB0" w:rsidP="00931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1364A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</w:t>
      </w:r>
      <w:r w:rsidRPr="0001364A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</w:t>
      </w:r>
    </w:p>
    <w:p w:rsidR="009C4BB0" w:rsidRPr="0001364A" w:rsidRDefault="009C4BB0" w:rsidP="00931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1364A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</w:t>
      </w:r>
      <w:r w:rsidRPr="0001364A">
        <w:rPr>
          <w:rFonts w:ascii="Times New Roman" w:hAnsi="Times New Roman"/>
          <w:bCs/>
          <w:color w:val="000000"/>
          <w:sz w:val="28"/>
          <w:szCs w:val="28"/>
        </w:rPr>
        <w:t>Курганинский район</w:t>
      </w:r>
    </w:p>
    <w:p w:rsidR="009C4BB0" w:rsidRPr="0001364A" w:rsidRDefault="009C4BB0" w:rsidP="00931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1364A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</w:t>
      </w:r>
      <w:r w:rsidRPr="0001364A">
        <w:rPr>
          <w:rFonts w:ascii="Times New Roman" w:hAnsi="Times New Roman"/>
          <w:bCs/>
          <w:color w:val="000000"/>
          <w:sz w:val="28"/>
          <w:szCs w:val="28"/>
        </w:rPr>
        <w:t>«Развитие здравоохранения»</w:t>
      </w:r>
    </w:p>
    <w:p w:rsidR="009C4BB0" w:rsidRPr="0001364A" w:rsidRDefault="009C4BB0" w:rsidP="00931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Pr="0001364A" w:rsidRDefault="009C4BB0" w:rsidP="00931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Pr="0001364A" w:rsidRDefault="009C4BB0" w:rsidP="00931E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364A">
        <w:rPr>
          <w:rFonts w:ascii="Times New Roman" w:hAnsi="Times New Roman"/>
          <w:b/>
          <w:bCs/>
          <w:color w:val="000000"/>
          <w:sz w:val="28"/>
          <w:szCs w:val="28"/>
        </w:rPr>
        <w:t>ПОДПРОГРАММА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№ 2</w:t>
      </w:r>
    </w:p>
    <w:p w:rsidR="009C4BB0" w:rsidRPr="0001364A" w:rsidRDefault="009C4BB0" w:rsidP="00931E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364A">
        <w:rPr>
          <w:rFonts w:ascii="Times New Roman" w:hAnsi="Times New Roman"/>
          <w:b/>
          <w:bCs/>
          <w:color w:val="000000"/>
          <w:sz w:val="28"/>
          <w:szCs w:val="28"/>
        </w:rPr>
        <w:t>«Совершенствование системы льготного лекарственного обеспечения в амбулаторных условиях»</w:t>
      </w:r>
    </w:p>
    <w:p w:rsidR="009C4BB0" w:rsidRDefault="009C4BB0" w:rsidP="00931E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4BB0" w:rsidRPr="0001364A" w:rsidRDefault="009C4BB0" w:rsidP="00931E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4BB0" w:rsidRPr="0001364A" w:rsidRDefault="009C4BB0" w:rsidP="00931E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1364A">
        <w:rPr>
          <w:rFonts w:ascii="Times New Roman" w:hAnsi="Times New Roman"/>
          <w:b/>
          <w:bCs/>
          <w:color w:val="000000"/>
          <w:sz w:val="28"/>
          <w:szCs w:val="28"/>
        </w:rPr>
        <w:t>ПАСПОРТ</w:t>
      </w:r>
    </w:p>
    <w:p w:rsidR="009C4BB0" w:rsidRPr="0001364A" w:rsidRDefault="009C4BB0" w:rsidP="005851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1364A">
        <w:rPr>
          <w:rFonts w:ascii="Times New Roman" w:hAnsi="Times New Roman"/>
          <w:b/>
          <w:bCs/>
          <w:color w:val="000000"/>
          <w:sz w:val="28"/>
          <w:szCs w:val="28"/>
        </w:rPr>
        <w:t>подпрограммы «Совершенствование системы льготного лекарственного обеспечения в амбулаторных условиях»</w:t>
      </w:r>
    </w:p>
    <w:p w:rsidR="009C4BB0" w:rsidRDefault="009C4BB0" w:rsidP="00931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BB0" w:rsidRDefault="009C4BB0" w:rsidP="00931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7"/>
        <w:gridCol w:w="4927"/>
      </w:tblGrid>
      <w:tr w:rsidR="009C4BB0" w:rsidTr="00C11696">
        <w:tc>
          <w:tcPr>
            <w:tcW w:w="4927" w:type="dxa"/>
          </w:tcPr>
          <w:p w:rsidR="009C4BB0" w:rsidRPr="00C11696" w:rsidRDefault="009C4BB0" w:rsidP="00C11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927" w:type="dxa"/>
          </w:tcPr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администрация муниципального образования Курганинский район</w:t>
            </w:r>
          </w:p>
        </w:tc>
      </w:tr>
      <w:tr w:rsidR="009C4BB0" w:rsidTr="00C11696">
        <w:tc>
          <w:tcPr>
            <w:tcW w:w="4927" w:type="dxa"/>
          </w:tcPr>
          <w:p w:rsidR="009C4BB0" w:rsidRPr="00C11696" w:rsidRDefault="009C4BB0" w:rsidP="00C11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927" w:type="dxa"/>
          </w:tcPr>
          <w:p w:rsidR="009C4BB0" w:rsidRPr="00C11696" w:rsidRDefault="009C4BB0" w:rsidP="00C11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совершенствование системы льготного лекарственного обеспечения в амбулаторных условиях</w:t>
            </w:r>
          </w:p>
        </w:tc>
      </w:tr>
      <w:tr w:rsidR="009C4BB0" w:rsidTr="00C11696">
        <w:tc>
          <w:tcPr>
            <w:tcW w:w="4927" w:type="dxa"/>
          </w:tcPr>
          <w:p w:rsidR="009C4BB0" w:rsidRPr="00C11696" w:rsidRDefault="009C4BB0" w:rsidP="00C11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927" w:type="dxa"/>
          </w:tcPr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удовлетворение потребности отдель-ных категорий граждан, имеющих 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право на государственную социальную помощь и не отказавшихся от получе-ния социальной услуги в части лекар- 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ственного обеспечения,в необходимых лекарственных препаратах и медицин-ских изделиях, а также специализиро-ванных  продуктов лечебного питания для детей-инвалидов;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удовлетворение потребности на лекарственные препараты, 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предназначенные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ным склерозом, а также транспланта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ции  органов и (или) тканей в соответ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ствии с терапевтическими показаниями;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9C4BB0" w:rsidRPr="00C11696" w:rsidRDefault="009C4BB0" w:rsidP="00C11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BB0" w:rsidRDefault="009C4BB0"/>
    <w:p w:rsidR="009C4BB0" w:rsidRPr="00C97B25" w:rsidRDefault="009C4BB0" w:rsidP="00C97B25">
      <w:pPr>
        <w:jc w:val="center"/>
        <w:rPr>
          <w:rFonts w:ascii="Times New Roman" w:hAnsi="Times New Roman"/>
          <w:sz w:val="28"/>
          <w:szCs w:val="28"/>
        </w:rPr>
      </w:pPr>
      <w:r w:rsidRPr="00C97B25">
        <w:rPr>
          <w:rFonts w:ascii="Times New Roman" w:hAnsi="Times New Roman"/>
          <w:sz w:val="28"/>
          <w:szCs w:val="28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7"/>
        <w:gridCol w:w="4927"/>
      </w:tblGrid>
      <w:tr w:rsidR="009C4BB0" w:rsidTr="00C11696">
        <w:tc>
          <w:tcPr>
            <w:tcW w:w="4927" w:type="dxa"/>
          </w:tcPr>
          <w:p w:rsidR="009C4BB0" w:rsidRPr="00C11696" w:rsidRDefault="009C4BB0" w:rsidP="00C11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C4BB0" w:rsidRPr="00C11696" w:rsidRDefault="009C4BB0" w:rsidP="00C97B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удовлетворение потребности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льгот -ных категорий граждан в необходи-</w:t>
            </w:r>
          </w:p>
          <w:p w:rsidR="009C4BB0" w:rsidRPr="00C11696" w:rsidRDefault="009C4BB0" w:rsidP="00C97B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мых лекарственных препаратах для медицинского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применения, обеспече-</w:t>
            </w: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ние которыми осуществляется за счет средств краевого бюджета в соответствии с </w:t>
            </w:r>
          </w:p>
          <w:p w:rsidR="009C4BB0" w:rsidRPr="00C11696" w:rsidRDefault="009C4BB0" w:rsidP="00C97B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терапевтическими показаниями;</w:t>
            </w:r>
          </w:p>
        </w:tc>
      </w:tr>
      <w:tr w:rsidR="009C4BB0" w:rsidTr="00C11696">
        <w:tc>
          <w:tcPr>
            <w:tcW w:w="4927" w:type="dxa"/>
          </w:tcPr>
          <w:p w:rsidR="009C4BB0" w:rsidRPr="00C11696" w:rsidRDefault="009C4BB0" w:rsidP="00C11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927" w:type="dxa"/>
          </w:tcPr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удовлетворенность потребности</w:t>
            </w:r>
            <w:r w:rsidRPr="00C116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льготных категорий  граждан в медицинской продукции в соответствии с терапевтическими показаниями в амбулаторных условиях;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удовлетворенность потребности отдельных категорий граждан в  необходимых лекарственных препаратах и медицинских изделиях, а также специализированных 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продуктах лечебного питания для детей-инвалидов (от числа лиц, имеющих право на государственную 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социальную помощь и не отказавшихся от получения 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социальной услуги), лекарственными препаратами, изделиями медицинского назначения, а также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специализиро-</w:t>
            </w: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ванными продуктами лечебного питания для детей-инвалидов  в соответствии с терапевтическими показаниями в амбулаторных условиях;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удовлетворенность потребности отдельных категорий граждан в необходимых лекарственных препаратах для медицинского применения, обеспечение которыми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осуществляется за счет средств консолидированного бюджета Краснодарского края в соответствии с 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терапевтическими показаниями в амбулаторных условиях;</w:t>
            </w:r>
          </w:p>
          <w:p w:rsidR="009C4BB0" w:rsidRPr="00C11696" w:rsidRDefault="009C4BB0" w:rsidP="00C11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BB0" w:rsidRDefault="009C4BB0"/>
    <w:p w:rsidR="009C4BB0" w:rsidRDefault="009C4BB0"/>
    <w:p w:rsidR="009C4BB0" w:rsidRPr="00C97B25" w:rsidRDefault="009C4BB0" w:rsidP="00C97B25">
      <w:pPr>
        <w:jc w:val="center"/>
        <w:rPr>
          <w:rFonts w:ascii="Times New Roman" w:hAnsi="Times New Roman"/>
          <w:sz w:val="28"/>
          <w:szCs w:val="28"/>
        </w:rPr>
      </w:pPr>
      <w:r w:rsidRPr="00C97B25">
        <w:rPr>
          <w:rFonts w:ascii="Times New Roman" w:hAnsi="Times New Roman"/>
          <w:sz w:val="28"/>
          <w:szCs w:val="28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7"/>
        <w:gridCol w:w="4927"/>
      </w:tblGrid>
      <w:tr w:rsidR="009C4BB0" w:rsidTr="00C11696">
        <w:tc>
          <w:tcPr>
            <w:tcW w:w="4927" w:type="dxa"/>
          </w:tcPr>
          <w:p w:rsidR="009C4BB0" w:rsidRPr="00C11696" w:rsidRDefault="009C4BB0" w:rsidP="00C11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927" w:type="dxa"/>
          </w:tcPr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2015-2017 годы, подпрограмма муниципальной программы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реализуется в один этап</w:t>
            </w:r>
          </w:p>
          <w:p w:rsidR="009C4BB0" w:rsidRPr="00C11696" w:rsidRDefault="009C4BB0" w:rsidP="00C11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BB0" w:rsidTr="00C11696">
        <w:tc>
          <w:tcPr>
            <w:tcW w:w="4927" w:type="dxa"/>
          </w:tcPr>
          <w:p w:rsidR="009C4BB0" w:rsidRPr="00C11696" w:rsidRDefault="009C4BB0" w:rsidP="00C11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927" w:type="dxa"/>
          </w:tcPr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общий объем финансирования подпрограммы составляет –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28 770,0 тысяч рублей, в том числе по годам: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2015 год – 9 590,0 тысяч рублей;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2016 год – 9 590,0 тысяч рублей;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color w:val="000000"/>
                <w:sz w:val="28"/>
                <w:szCs w:val="28"/>
              </w:rPr>
              <w:t>2017 год – 9 590,0 тысяч рублей;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FontStyle54"/>
                <w:b w:val="0"/>
                <w:bCs/>
                <w:sz w:val="28"/>
                <w:szCs w:val="28"/>
              </w:rPr>
            </w:pPr>
            <w:r w:rsidRPr="00C11696">
              <w:rPr>
                <w:rStyle w:val="FontStyle54"/>
                <w:b w:val="0"/>
                <w:bCs/>
                <w:sz w:val="28"/>
                <w:szCs w:val="28"/>
              </w:rPr>
              <w:t xml:space="preserve">из них за счет средств краевого бюджета в рамках реализации мероприятий государственной программы Краснодарского края «Развитие здравоохранения» - 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FontStyle54"/>
                <w:b w:val="0"/>
                <w:bCs/>
                <w:sz w:val="28"/>
                <w:szCs w:val="28"/>
              </w:rPr>
            </w:pPr>
            <w:r w:rsidRPr="00C11696">
              <w:rPr>
                <w:rStyle w:val="FontStyle54"/>
                <w:b w:val="0"/>
                <w:bCs/>
                <w:sz w:val="28"/>
                <w:szCs w:val="28"/>
              </w:rPr>
              <w:t>28 770,0 тысяч  рублей, в том числе по годам:</w:t>
            </w:r>
          </w:p>
          <w:p w:rsidR="009C4BB0" w:rsidRPr="00C11696" w:rsidRDefault="009C4BB0" w:rsidP="00C11696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C11696">
              <w:rPr>
                <w:rStyle w:val="FontStyle54"/>
                <w:b w:val="0"/>
                <w:bCs/>
                <w:sz w:val="28"/>
                <w:szCs w:val="28"/>
              </w:rPr>
              <w:t>2015 год  - 9 590,0 тысяч рублей;</w:t>
            </w:r>
          </w:p>
          <w:p w:rsidR="009C4BB0" w:rsidRPr="00C11696" w:rsidRDefault="009C4BB0" w:rsidP="00C11696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C11696">
              <w:rPr>
                <w:rStyle w:val="FontStyle54"/>
                <w:b w:val="0"/>
                <w:bCs/>
                <w:sz w:val="28"/>
                <w:szCs w:val="28"/>
              </w:rPr>
              <w:t>2016 год – 9 590,0 тысяч рублей;</w:t>
            </w:r>
          </w:p>
          <w:p w:rsidR="009C4BB0" w:rsidRPr="00C11696" w:rsidRDefault="009C4BB0" w:rsidP="00C11696">
            <w:pPr>
              <w:pStyle w:val="Style5"/>
              <w:widowControl/>
              <w:spacing w:line="240" w:lineRule="auto"/>
              <w:contextualSpacing/>
              <w:jc w:val="left"/>
              <w:rPr>
                <w:bCs/>
                <w:sz w:val="28"/>
                <w:szCs w:val="28"/>
              </w:rPr>
            </w:pPr>
            <w:r w:rsidRPr="00C11696">
              <w:rPr>
                <w:rStyle w:val="FontStyle54"/>
                <w:b w:val="0"/>
                <w:bCs/>
                <w:sz w:val="28"/>
                <w:szCs w:val="28"/>
              </w:rPr>
              <w:t>2017 год – 9 590,0 тысяч рублей</w:t>
            </w:r>
            <w:r w:rsidRPr="00C11696">
              <w:rPr>
                <w:color w:val="000000"/>
              </w:rPr>
              <w:t xml:space="preserve">                             </w:t>
            </w:r>
          </w:p>
        </w:tc>
      </w:tr>
      <w:tr w:rsidR="009C4BB0" w:rsidTr="00C11696">
        <w:tc>
          <w:tcPr>
            <w:tcW w:w="4927" w:type="dxa"/>
          </w:tcPr>
          <w:p w:rsidR="009C4BB0" w:rsidRPr="00C11696" w:rsidRDefault="009C4BB0" w:rsidP="00C11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4927" w:type="dxa"/>
          </w:tcPr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осуществляет администрация муниципального образования</w:t>
            </w:r>
          </w:p>
          <w:p w:rsidR="009C4BB0" w:rsidRPr="00C11696" w:rsidRDefault="009C4BB0" w:rsidP="00C1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Курганинский район</w:t>
            </w:r>
          </w:p>
          <w:p w:rsidR="009C4BB0" w:rsidRPr="00C11696" w:rsidRDefault="009C4BB0" w:rsidP="00C11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BB0" w:rsidRDefault="009C4BB0" w:rsidP="00931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Pr="0001364A" w:rsidRDefault="009C4BB0" w:rsidP="00931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Pr="00913768" w:rsidRDefault="009C4BB0" w:rsidP="00D04B27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3768">
        <w:rPr>
          <w:rFonts w:ascii="Times New Roman" w:hAnsi="Times New Roman"/>
          <w:b/>
          <w:bCs/>
          <w:color w:val="000000"/>
          <w:sz w:val="28"/>
          <w:szCs w:val="28"/>
        </w:rPr>
        <w:t>Характеристика текущего состояния и прогноз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13768">
        <w:rPr>
          <w:rFonts w:ascii="Times New Roman" w:hAnsi="Times New Roman"/>
          <w:b/>
          <w:bCs/>
          <w:color w:val="000000"/>
          <w:sz w:val="28"/>
          <w:szCs w:val="28"/>
        </w:rPr>
        <w:t>развития системы льготного лекарственного обеспечения в амбулаторных условиях</w:t>
      </w:r>
    </w:p>
    <w:p w:rsidR="009C4BB0" w:rsidRPr="0001364A" w:rsidRDefault="009C4BB0" w:rsidP="000D6E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64A">
        <w:rPr>
          <w:rFonts w:ascii="Times New Roman" w:hAnsi="Times New Roman"/>
          <w:color w:val="000000"/>
          <w:sz w:val="28"/>
          <w:szCs w:val="28"/>
        </w:rPr>
        <w:tab/>
      </w:r>
    </w:p>
    <w:p w:rsidR="009C4BB0" w:rsidRPr="00DD1F1B" w:rsidRDefault="009C4BB0" w:rsidP="00DD1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64A">
        <w:rPr>
          <w:rFonts w:ascii="Times New Roman" w:hAnsi="Times New Roman"/>
          <w:color w:val="000000"/>
          <w:sz w:val="28"/>
          <w:szCs w:val="28"/>
        </w:rPr>
        <w:tab/>
        <w:t>Все участники реализации программы обеспечения необходимыми лекарственными препаратами информационно взаимосвязаны. В результате сегодня аптеки располагают информацией о перспективах поступления препаратов, о возможности получения медикаментов за счет их перераспределения между участниками и оперативно доводят ее до лечебно-профилактических     учреждений,     осуществляющих выписку льготных рецептов. В настоящее время значительно сократилась дефектура по обеспечению лекарственными средствами. Нынешняя система лекарственного</w:t>
      </w:r>
      <w:r w:rsidRPr="00DD1F1B">
        <w:rPr>
          <w:rFonts w:ascii="Times New Roman" w:hAnsi="Times New Roman"/>
          <w:color w:val="000000"/>
          <w:sz w:val="28"/>
          <w:szCs w:val="28"/>
        </w:rPr>
        <w:t xml:space="preserve"> обес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D1F1B">
        <w:rPr>
          <w:rFonts w:ascii="Times New Roman" w:hAnsi="Times New Roman"/>
          <w:color w:val="000000"/>
          <w:sz w:val="28"/>
          <w:szCs w:val="28"/>
        </w:rPr>
        <w:t>ечен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1F1B">
        <w:rPr>
          <w:rFonts w:ascii="Times New Roman" w:hAnsi="Times New Roman"/>
          <w:color w:val="000000"/>
          <w:sz w:val="28"/>
          <w:szCs w:val="28"/>
        </w:rPr>
        <w:t xml:space="preserve">я позволяет оперативно решать вопросы лекарственного обеспечения конкретных больных. Как результат, по итогам </w:t>
      </w:r>
      <w:r>
        <w:rPr>
          <w:rFonts w:ascii="Times New Roman" w:hAnsi="Times New Roman"/>
          <w:color w:val="000000"/>
          <w:sz w:val="28"/>
          <w:szCs w:val="28"/>
        </w:rPr>
        <w:t>2012</w:t>
      </w:r>
      <w:r w:rsidRPr="00DD1F1B">
        <w:rPr>
          <w:rFonts w:ascii="Times New Roman" w:hAnsi="Times New Roman"/>
          <w:color w:val="000000"/>
          <w:sz w:val="28"/>
          <w:szCs w:val="28"/>
        </w:rPr>
        <w:t xml:space="preserve"> и 2</w:t>
      </w:r>
      <w:r>
        <w:rPr>
          <w:rFonts w:ascii="Times New Roman" w:hAnsi="Times New Roman"/>
          <w:color w:val="000000"/>
          <w:sz w:val="28"/>
          <w:szCs w:val="28"/>
        </w:rPr>
        <w:t>013</w:t>
      </w:r>
      <w:r w:rsidRPr="00DD1F1B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ов доля обслуженных льготных рец</w:t>
      </w:r>
      <w:r w:rsidRPr="00DD1F1B">
        <w:rPr>
          <w:rFonts w:ascii="Times New Roman" w:hAnsi="Times New Roman"/>
          <w:color w:val="000000"/>
          <w:sz w:val="28"/>
          <w:szCs w:val="28"/>
        </w:rPr>
        <w:t>ептов составила 99,96 про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DD1F1B">
        <w:rPr>
          <w:rFonts w:ascii="Times New Roman" w:hAnsi="Times New Roman"/>
          <w:color w:val="000000"/>
          <w:sz w:val="28"/>
          <w:szCs w:val="28"/>
        </w:rPr>
        <w:t>ента.</w:t>
      </w:r>
    </w:p>
    <w:p w:rsidR="009C4BB0" w:rsidRDefault="009C4BB0" w:rsidP="00DD1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</w:t>
      </w:r>
      <w:r w:rsidRPr="00DD1F1B">
        <w:rPr>
          <w:rFonts w:ascii="Times New Roman" w:hAnsi="Times New Roman"/>
          <w:color w:val="000000"/>
          <w:sz w:val="28"/>
          <w:szCs w:val="28"/>
        </w:rPr>
        <w:t xml:space="preserve">месте с тем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D1F1B">
        <w:rPr>
          <w:rFonts w:ascii="Times New Roman" w:hAnsi="Times New Roman"/>
          <w:color w:val="000000"/>
          <w:sz w:val="28"/>
          <w:szCs w:val="28"/>
        </w:rPr>
        <w:t>реди факторов, влияющих на ситуа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DD1F1B">
        <w:rPr>
          <w:rFonts w:ascii="Times New Roman" w:hAnsi="Times New Roman"/>
          <w:color w:val="000000"/>
          <w:sz w:val="28"/>
          <w:szCs w:val="28"/>
        </w:rPr>
        <w:t>ию с обеспечением лекарственным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1F1B">
        <w:rPr>
          <w:rFonts w:ascii="Times New Roman" w:hAnsi="Times New Roman"/>
          <w:color w:val="000000"/>
          <w:sz w:val="28"/>
          <w:szCs w:val="28"/>
        </w:rPr>
        <w:t xml:space="preserve"> препаратами льготных категорий граждан, можно выделить небольшую долю льготников, сохранивших за собой право на получение набора социальных услуг в части лекарственного обеспечения, так как </w:t>
      </w:r>
    </w:p>
    <w:p w:rsidR="009C4BB0" w:rsidRDefault="009C4BB0" w:rsidP="00C97B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</w:p>
    <w:p w:rsidR="009C4BB0" w:rsidRPr="00DD1F1B" w:rsidRDefault="009C4BB0" w:rsidP="00DD1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F1B">
        <w:rPr>
          <w:rFonts w:ascii="Times New Roman" w:hAnsi="Times New Roman"/>
          <w:color w:val="000000"/>
          <w:sz w:val="28"/>
          <w:szCs w:val="28"/>
        </w:rPr>
        <w:t>граждане, которым требуется лечение на сумму менее установленного норматива финансовых затрат, отказываются от набора социальных услуг в пользу ежемесячной денежной компенсации.</w:t>
      </w:r>
    </w:p>
    <w:p w:rsidR="009C4BB0" w:rsidRPr="00EA781D" w:rsidRDefault="009C4BB0" w:rsidP="00EA78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A781D">
        <w:rPr>
          <w:rFonts w:ascii="Times New Roman" w:hAnsi="Times New Roman"/>
          <w:color w:val="000000"/>
          <w:sz w:val="28"/>
          <w:szCs w:val="28"/>
        </w:rPr>
        <w:t>Лекарственные препараты продолжают получать преимущественно граждане, страдающие тяжелыми заболеваниями, требующими постоянного дорогостоящего медикаментозного лечения, что создаёт хроническую нехватку выделяемых с учётом норматива на одного льготника денежных средств.</w:t>
      </w:r>
    </w:p>
    <w:p w:rsidR="009C4BB0" w:rsidRPr="00EA781D" w:rsidRDefault="009C4BB0" w:rsidP="00EA78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81D">
        <w:rPr>
          <w:rFonts w:ascii="Times New Roman" w:hAnsi="Times New Roman"/>
          <w:color w:val="000000"/>
          <w:sz w:val="28"/>
          <w:szCs w:val="28"/>
        </w:rPr>
        <w:tab/>
        <w:t>Постановлением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781D">
        <w:rPr>
          <w:rFonts w:ascii="Times New Roman" w:hAnsi="Times New Roman"/>
          <w:color w:val="000000"/>
          <w:sz w:val="28"/>
          <w:szCs w:val="28"/>
        </w:rPr>
        <w:t>главы</w:t>
      </w:r>
      <w:r w:rsidRPr="00EA781D">
        <w:rPr>
          <w:rFonts w:ascii="Arial" w:hAnsi="Arial" w:cs="Arial"/>
          <w:color w:val="000000"/>
          <w:sz w:val="28"/>
          <w:szCs w:val="28"/>
        </w:rPr>
        <w:t xml:space="preserve"> </w:t>
      </w:r>
      <w:r w:rsidRPr="00EA781D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A781D">
        <w:rPr>
          <w:rFonts w:ascii="Times New Roman" w:eastAsia="Times New Roman" w:hAnsi="Arial"/>
          <w:color w:val="000000"/>
          <w:sz w:val="28"/>
          <w:szCs w:val="28"/>
        </w:rPr>
        <w:t>(</w:t>
      </w:r>
      <w:r w:rsidRPr="00EA781D">
        <w:rPr>
          <w:rFonts w:ascii="Times New Roman" w:hAnsi="Times New Roman"/>
          <w:color w:val="000000"/>
          <w:sz w:val="28"/>
          <w:szCs w:val="28"/>
        </w:rPr>
        <w:t>губернатора)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781D">
        <w:rPr>
          <w:rFonts w:ascii="Times New Roman" w:hAnsi="Times New Roman"/>
          <w:color w:val="000000"/>
          <w:sz w:val="28"/>
          <w:szCs w:val="28"/>
        </w:rPr>
        <w:t xml:space="preserve">Краснодарского края от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A781D">
        <w:rPr>
          <w:rFonts w:ascii="Times New Roman" w:hAnsi="Times New Roman"/>
          <w:color w:val="000000"/>
          <w:sz w:val="28"/>
          <w:szCs w:val="28"/>
        </w:rPr>
        <w:t xml:space="preserve"> мая 2</w:t>
      </w:r>
      <w:r>
        <w:rPr>
          <w:rFonts w:ascii="Times New Roman" w:hAnsi="Times New Roman"/>
          <w:color w:val="000000"/>
          <w:sz w:val="28"/>
          <w:szCs w:val="28"/>
        </w:rPr>
        <w:t>00</w:t>
      </w:r>
      <w:r w:rsidRPr="00EA781D">
        <w:rPr>
          <w:rFonts w:ascii="Times New Roman" w:hAnsi="Times New Roman"/>
          <w:color w:val="000000"/>
          <w:sz w:val="28"/>
          <w:szCs w:val="28"/>
        </w:rPr>
        <w:t xml:space="preserve">5 года № 394 «О порядке </w:t>
      </w:r>
      <w:r>
        <w:rPr>
          <w:rFonts w:ascii="Times New Roman" w:hAnsi="Times New Roman"/>
          <w:color w:val="000000"/>
          <w:sz w:val="28"/>
          <w:szCs w:val="28"/>
        </w:rPr>
        <w:t>пре</w:t>
      </w:r>
      <w:r w:rsidRPr="00EA781D">
        <w:rPr>
          <w:rFonts w:ascii="Times New Roman" w:hAnsi="Times New Roman"/>
          <w:color w:val="000000"/>
          <w:sz w:val="28"/>
          <w:szCs w:val="28"/>
        </w:rPr>
        <w:t>доставл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A781D">
        <w:rPr>
          <w:rFonts w:ascii="Times New Roman" w:hAnsi="Times New Roman"/>
          <w:color w:val="000000"/>
          <w:sz w:val="28"/>
          <w:szCs w:val="28"/>
        </w:rPr>
        <w:t>ния отдельным категориям населения мер социальной поддержки в бесплатном и льготном обеспе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 w:rsidRPr="00EA781D">
        <w:rPr>
          <w:rFonts w:ascii="Times New Roman" w:hAnsi="Times New Roman"/>
          <w:color w:val="000000"/>
          <w:sz w:val="28"/>
          <w:szCs w:val="28"/>
        </w:rPr>
        <w:t>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A781D">
        <w:rPr>
          <w:rFonts w:ascii="Times New Roman" w:hAnsi="Times New Roman"/>
          <w:color w:val="000000"/>
          <w:sz w:val="28"/>
          <w:szCs w:val="28"/>
        </w:rPr>
        <w:t xml:space="preserve"> лекарственны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EA781D">
        <w:rPr>
          <w:rFonts w:ascii="Times New Roman" w:hAnsi="Times New Roman"/>
          <w:color w:val="000000"/>
          <w:sz w:val="28"/>
          <w:szCs w:val="28"/>
        </w:rPr>
        <w:t xml:space="preserve"> средствами и изделиями медицинского назначения в Краснодарском крае» утвержден перечень категорий заболеваний и групп населения, при амбулаторном лечении которых лекарственные средства и изделия медицинского назначения отпускаются по рецептам врачей бесплатно, в который дополнительно от утвержденного постановлением Правительства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EA781D">
        <w:rPr>
          <w:rFonts w:ascii="Times New Roman" w:hAnsi="Times New Roman"/>
          <w:color w:val="000000"/>
          <w:sz w:val="28"/>
          <w:szCs w:val="28"/>
        </w:rPr>
        <w:t>оссийской Федера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EA781D">
        <w:rPr>
          <w:rFonts w:ascii="Times New Roman" w:hAnsi="Times New Roman"/>
          <w:color w:val="000000"/>
          <w:sz w:val="28"/>
          <w:szCs w:val="28"/>
        </w:rPr>
        <w:t>ии от 3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EA781D">
        <w:rPr>
          <w:rFonts w:ascii="Times New Roman" w:hAnsi="Times New Roman"/>
          <w:color w:val="000000"/>
          <w:sz w:val="28"/>
          <w:szCs w:val="28"/>
        </w:rPr>
        <w:t xml:space="preserve"> июля 1994 года № 89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EA781D">
        <w:rPr>
          <w:rFonts w:ascii="Times New Roman" w:hAnsi="Times New Roman"/>
          <w:color w:val="000000"/>
          <w:sz w:val="28"/>
          <w:szCs w:val="28"/>
        </w:rPr>
        <w:t xml:space="preserve"> «О государственной поддержке развития медицинской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A781D">
        <w:rPr>
          <w:rFonts w:ascii="Times New Roman" w:hAnsi="Times New Roman"/>
          <w:color w:val="000000"/>
          <w:sz w:val="28"/>
          <w:szCs w:val="28"/>
        </w:rPr>
        <w:t>ромышленности и улучшении обеспечения населения и учреждений здравоохранения лекарственными средствами и изделиями медицинского назначения» добавлены:</w:t>
      </w:r>
    </w:p>
    <w:p w:rsidR="009C4BB0" w:rsidRPr="00EA781D" w:rsidRDefault="009C4BB0" w:rsidP="00EA78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A781D">
        <w:rPr>
          <w:rFonts w:ascii="Times New Roman" w:hAnsi="Times New Roman"/>
          <w:color w:val="000000"/>
          <w:sz w:val="28"/>
          <w:szCs w:val="28"/>
        </w:rPr>
        <w:t>артериальная гипертензия;</w:t>
      </w:r>
    </w:p>
    <w:p w:rsidR="009C4BB0" w:rsidRPr="00EA781D" w:rsidRDefault="009C4BB0" w:rsidP="00EA78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лиц</w:t>
      </w:r>
      <w:r w:rsidRPr="00EA781D">
        <w:rPr>
          <w:rFonts w:ascii="Times New Roman" w:hAnsi="Times New Roman"/>
          <w:color w:val="000000"/>
          <w:sz w:val="28"/>
          <w:szCs w:val="28"/>
        </w:rPr>
        <w:t>а, нуждаю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 w:rsidRPr="00EA781D">
        <w:rPr>
          <w:rFonts w:ascii="Times New Roman" w:hAnsi="Times New Roman"/>
          <w:color w:val="000000"/>
          <w:sz w:val="28"/>
          <w:szCs w:val="28"/>
        </w:rPr>
        <w:t>иеся в превентивном лечении социально значимых заболеваний.</w:t>
      </w:r>
    </w:p>
    <w:p w:rsidR="009C4BB0" w:rsidRPr="00EA781D" w:rsidRDefault="009C4BB0" w:rsidP="00EA78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</w:t>
      </w:r>
      <w:r w:rsidRPr="00EA781D">
        <w:rPr>
          <w:rFonts w:ascii="Times New Roman" w:hAnsi="Times New Roman"/>
          <w:color w:val="000000"/>
          <w:sz w:val="28"/>
          <w:szCs w:val="28"/>
        </w:rPr>
        <w:t>случае отказа от набора со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EA781D">
        <w:rPr>
          <w:rFonts w:ascii="Times New Roman" w:hAnsi="Times New Roman"/>
          <w:color w:val="000000"/>
          <w:sz w:val="28"/>
          <w:szCs w:val="28"/>
        </w:rPr>
        <w:t>иальных услуг в части обеспечения лекарственными препаратами в рамках реализа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EA781D">
        <w:rPr>
          <w:rFonts w:ascii="Times New Roman" w:hAnsi="Times New Roman"/>
          <w:color w:val="000000"/>
          <w:sz w:val="28"/>
          <w:szCs w:val="28"/>
        </w:rPr>
        <w:t xml:space="preserve">ии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A781D">
        <w:rPr>
          <w:rFonts w:ascii="Times New Roman" w:hAnsi="Times New Roman"/>
          <w:color w:val="000000"/>
          <w:sz w:val="28"/>
          <w:szCs w:val="28"/>
        </w:rPr>
        <w:t>17 июля 1999 года № 178-ФЗ «О государственной со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EA781D">
        <w:rPr>
          <w:rFonts w:ascii="Times New Roman" w:hAnsi="Times New Roman"/>
          <w:color w:val="000000"/>
          <w:sz w:val="28"/>
          <w:szCs w:val="28"/>
        </w:rPr>
        <w:t>иальной помо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 w:rsidRPr="00EA781D">
        <w:rPr>
          <w:rFonts w:ascii="Times New Roman" w:hAnsi="Times New Roman"/>
          <w:color w:val="000000"/>
          <w:sz w:val="28"/>
          <w:szCs w:val="28"/>
        </w:rPr>
        <w:t>и» и выбора денежной компенса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EA781D">
        <w:rPr>
          <w:rFonts w:ascii="Times New Roman" w:hAnsi="Times New Roman"/>
          <w:color w:val="000000"/>
          <w:sz w:val="28"/>
          <w:szCs w:val="28"/>
        </w:rPr>
        <w:t xml:space="preserve">ии федеральные льготники получают деньги из федерального бюджета и переходят на краевое обеспечение. При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 w:rsidRPr="00EA781D">
        <w:rPr>
          <w:rFonts w:ascii="Times New Roman" w:hAnsi="Times New Roman"/>
          <w:color w:val="000000"/>
          <w:sz w:val="28"/>
          <w:szCs w:val="28"/>
        </w:rPr>
        <w:t xml:space="preserve">том средства краевого бюджета частично идут на обеспечение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A781D">
        <w:rPr>
          <w:rFonts w:ascii="Times New Roman" w:hAnsi="Times New Roman"/>
          <w:color w:val="000000"/>
          <w:sz w:val="28"/>
          <w:szCs w:val="28"/>
        </w:rPr>
        <w:t>отказников», а трудоспособное население лишается возможности получать бесплатные лекарственные препараты ввиду ограниченного финансирования.</w:t>
      </w: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EA781D">
        <w:rPr>
          <w:rFonts w:ascii="Times New Roman" w:hAnsi="Times New Roman"/>
          <w:bCs/>
          <w:color w:val="000000"/>
          <w:sz w:val="28"/>
          <w:szCs w:val="28"/>
        </w:rPr>
        <w:t xml:space="preserve">Ведение регионального сегмента Федерального регистра больных сахарным диабетом позволяет формировать заявки на лекарственное обеспечение лиц федерального и территориального уровней ответственности с учетом ежегодного увеличения числа больных. </w:t>
      </w: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Согласно постановлению Правительства Российской  Федерации от        26 апреля 2012 года № 403 «О порядке ведения Федерального регистра лиц,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страдающих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жизнеугрожающими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хроническими прогрессирующими редкими (орфанными) заболеваниями, приводящими </w:t>
      </w:r>
      <w:r w:rsidRPr="00C93F1B">
        <w:rPr>
          <w:rFonts w:ascii="Times New Roman" w:hAnsi="Times New Roman"/>
          <w:iCs/>
          <w:color w:val="000000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сокращению продолжительности жизни граждан или их инвалидности, и его регионального сегмента» в Краснодарском крае сформирован и ведется регистр пациентов с орфанными заболеваниями. </w:t>
      </w: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соответствии с Федеральным законом от 21 ноября 2011 года № 323-ФЗ «Об основах охраны здоровья граждан в Российской Федерации» с 1 января 2014 года полномочия по организации обеспечения лиц, больных гемофилией, </w:t>
      </w:r>
    </w:p>
    <w:p w:rsidR="009C4BB0" w:rsidRDefault="009C4BB0" w:rsidP="00C97B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4BB0" w:rsidRDefault="009C4BB0" w:rsidP="00C97B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</w:p>
    <w:p w:rsidR="009C4BB0" w:rsidRDefault="009C4BB0" w:rsidP="004D0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муковисцидозом, гипофизарным нанизмом, болезнью Гоше, злокачественными </w:t>
      </w: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новообразованиями лимфоидной, кроветворной и родственных им тканей, рассеянным склерозом, лиц после трансплантации органов и (или) тканей передаются субъектам Российской Федерации.</w:t>
      </w: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Реализация вышеуказанных мероприятий позволит повысить уровень обеспеченности пациентов Курганинского района лекарственными препаратами по льготным рецептам.</w:t>
      </w: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BB0" w:rsidRPr="00A91578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91578">
        <w:rPr>
          <w:rFonts w:ascii="Times New Roman" w:hAnsi="Times New Roman"/>
          <w:b/>
          <w:bCs/>
          <w:color w:val="000000"/>
          <w:sz w:val="28"/>
          <w:szCs w:val="28"/>
        </w:rPr>
        <w:t>2.       Цели, задачи и целевые показатели достижения и решения задач,  сроки и этапы реализации подпрограммы</w:t>
      </w:r>
    </w:p>
    <w:p w:rsidR="009C4BB0" w:rsidRPr="00A91578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578">
        <w:rPr>
          <w:rFonts w:ascii="Times New Roman" w:hAnsi="Times New Roman"/>
          <w:color w:val="000000"/>
          <w:sz w:val="28"/>
          <w:szCs w:val="28"/>
        </w:rPr>
        <w:tab/>
        <w:t>Целью подпрограммы является совершенствование системы льготного лекарственного обеспечения в амбулаторных условиях</w:t>
      </w:r>
      <w:r w:rsidRPr="00A91578">
        <w:rPr>
          <w:rFonts w:ascii="Times New Roman" w:hAnsi="Times New Roman"/>
          <w:smallCaps/>
          <w:color w:val="000000"/>
          <w:sz w:val="28"/>
          <w:szCs w:val="28"/>
        </w:rPr>
        <w:t>.</w:t>
      </w: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Задачи подпрограммы:</w:t>
      </w: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удовлетворение потребности отдельных категорий граждан, имеющих право на государственную социальную помощь и не отказавшихся от получения социальной услуги в части лекарственного обеспечения, в необходимых лекарственных препаратах и медицинских изделиях, а также специализированных продуктов лечебного питания для детей-инвалидов;</w:t>
      </w: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удовлетворение потребности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трансплантации органов и (или) тканей в соответствии с терапевтическими показаниями;</w:t>
      </w:r>
    </w:p>
    <w:p w:rsidR="009C4BB0" w:rsidRPr="0060469B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удовлетворение потребности льготных категорий граждан в необходимых лекарственных препаратах для медицинского применения, обеспечение которыми осуществляется за счёт средств краевого бюджета в соответствии с терапевтическими показаниями.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Целевыми показателями достижения целей и решения задач является:</w:t>
      </w:r>
    </w:p>
    <w:p w:rsidR="009C4BB0" w:rsidRDefault="009C4BB0" w:rsidP="000819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C0EFE">
        <w:rPr>
          <w:rFonts w:ascii="Times New Roman" w:hAnsi="Times New Roman"/>
          <w:bCs/>
          <w:color w:val="000000"/>
          <w:sz w:val="28"/>
          <w:szCs w:val="28"/>
        </w:rPr>
        <w:t>удовлетворенность потребности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C0EFE">
        <w:rPr>
          <w:rFonts w:ascii="Times New Roman" w:hAnsi="Times New Roman"/>
          <w:bCs/>
          <w:color w:val="000000"/>
          <w:sz w:val="28"/>
          <w:szCs w:val="28"/>
        </w:rPr>
        <w:t xml:space="preserve">льготных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категорий  </w:t>
      </w:r>
      <w:r w:rsidRPr="006C0EFE">
        <w:rPr>
          <w:rFonts w:ascii="Times New Roman" w:hAnsi="Times New Roman"/>
          <w:bCs/>
          <w:color w:val="000000"/>
          <w:sz w:val="28"/>
          <w:szCs w:val="28"/>
        </w:rPr>
        <w:t xml:space="preserve">граждан </w:t>
      </w:r>
      <w:r>
        <w:rPr>
          <w:rFonts w:ascii="Times New Roman" w:hAnsi="Times New Roman"/>
          <w:bCs/>
          <w:color w:val="000000"/>
          <w:sz w:val="28"/>
          <w:szCs w:val="28"/>
        </w:rPr>
        <w:t>в медицинской продукции в соответствии с терапевтическими показаниями в амбулаторных условиях в 2015 году – 99,91%,  в 2016 году – 99,91%,  в 2017 году- 99,92%;</w:t>
      </w:r>
    </w:p>
    <w:p w:rsidR="009C4BB0" w:rsidRDefault="009C4BB0" w:rsidP="000819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4019">
        <w:rPr>
          <w:rFonts w:ascii="Times New Roman" w:hAnsi="Times New Roman"/>
          <w:bCs/>
          <w:color w:val="000000"/>
          <w:sz w:val="28"/>
          <w:szCs w:val="28"/>
        </w:rPr>
        <w:t xml:space="preserve">удовлетворенность потребности отдельных категорий граждан в  </w:t>
      </w:r>
      <w:r>
        <w:rPr>
          <w:rFonts w:ascii="Times New Roman" w:hAnsi="Times New Roman"/>
          <w:bCs/>
          <w:color w:val="000000"/>
          <w:sz w:val="28"/>
          <w:szCs w:val="28"/>
        </w:rPr>
        <w:t>необхо</w:t>
      </w:r>
      <w:r w:rsidRPr="00074019">
        <w:rPr>
          <w:rFonts w:ascii="Times New Roman" w:hAnsi="Times New Roman"/>
          <w:bCs/>
          <w:color w:val="000000"/>
          <w:sz w:val="28"/>
          <w:szCs w:val="28"/>
        </w:rPr>
        <w:t xml:space="preserve">димых лекарственных препаратах и медицинских изделиях, а также специализированных продуктах лечебного питания для детей-инвалидов ( от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</w:t>
      </w:r>
      <w:r w:rsidRPr="00074019">
        <w:rPr>
          <w:rFonts w:ascii="Times New Roman" w:hAnsi="Times New Roman"/>
          <w:bCs/>
          <w:color w:val="000000"/>
          <w:sz w:val="28"/>
          <w:szCs w:val="28"/>
        </w:rPr>
        <w:t>числа лиц, имеющих право на государственную социальную помощь и не отказавшихся от получения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</w:t>
      </w:r>
      <w:r w:rsidRPr="00074019">
        <w:rPr>
          <w:rFonts w:ascii="Times New Roman" w:hAnsi="Times New Roman"/>
          <w:bCs/>
          <w:color w:val="000000"/>
          <w:sz w:val="28"/>
          <w:szCs w:val="28"/>
        </w:rPr>
        <w:t>оциальной услуги) , лекарственными препаратами,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</w:t>
      </w:r>
      <w:r w:rsidRPr="00074019">
        <w:rPr>
          <w:rFonts w:ascii="Times New Roman" w:hAnsi="Times New Roman"/>
          <w:bCs/>
          <w:color w:val="000000"/>
          <w:sz w:val="28"/>
          <w:szCs w:val="28"/>
        </w:rPr>
        <w:t xml:space="preserve"> изделиями медицинского назначения, а также </w:t>
      </w: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074019">
        <w:rPr>
          <w:rFonts w:ascii="Times New Roman" w:hAnsi="Times New Roman"/>
          <w:bCs/>
          <w:color w:val="000000"/>
          <w:sz w:val="28"/>
          <w:szCs w:val="28"/>
        </w:rPr>
        <w:t>пециализированными продуктами лечебного питания для детей-инвалидов  в соответствии с терапевтическими показаниями в амбулаторных условиях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2015 году – 99,96%, в 2016 году – 99,96%, в 2017 году – 99,96%;</w:t>
      </w:r>
    </w:p>
    <w:p w:rsidR="009C4BB0" w:rsidRDefault="009C4BB0" w:rsidP="00C97B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C97B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C97B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</w:p>
    <w:p w:rsidR="009C4BB0" w:rsidRDefault="009C4BB0" w:rsidP="004D0E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D246F4">
        <w:rPr>
          <w:rFonts w:ascii="Times New Roman" w:hAnsi="Times New Roman"/>
          <w:bCs/>
          <w:color w:val="000000"/>
          <w:sz w:val="28"/>
          <w:szCs w:val="28"/>
        </w:rPr>
        <w:t>довлетворенность потребности отдельных категорий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246F4">
        <w:rPr>
          <w:rFonts w:ascii="Times New Roman" w:hAnsi="Times New Roman"/>
          <w:bCs/>
          <w:color w:val="000000"/>
          <w:sz w:val="28"/>
          <w:szCs w:val="28"/>
        </w:rPr>
        <w:t>граждан в необходимых лекарственных препаратах для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246F4">
        <w:rPr>
          <w:rFonts w:ascii="Times New Roman" w:hAnsi="Times New Roman"/>
          <w:bCs/>
          <w:color w:val="000000"/>
          <w:sz w:val="28"/>
          <w:szCs w:val="28"/>
        </w:rPr>
        <w:t>медицинского применения, обеспечение которыми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</w:t>
      </w:r>
      <w:r w:rsidRPr="00D246F4">
        <w:rPr>
          <w:rFonts w:ascii="Times New Roman" w:hAnsi="Times New Roman"/>
          <w:bCs/>
          <w:color w:val="000000"/>
          <w:sz w:val="28"/>
          <w:szCs w:val="28"/>
        </w:rPr>
        <w:t xml:space="preserve">существляется за счет средств консолидированного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</w:t>
      </w:r>
    </w:p>
    <w:p w:rsidR="009C4BB0" w:rsidRPr="00D246F4" w:rsidRDefault="009C4BB0" w:rsidP="00C97B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246F4">
        <w:rPr>
          <w:rFonts w:ascii="Times New Roman" w:hAnsi="Times New Roman"/>
          <w:bCs/>
          <w:color w:val="000000"/>
          <w:sz w:val="28"/>
          <w:szCs w:val="28"/>
        </w:rPr>
        <w:t>бюджета Краснодарского края в соответствии с терапевтическими показаниями в амбулаторных условиях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2015 году – 99,9%, в 2016 году – 99,9%, в 2017 году – 99,9%.</w:t>
      </w:r>
    </w:p>
    <w:p w:rsidR="009C4BB0" w:rsidRDefault="009C4BB0" w:rsidP="000819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0ED4">
        <w:rPr>
          <w:rFonts w:ascii="Times New Roman" w:hAnsi="Times New Roman"/>
          <w:bCs/>
          <w:color w:val="000000"/>
          <w:sz w:val="28"/>
          <w:szCs w:val="28"/>
        </w:rPr>
        <w:t>Эффективность реализации подпрограммы определяется степенью достижения целевых показателей подпрограммы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C4BB0" w:rsidRDefault="009C4BB0" w:rsidP="006046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Подпрограмма реализуется с 2015 года по 2017 год, в один этап.</w:t>
      </w: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C93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9C4BB0" w:rsidSect="009328A5">
          <w:pgSz w:w="11906" w:h="16838" w:code="9"/>
          <w:pgMar w:top="1134" w:right="567" w:bottom="397" w:left="1701" w:header="709" w:footer="709" w:gutter="0"/>
          <w:cols w:space="708"/>
          <w:docGrid w:linePitch="360"/>
        </w:sectPr>
      </w:pPr>
    </w:p>
    <w:p w:rsidR="009C4BB0" w:rsidRDefault="009C4BB0" w:rsidP="00081941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Default="009C4BB0" w:rsidP="00081941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Default="009C4BB0" w:rsidP="00081941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9C4BB0" w:rsidRDefault="009C4BB0" w:rsidP="00081941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  <w:r>
        <w:rPr>
          <w:rStyle w:val="FontStyle50"/>
          <w:b/>
          <w:sz w:val="26"/>
          <w:szCs w:val="26"/>
          <w:lang w:eastAsia="ru-RU"/>
        </w:rPr>
        <w:t xml:space="preserve">                                                                                                         3. ПЕРЕЧЕНЬ</w:t>
      </w:r>
    </w:p>
    <w:p w:rsidR="009C4BB0" w:rsidRDefault="009C4BB0" w:rsidP="00E95EB3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  <w:r>
        <w:rPr>
          <w:rStyle w:val="FontStyle50"/>
          <w:b/>
          <w:sz w:val="26"/>
          <w:szCs w:val="26"/>
          <w:lang w:eastAsia="ru-RU"/>
        </w:rPr>
        <w:t xml:space="preserve">мероприятий подпрограммы «Совершенствование системы льготного лекарственного </w:t>
      </w:r>
    </w:p>
    <w:p w:rsidR="009C4BB0" w:rsidRDefault="009C4BB0" w:rsidP="00E95EB3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  <w:r>
        <w:rPr>
          <w:rStyle w:val="FontStyle50"/>
          <w:b/>
          <w:sz w:val="26"/>
          <w:szCs w:val="26"/>
          <w:lang w:eastAsia="ru-RU"/>
        </w:rPr>
        <w:t>обеспечения в амбулаторных условиях»</w:t>
      </w:r>
    </w:p>
    <w:p w:rsidR="009C4BB0" w:rsidRDefault="009C4BB0" w:rsidP="00E95EB3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  <w:r>
        <w:rPr>
          <w:rStyle w:val="FontStyle50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9C4BB0" w:rsidRDefault="009C4BB0" w:rsidP="00E95EB3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  <w:r>
        <w:rPr>
          <w:rStyle w:val="FontStyle50"/>
          <w:b/>
          <w:sz w:val="26"/>
          <w:szCs w:val="26"/>
          <w:lang w:eastAsia="ru-RU"/>
        </w:rPr>
        <w:t xml:space="preserve">                                                                    </w:t>
      </w:r>
    </w:p>
    <w:tbl>
      <w:tblPr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2703"/>
        <w:gridCol w:w="2226"/>
        <w:gridCol w:w="2291"/>
        <w:gridCol w:w="1218"/>
        <w:gridCol w:w="1134"/>
        <w:gridCol w:w="1134"/>
        <w:gridCol w:w="1984"/>
        <w:gridCol w:w="1997"/>
      </w:tblGrid>
      <w:tr w:rsidR="009C4BB0" w:rsidRPr="00EE0F56" w:rsidTr="00C97B25">
        <w:tc>
          <w:tcPr>
            <w:tcW w:w="601" w:type="dxa"/>
            <w:vMerge w:val="restart"/>
            <w:vAlign w:val="center"/>
          </w:tcPr>
          <w:p w:rsidR="009C4BB0" w:rsidRPr="00EE0F5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E0F56">
              <w:rPr>
                <w:rStyle w:val="FontStyle5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703" w:type="dxa"/>
            <w:vMerge w:val="restart"/>
            <w:vAlign w:val="center"/>
          </w:tcPr>
          <w:p w:rsidR="009C4BB0" w:rsidRPr="00EE0F5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E0F56">
              <w:rPr>
                <w:rStyle w:val="FontStyle50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226" w:type="dxa"/>
            <w:vMerge w:val="restart"/>
            <w:vAlign w:val="center"/>
          </w:tcPr>
          <w:p w:rsidR="009C4BB0" w:rsidRPr="00EE0F5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E0F56">
              <w:rPr>
                <w:rStyle w:val="FontStyle50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2291" w:type="dxa"/>
            <w:vMerge w:val="restart"/>
            <w:vAlign w:val="center"/>
          </w:tcPr>
          <w:p w:rsidR="009C4BB0" w:rsidRPr="00EE0F5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E0F56">
              <w:rPr>
                <w:rStyle w:val="FontStyle50"/>
                <w:sz w:val="26"/>
                <w:szCs w:val="26"/>
                <w:lang w:eastAsia="ru-RU"/>
              </w:rPr>
              <w:t>Объем финансирования, всего (тыс.рублей)</w:t>
            </w:r>
          </w:p>
        </w:tc>
        <w:tc>
          <w:tcPr>
            <w:tcW w:w="3486" w:type="dxa"/>
            <w:gridSpan w:val="3"/>
            <w:vAlign w:val="center"/>
          </w:tcPr>
          <w:p w:rsidR="009C4BB0" w:rsidRPr="00EE0F5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E0F56">
              <w:rPr>
                <w:rStyle w:val="FontStyle50"/>
                <w:sz w:val="26"/>
                <w:szCs w:val="26"/>
                <w:lang w:eastAsia="ru-RU"/>
              </w:rPr>
              <w:t>В том числе по годам</w:t>
            </w:r>
          </w:p>
        </w:tc>
        <w:tc>
          <w:tcPr>
            <w:tcW w:w="1984" w:type="dxa"/>
            <w:vMerge w:val="restart"/>
          </w:tcPr>
          <w:p w:rsidR="009C4BB0" w:rsidRPr="00EE0F5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E0F56">
              <w:rPr>
                <w:rStyle w:val="FontStyle50"/>
                <w:sz w:val="26"/>
                <w:szCs w:val="26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997" w:type="dxa"/>
            <w:vMerge w:val="restart"/>
            <w:vAlign w:val="center"/>
          </w:tcPr>
          <w:p w:rsidR="009C4BB0" w:rsidRPr="00EE0F5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E0F56">
              <w:rPr>
                <w:rStyle w:val="FontStyle50"/>
                <w:sz w:val="26"/>
                <w:szCs w:val="26"/>
                <w:lang w:eastAsia="ru-RU"/>
              </w:rPr>
              <w:t>ответственные за выполнение мероприятий подпрограммы</w:t>
            </w:r>
          </w:p>
        </w:tc>
      </w:tr>
      <w:tr w:rsidR="009C4BB0" w:rsidTr="00C97B25">
        <w:tc>
          <w:tcPr>
            <w:tcW w:w="601" w:type="dxa"/>
            <w:vMerge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  <w:vMerge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:rsidR="009C4BB0" w:rsidRPr="00EE0F5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E0F56">
              <w:rPr>
                <w:rStyle w:val="FontStyle5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134" w:type="dxa"/>
            <w:vAlign w:val="center"/>
          </w:tcPr>
          <w:p w:rsidR="009C4BB0" w:rsidRPr="00EE0F5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E0F56">
              <w:rPr>
                <w:rStyle w:val="FontStyle5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134" w:type="dxa"/>
            <w:vAlign w:val="center"/>
          </w:tcPr>
          <w:p w:rsidR="009C4BB0" w:rsidRPr="00EE0F5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E0F56">
              <w:rPr>
                <w:rStyle w:val="FontStyle5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984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97" w:type="dxa"/>
            <w:vMerge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</w:tr>
      <w:tr w:rsidR="009C4BB0" w:rsidRPr="00EE0F56" w:rsidTr="00C97B25">
        <w:tc>
          <w:tcPr>
            <w:tcW w:w="601" w:type="dxa"/>
            <w:vAlign w:val="center"/>
          </w:tcPr>
          <w:p w:rsidR="009C4BB0" w:rsidRPr="00EE0F5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E0F56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03" w:type="dxa"/>
            <w:vAlign w:val="center"/>
          </w:tcPr>
          <w:p w:rsidR="009C4BB0" w:rsidRPr="00EE0F5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E0F56">
              <w:rPr>
                <w:rStyle w:val="FontStyle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26" w:type="dxa"/>
            <w:vAlign w:val="center"/>
          </w:tcPr>
          <w:p w:rsidR="009C4BB0" w:rsidRPr="00EE0F5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E0F56">
              <w:rPr>
                <w:rStyle w:val="FontStyle5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91" w:type="dxa"/>
            <w:vAlign w:val="center"/>
          </w:tcPr>
          <w:p w:rsidR="009C4BB0" w:rsidRPr="00EE0F5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E0F56">
              <w:rPr>
                <w:rStyle w:val="FontStyle5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18" w:type="dxa"/>
            <w:vAlign w:val="center"/>
          </w:tcPr>
          <w:p w:rsidR="009C4BB0" w:rsidRPr="00EE0F5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E0F56">
              <w:rPr>
                <w:rStyle w:val="FontStyle5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9C4BB0" w:rsidRPr="00EE0F5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E0F56">
              <w:rPr>
                <w:rStyle w:val="FontStyle5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C4BB0" w:rsidRPr="00EE0F5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E0F56">
              <w:rPr>
                <w:rStyle w:val="FontStyle5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4" w:type="dxa"/>
          </w:tcPr>
          <w:p w:rsidR="009C4BB0" w:rsidRPr="00EE0F5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E0F56">
              <w:rPr>
                <w:rStyle w:val="FontStyle5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97" w:type="dxa"/>
            <w:vAlign w:val="center"/>
          </w:tcPr>
          <w:p w:rsidR="009C4BB0" w:rsidRPr="00EE0F56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E0F56">
              <w:rPr>
                <w:rStyle w:val="FontStyle50"/>
                <w:sz w:val="26"/>
                <w:szCs w:val="26"/>
                <w:lang w:eastAsia="ru-RU"/>
              </w:rPr>
              <w:t>9</w:t>
            </w:r>
          </w:p>
        </w:tc>
      </w:tr>
      <w:tr w:rsidR="009C4BB0" w:rsidTr="00C97B25">
        <w:trPr>
          <w:trHeight w:val="1206"/>
        </w:trPr>
        <w:tc>
          <w:tcPr>
            <w:tcW w:w="601" w:type="dxa"/>
            <w:vMerge w:val="restart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703" w:type="dxa"/>
            <w:vMerge w:val="restart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таблетированные </w:t>
            </w:r>
          </w:p>
        </w:tc>
        <w:tc>
          <w:tcPr>
            <w:tcW w:w="2226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к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раевой бюджет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28 770,0</w:t>
            </w:r>
          </w:p>
        </w:tc>
        <w:tc>
          <w:tcPr>
            <w:tcW w:w="12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9 590,0</w:t>
            </w:r>
          </w:p>
        </w:tc>
        <w:tc>
          <w:tcPr>
            <w:tcW w:w="113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9 590,0</w:t>
            </w:r>
          </w:p>
        </w:tc>
        <w:tc>
          <w:tcPr>
            <w:tcW w:w="113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9 590,0</w:t>
            </w:r>
          </w:p>
        </w:tc>
        <w:tc>
          <w:tcPr>
            <w:tcW w:w="198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Обеспечение льготной категории граждан необходимыми лекарственными препаратами</w:t>
            </w:r>
          </w:p>
        </w:tc>
        <w:tc>
          <w:tcPr>
            <w:tcW w:w="1997" w:type="dxa"/>
            <w:vMerge w:val="restart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а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дминистрация муниципаль</w:t>
            </w:r>
            <w:r>
              <w:rPr>
                <w:rStyle w:val="FontStyle50"/>
                <w:sz w:val="26"/>
                <w:szCs w:val="26"/>
                <w:lang w:eastAsia="ru-RU"/>
              </w:rPr>
              <w:t>-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ного образования Курганинский район</w:t>
            </w:r>
          </w:p>
        </w:tc>
      </w:tr>
      <w:tr w:rsidR="009C4BB0" w:rsidTr="00C97B25">
        <w:tc>
          <w:tcPr>
            <w:tcW w:w="601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м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естный бюджет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997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Tr="00C97B25">
        <w:tc>
          <w:tcPr>
            <w:tcW w:w="601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229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28 770,0</w:t>
            </w:r>
          </w:p>
        </w:tc>
        <w:tc>
          <w:tcPr>
            <w:tcW w:w="12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9 590,0</w:t>
            </w:r>
          </w:p>
        </w:tc>
        <w:tc>
          <w:tcPr>
            <w:tcW w:w="113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9 590,0</w:t>
            </w:r>
          </w:p>
        </w:tc>
        <w:tc>
          <w:tcPr>
            <w:tcW w:w="113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9 590,0</w:t>
            </w:r>
          </w:p>
        </w:tc>
        <w:tc>
          <w:tcPr>
            <w:tcW w:w="198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997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</w:tbl>
    <w:p w:rsidR="009C4BB0" w:rsidRDefault="009C4BB0"/>
    <w:p w:rsidR="009C4BB0" w:rsidRDefault="009C4BB0"/>
    <w:tbl>
      <w:tblPr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2703"/>
        <w:gridCol w:w="2226"/>
        <w:gridCol w:w="2291"/>
        <w:gridCol w:w="1218"/>
        <w:gridCol w:w="1134"/>
        <w:gridCol w:w="1134"/>
        <w:gridCol w:w="1984"/>
        <w:gridCol w:w="1997"/>
      </w:tblGrid>
      <w:tr w:rsidR="009C4BB0" w:rsidTr="00C97B25">
        <w:tc>
          <w:tcPr>
            <w:tcW w:w="60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03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26" w:type="dxa"/>
            <w:vAlign w:val="center"/>
          </w:tcPr>
          <w:p w:rsidR="009C4BB0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9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9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9</w:t>
            </w:r>
          </w:p>
        </w:tc>
      </w:tr>
      <w:tr w:rsidR="009C4BB0" w:rsidTr="00C97B25">
        <w:tc>
          <w:tcPr>
            <w:tcW w:w="60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2226" w:type="dxa"/>
            <w:vAlign w:val="center"/>
          </w:tcPr>
          <w:p w:rsidR="009C4BB0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2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99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Tr="00C97B25">
        <w:tc>
          <w:tcPr>
            <w:tcW w:w="601" w:type="dxa"/>
            <w:vMerge w:val="restart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 w:val="restart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Итого по подпрограмме</w:t>
            </w:r>
          </w:p>
        </w:tc>
        <w:tc>
          <w:tcPr>
            <w:tcW w:w="2226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к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раевой бюджет</w:t>
            </w:r>
          </w:p>
        </w:tc>
        <w:tc>
          <w:tcPr>
            <w:tcW w:w="229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28 770,0</w:t>
            </w:r>
          </w:p>
        </w:tc>
        <w:tc>
          <w:tcPr>
            <w:tcW w:w="12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9 590,0</w:t>
            </w:r>
          </w:p>
        </w:tc>
        <w:tc>
          <w:tcPr>
            <w:tcW w:w="113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9 590,0</w:t>
            </w:r>
          </w:p>
        </w:tc>
        <w:tc>
          <w:tcPr>
            <w:tcW w:w="113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9 590,0</w:t>
            </w:r>
          </w:p>
        </w:tc>
        <w:tc>
          <w:tcPr>
            <w:tcW w:w="198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997" w:type="dxa"/>
            <w:vMerge w:val="restart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Tr="00C97B25">
        <w:tc>
          <w:tcPr>
            <w:tcW w:w="601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м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естный бюджет</w:t>
            </w:r>
          </w:p>
        </w:tc>
        <w:tc>
          <w:tcPr>
            <w:tcW w:w="229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997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Tr="00C97B25">
        <w:tc>
          <w:tcPr>
            <w:tcW w:w="601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29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28 770,0</w:t>
            </w:r>
          </w:p>
        </w:tc>
        <w:tc>
          <w:tcPr>
            <w:tcW w:w="121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9 590,0</w:t>
            </w:r>
          </w:p>
        </w:tc>
        <w:tc>
          <w:tcPr>
            <w:tcW w:w="113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9 590,0</w:t>
            </w:r>
          </w:p>
        </w:tc>
        <w:tc>
          <w:tcPr>
            <w:tcW w:w="113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9 590,0</w:t>
            </w:r>
          </w:p>
        </w:tc>
        <w:tc>
          <w:tcPr>
            <w:tcW w:w="198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997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</w:tbl>
    <w:p w:rsidR="009C4BB0" w:rsidRDefault="009C4BB0" w:rsidP="00E9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C4BB0" w:rsidRDefault="009C4BB0" w:rsidP="00E9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C4BB0" w:rsidRDefault="009C4BB0" w:rsidP="00E9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C4BB0" w:rsidRDefault="009C4BB0" w:rsidP="00E9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C4BB0" w:rsidRDefault="009C4BB0" w:rsidP="00E9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C4BB0" w:rsidRDefault="009C4BB0" w:rsidP="00E9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C4BB0" w:rsidRDefault="009C4BB0" w:rsidP="00E9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C4BB0" w:rsidRDefault="009C4BB0" w:rsidP="00E9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C4BB0" w:rsidRDefault="009C4BB0" w:rsidP="00E9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C4BB0" w:rsidRDefault="009C4BB0" w:rsidP="00E9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C4BB0" w:rsidRDefault="009C4BB0" w:rsidP="00E9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C4BB0" w:rsidRDefault="009C4BB0" w:rsidP="00E9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C4BB0" w:rsidRDefault="009C4BB0" w:rsidP="00E9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C4BB0" w:rsidRDefault="009C4BB0" w:rsidP="00E9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C4BB0" w:rsidRDefault="009C4BB0" w:rsidP="00E9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C4BB0" w:rsidRDefault="009C4BB0" w:rsidP="00E9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C4BB0" w:rsidRDefault="009C4BB0" w:rsidP="00E9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C4BB0" w:rsidRDefault="009C4BB0" w:rsidP="00E9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C4BB0" w:rsidRDefault="009C4BB0" w:rsidP="00E9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  <w:sectPr w:rsidR="009C4BB0" w:rsidSect="00C10139">
          <w:pgSz w:w="16838" w:h="11906" w:orient="landscape" w:code="9"/>
          <w:pgMar w:top="567" w:right="397" w:bottom="1701" w:left="1134" w:header="709" w:footer="709" w:gutter="0"/>
          <w:cols w:space="708"/>
          <w:docGrid w:linePitch="360"/>
        </w:sectPr>
      </w:pPr>
    </w:p>
    <w:p w:rsidR="009C4BB0" w:rsidRPr="00EE0F56" w:rsidRDefault="009C4BB0" w:rsidP="004868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E0F56">
        <w:rPr>
          <w:rFonts w:ascii="Times New Roman" w:hAnsi="Times New Roman"/>
          <w:bCs/>
          <w:color w:val="000000"/>
          <w:sz w:val="28"/>
          <w:szCs w:val="28"/>
        </w:rPr>
        <w:t>9</w:t>
      </w:r>
    </w:p>
    <w:p w:rsidR="009C4BB0" w:rsidRDefault="009C4BB0" w:rsidP="004868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      Обоснование ресурсного обеспечения подпрограммы</w:t>
      </w:r>
    </w:p>
    <w:p w:rsidR="009C4BB0" w:rsidRDefault="009C4BB0" w:rsidP="004868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4BB0" w:rsidRPr="006145E9" w:rsidRDefault="009C4BB0" w:rsidP="006145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5E9">
        <w:rPr>
          <w:rFonts w:ascii="Times New Roman" w:hAnsi="Times New Roman"/>
          <w:bCs/>
          <w:color w:val="000000"/>
          <w:sz w:val="28"/>
          <w:szCs w:val="28"/>
        </w:rPr>
        <w:t>Общий объем финансирования подпрограммы составляет всего – 28 770,0 тысяч рублей, в том числе по годам:</w:t>
      </w:r>
    </w:p>
    <w:p w:rsidR="009C4BB0" w:rsidRPr="006145E9" w:rsidRDefault="009C4BB0" w:rsidP="004868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5E9">
        <w:rPr>
          <w:rFonts w:ascii="Times New Roman" w:hAnsi="Times New Roman"/>
          <w:bCs/>
          <w:color w:val="000000"/>
          <w:sz w:val="28"/>
          <w:szCs w:val="28"/>
        </w:rPr>
        <w:tab/>
        <w:t>2015 год – 9 590,0 тысяч рублей;</w:t>
      </w:r>
    </w:p>
    <w:p w:rsidR="009C4BB0" w:rsidRPr="006145E9" w:rsidRDefault="009C4BB0" w:rsidP="004868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5E9">
        <w:rPr>
          <w:rFonts w:ascii="Times New Roman" w:hAnsi="Times New Roman"/>
          <w:bCs/>
          <w:color w:val="000000"/>
          <w:sz w:val="28"/>
          <w:szCs w:val="28"/>
        </w:rPr>
        <w:tab/>
        <w:t>2016 год – 9 590,0 тысяч рублей;</w:t>
      </w:r>
    </w:p>
    <w:p w:rsidR="009C4BB0" w:rsidRDefault="009C4BB0" w:rsidP="004868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45E9">
        <w:rPr>
          <w:rFonts w:ascii="Times New Roman" w:hAnsi="Times New Roman"/>
          <w:bCs/>
          <w:color w:val="000000"/>
          <w:sz w:val="28"/>
          <w:szCs w:val="28"/>
        </w:rPr>
        <w:tab/>
        <w:t>2017 год – 9 590,0 тысяч рублей</w:t>
      </w:r>
      <w:r w:rsidRPr="0050648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C4BB0" w:rsidRDefault="009C4BB0" w:rsidP="008720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Планируется привлечение средств их краевого бюджета – 28 770,0 тысяч рублей, в том числе по годам:</w:t>
      </w:r>
    </w:p>
    <w:p w:rsidR="009C4BB0" w:rsidRPr="000A54E0" w:rsidRDefault="009C4BB0" w:rsidP="008720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4E0">
        <w:rPr>
          <w:rFonts w:ascii="Times New Roman" w:hAnsi="Times New Roman"/>
          <w:bCs/>
          <w:color w:val="000000"/>
          <w:sz w:val="28"/>
          <w:szCs w:val="28"/>
        </w:rPr>
        <w:t xml:space="preserve">2015 год – </w:t>
      </w:r>
      <w:r>
        <w:rPr>
          <w:rFonts w:ascii="Times New Roman" w:hAnsi="Times New Roman"/>
          <w:bCs/>
          <w:color w:val="000000"/>
          <w:sz w:val="28"/>
          <w:szCs w:val="28"/>
        </w:rPr>
        <w:t>9 590,0</w:t>
      </w:r>
      <w:r w:rsidRPr="000A54E0">
        <w:rPr>
          <w:rFonts w:ascii="Times New Roman" w:hAnsi="Times New Roman"/>
          <w:bCs/>
          <w:color w:val="000000"/>
          <w:sz w:val="28"/>
          <w:szCs w:val="28"/>
        </w:rPr>
        <w:t xml:space="preserve"> тысяч рублей;</w:t>
      </w:r>
    </w:p>
    <w:p w:rsidR="009C4BB0" w:rsidRPr="000A54E0" w:rsidRDefault="009C4BB0" w:rsidP="008720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4E0">
        <w:rPr>
          <w:rFonts w:ascii="Times New Roman" w:hAnsi="Times New Roman"/>
          <w:bCs/>
          <w:color w:val="000000"/>
          <w:sz w:val="28"/>
          <w:szCs w:val="28"/>
        </w:rPr>
        <w:t xml:space="preserve">2016 год – </w:t>
      </w:r>
      <w:r>
        <w:rPr>
          <w:rFonts w:ascii="Times New Roman" w:hAnsi="Times New Roman"/>
          <w:bCs/>
          <w:color w:val="000000"/>
          <w:sz w:val="28"/>
          <w:szCs w:val="28"/>
        </w:rPr>
        <w:t>9 590,0</w:t>
      </w:r>
      <w:r w:rsidRPr="000A54E0">
        <w:rPr>
          <w:rFonts w:ascii="Times New Roman" w:hAnsi="Times New Roman"/>
          <w:bCs/>
          <w:color w:val="000000"/>
          <w:sz w:val="28"/>
          <w:szCs w:val="28"/>
        </w:rPr>
        <w:t xml:space="preserve"> тысяч рублей;</w:t>
      </w:r>
    </w:p>
    <w:p w:rsidR="009C4BB0" w:rsidRDefault="009C4BB0" w:rsidP="008720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54E0">
        <w:rPr>
          <w:rFonts w:ascii="Times New Roman" w:hAnsi="Times New Roman"/>
          <w:bCs/>
          <w:color w:val="000000"/>
          <w:sz w:val="28"/>
          <w:szCs w:val="28"/>
        </w:rPr>
        <w:t xml:space="preserve">2017 год – </w:t>
      </w:r>
      <w:r>
        <w:rPr>
          <w:rFonts w:ascii="Times New Roman" w:hAnsi="Times New Roman"/>
          <w:bCs/>
          <w:color w:val="000000"/>
          <w:sz w:val="28"/>
          <w:szCs w:val="28"/>
        </w:rPr>
        <w:t>9 590,0</w:t>
      </w:r>
      <w:r w:rsidRPr="000A54E0">
        <w:rPr>
          <w:rFonts w:ascii="Times New Roman" w:hAnsi="Times New Roman"/>
          <w:bCs/>
          <w:color w:val="000000"/>
          <w:sz w:val="28"/>
          <w:szCs w:val="28"/>
        </w:rPr>
        <w:t xml:space="preserve"> тысяч рублей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C4BB0" w:rsidRPr="004868F1" w:rsidRDefault="009C4BB0" w:rsidP="004868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89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9C4BB0" w:rsidRDefault="009C4BB0" w:rsidP="004C69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       Механизм реализации подпрограммы</w:t>
      </w:r>
    </w:p>
    <w:p w:rsidR="009C4BB0" w:rsidRDefault="009C4BB0" w:rsidP="004C69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4BB0" w:rsidRPr="001767A6" w:rsidRDefault="009C4BB0" w:rsidP="00793E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Текущее управление подпрограммой осуществляет администрация муниципального образования Курганинский район, которая:</w:t>
      </w:r>
    </w:p>
    <w:p w:rsidR="009C4BB0" w:rsidRPr="001767A6" w:rsidRDefault="009C4BB0" w:rsidP="00793E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 xml:space="preserve">организует реализацию подпрограммы муниципальной программы; </w:t>
      </w:r>
    </w:p>
    <w:p w:rsidR="009C4BB0" w:rsidRPr="001767A6" w:rsidRDefault="009C4BB0" w:rsidP="00793E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вносит предложения о необходимости внесения в установленном порядке изменений в подпрограмму муниципальной программы;</w:t>
      </w:r>
    </w:p>
    <w:p w:rsidR="009C4BB0" w:rsidRPr="001767A6" w:rsidRDefault="009C4BB0" w:rsidP="00793E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подпрограммы муниципальной программы;</w:t>
      </w:r>
    </w:p>
    <w:p w:rsidR="009C4BB0" w:rsidRPr="001767A6" w:rsidRDefault="009C4BB0" w:rsidP="00793E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 xml:space="preserve">вносит предложения по объемам и источникам финансирования реализации подпрограммы муниципальной программы; </w:t>
      </w:r>
    </w:p>
    <w:p w:rsidR="009C4BB0" w:rsidRPr="001767A6" w:rsidRDefault="009C4BB0" w:rsidP="00793E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предоставляет отчетность координатору муниципальной программы, необходимую для проведения мониторинга реализации муниципальной программы, в установленные  координатором муниципальной программы сроки;</w:t>
      </w:r>
    </w:p>
    <w:p w:rsidR="009C4BB0" w:rsidRPr="001767A6" w:rsidRDefault="009C4BB0" w:rsidP="00793E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готовит информацию для ежегодного доклада о ходе реализации муниципальной программы и оценке эффективности ее реализации;</w:t>
      </w:r>
    </w:p>
    <w:p w:rsidR="009C4BB0" w:rsidRPr="001767A6" w:rsidRDefault="009C4BB0" w:rsidP="00793E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формирует бюджетные заявки на финансирование мероприятий подпрограммы;</w:t>
      </w:r>
    </w:p>
    <w:p w:rsidR="009C4BB0" w:rsidRPr="001767A6" w:rsidRDefault="009C4BB0" w:rsidP="00793E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заключает соглашения  получателями субсидии в установленном законодательством порядке;</w:t>
      </w:r>
    </w:p>
    <w:p w:rsidR="009C4BB0" w:rsidRPr="001767A6" w:rsidRDefault="009C4BB0" w:rsidP="00793E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осуществляет иные полномочия.</w:t>
      </w:r>
    </w:p>
    <w:p w:rsidR="009C4BB0" w:rsidRPr="001767A6" w:rsidRDefault="009C4BB0" w:rsidP="00793E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Механизм реализации подпрограммы предусматривает:</w:t>
      </w:r>
    </w:p>
    <w:p w:rsidR="009C4BB0" w:rsidRPr="001767A6" w:rsidRDefault="009C4BB0" w:rsidP="00793E45">
      <w:pPr>
        <w:ind w:firstLine="709"/>
        <w:contextualSpacing/>
        <w:jc w:val="both"/>
        <w:rPr>
          <w:rStyle w:val="FontStyle50"/>
          <w:sz w:val="28"/>
          <w:szCs w:val="28"/>
          <w:lang w:eastAsia="ru-RU"/>
        </w:rPr>
      </w:pPr>
      <w:r w:rsidRPr="001767A6">
        <w:rPr>
          <w:rStyle w:val="FontStyle50"/>
          <w:sz w:val="28"/>
          <w:szCs w:val="28"/>
          <w:lang w:eastAsia="ru-RU"/>
        </w:rPr>
        <w:t>предоставление субсидии муниципальным, бюджетным и автономным учреждениям здравоохранения Курганинского района на выполнение муниципального задания по первичной медико-санитарной помощи в стационарных условиях, амбулаторных условиях, в условиях дневного стационара, скорой медицинской помощи;</w:t>
      </w:r>
    </w:p>
    <w:p w:rsidR="009C4BB0" w:rsidRPr="001767A6" w:rsidRDefault="009C4BB0" w:rsidP="00793E45">
      <w:pPr>
        <w:ind w:firstLine="709"/>
        <w:contextualSpacing/>
        <w:jc w:val="both"/>
        <w:rPr>
          <w:rStyle w:val="FontStyle50"/>
          <w:sz w:val="28"/>
          <w:szCs w:val="28"/>
          <w:lang w:eastAsia="ru-RU"/>
        </w:rPr>
      </w:pPr>
      <w:r w:rsidRPr="001767A6">
        <w:rPr>
          <w:rFonts w:ascii="Times New Roman" w:hAnsi="Times New Roman"/>
          <w:sz w:val="28"/>
          <w:szCs w:val="28"/>
        </w:rPr>
        <w:t>предоставление субсидии муниципальному автономному учреждению здравоохранения на выполнение муниципального задания по оказанию льготного зубопротезирования отдельной категории населения.</w:t>
      </w:r>
    </w:p>
    <w:p w:rsidR="009C4BB0" w:rsidRPr="001767A6" w:rsidRDefault="009C4BB0" w:rsidP="00793E45">
      <w:pPr>
        <w:ind w:firstLine="709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EE0F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9C4BB0" w:rsidRDefault="009C4BB0" w:rsidP="00793E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Контроль за ходом выполнения подпрограммы, эффективным и целевым использованием субсидии осуществляется администрацией муниципального образования Курганинский район, а также в пределах установленной законодательством компетенции органами</w:t>
      </w:r>
      <w:r>
        <w:rPr>
          <w:rFonts w:ascii="Times New Roman" w:hAnsi="Times New Roman"/>
          <w:sz w:val="28"/>
          <w:szCs w:val="28"/>
        </w:rPr>
        <w:t xml:space="preserve"> муниципального финансового контроля.</w:t>
      </w:r>
    </w:p>
    <w:p w:rsidR="009C4BB0" w:rsidRDefault="009C4BB0" w:rsidP="00EE0F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EE0F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BB0" w:rsidRPr="00961230" w:rsidRDefault="009C4BB0" w:rsidP="00793E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2B5C">
        <w:rPr>
          <w:rFonts w:ascii="Times New Roman" w:hAnsi="Times New Roman"/>
          <w:sz w:val="28"/>
          <w:szCs w:val="28"/>
        </w:rPr>
        <w:t xml:space="preserve">     </w:t>
      </w:r>
    </w:p>
    <w:p w:rsidR="009C4BB0" w:rsidRDefault="009C4BB0" w:rsidP="00793E45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  <w:r>
        <w:rPr>
          <w:rStyle w:val="FontStyle50"/>
          <w:sz w:val="28"/>
          <w:szCs w:val="28"/>
          <w:lang w:eastAsia="ru-RU"/>
        </w:rPr>
        <w:t>Заместитель г</w:t>
      </w:r>
      <w:r w:rsidRPr="00542199">
        <w:rPr>
          <w:rStyle w:val="FontStyle50"/>
          <w:sz w:val="28"/>
          <w:szCs w:val="28"/>
          <w:lang w:eastAsia="ru-RU"/>
        </w:rPr>
        <w:t>лав</w:t>
      </w:r>
      <w:r>
        <w:rPr>
          <w:rStyle w:val="FontStyle50"/>
          <w:sz w:val="28"/>
          <w:szCs w:val="28"/>
          <w:lang w:eastAsia="ru-RU"/>
        </w:rPr>
        <w:t>ы</w:t>
      </w:r>
      <w:r w:rsidRPr="00542199">
        <w:rPr>
          <w:rStyle w:val="FontStyle50"/>
          <w:sz w:val="28"/>
          <w:szCs w:val="28"/>
          <w:lang w:eastAsia="ru-RU"/>
        </w:rPr>
        <w:t xml:space="preserve"> муниципального </w:t>
      </w:r>
    </w:p>
    <w:p w:rsidR="009C4BB0" w:rsidRPr="00542199" w:rsidRDefault="009C4BB0" w:rsidP="00793E45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  <w:r w:rsidRPr="00542199">
        <w:rPr>
          <w:rStyle w:val="FontStyle50"/>
          <w:sz w:val="28"/>
          <w:szCs w:val="28"/>
          <w:lang w:eastAsia="ru-RU"/>
        </w:rPr>
        <w:t>образования</w:t>
      </w:r>
      <w:r>
        <w:rPr>
          <w:rStyle w:val="FontStyle50"/>
          <w:sz w:val="28"/>
          <w:szCs w:val="28"/>
          <w:lang w:eastAsia="ru-RU"/>
        </w:rPr>
        <w:t xml:space="preserve"> </w:t>
      </w:r>
      <w:r w:rsidRPr="00542199">
        <w:rPr>
          <w:rStyle w:val="FontStyle50"/>
          <w:sz w:val="28"/>
          <w:szCs w:val="28"/>
          <w:lang w:eastAsia="ru-RU"/>
        </w:rPr>
        <w:t xml:space="preserve">Курганинский район                                          </w:t>
      </w:r>
      <w:r>
        <w:rPr>
          <w:rStyle w:val="FontStyle50"/>
          <w:sz w:val="28"/>
          <w:szCs w:val="28"/>
          <w:lang w:eastAsia="ru-RU"/>
        </w:rPr>
        <w:t xml:space="preserve">              А.В. Манасян</w:t>
      </w:r>
      <w:r w:rsidRPr="00542199">
        <w:rPr>
          <w:rStyle w:val="FontStyle50"/>
          <w:sz w:val="28"/>
          <w:szCs w:val="28"/>
          <w:lang w:eastAsia="ru-RU"/>
        </w:rPr>
        <w:t xml:space="preserve">  </w:t>
      </w:r>
    </w:p>
    <w:p w:rsidR="009C4BB0" w:rsidRPr="00542199" w:rsidRDefault="009C4BB0" w:rsidP="00793E45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4C69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4BB0" w:rsidRDefault="009C4BB0" w:rsidP="003C34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9C4BB0" w:rsidRDefault="009C4BB0" w:rsidP="00542199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542199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542199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542199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542199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542199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542199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542199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542199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542199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542199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542199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542199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542199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542199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542199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542199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542199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542199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542199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542199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542199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542199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542199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542199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542199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542199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542199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542199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542199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542199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542199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542199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Pr="005F1693" w:rsidRDefault="009C4BB0" w:rsidP="00BB7D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1693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</w:t>
      </w:r>
      <w:r w:rsidRPr="005F1693">
        <w:rPr>
          <w:rFonts w:ascii="Times New Roman" w:hAnsi="Times New Roman"/>
          <w:bCs/>
          <w:color w:val="000000"/>
          <w:sz w:val="28"/>
          <w:szCs w:val="28"/>
        </w:rPr>
        <w:t xml:space="preserve">         ПРИЛОЖЕНИЕ №</w:t>
      </w:r>
      <w:r w:rsidRPr="005F1693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5F1693">
        <w:rPr>
          <w:rFonts w:ascii="Times New Roman" w:hAnsi="Times New Roman"/>
          <w:bCs/>
          <w:color w:val="000000"/>
          <w:sz w:val="28"/>
          <w:szCs w:val="28"/>
        </w:rPr>
        <w:t xml:space="preserve">8 </w:t>
      </w:r>
    </w:p>
    <w:p w:rsidR="009C4BB0" w:rsidRPr="005F1693" w:rsidRDefault="009C4BB0" w:rsidP="00BB7D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693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</w:t>
      </w:r>
      <w:r w:rsidRPr="005F1693">
        <w:rPr>
          <w:rFonts w:ascii="Times New Roman" w:hAnsi="Times New Roman"/>
          <w:bCs/>
          <w:color w:val="000000"/>
          <w:sz w:val="28"/>
          <w:szCs w:val="28"/>
        </w:rPr>
        <w:t>к муниципальной программе</w:t>
      </w:r>
    </w:p>
    <w:p w:rsidR="009C4BB0" w:rsidRPr="005F1693" w:rsidRDefault="009C4BB0" w:rsidP="00BB7D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1693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</w:t>
      </w:r>
      <w:r w:rsidRPr="005F1693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</w:t>
      </w:r>
    </w:p>
    <w:p w:rsidR="009C4BB0" w:rsidRPr="005F1693" w:rsidRDefault="009C4BB0" w:rsidP="00BB7D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1693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</w:t>
      </w:r>
      <w:r w:rsidRPr="005F1693">
        <w:rPr>
          <w:rFonts w:ascii="Times New Roman" w:hAnsi="Times New Roman"/>
          <w:bCs/>
          <w:color w:val="000000"/>
          <w:sz w:val="28"/>
          <w:szCs w:val="28"/>
        </w:rPr>
        <w:t>Курганинский район</w:t>
      </w:r>
    </w:p>
    <w:p w:rsidR="009C4BB0" w:rsidRPr="005F1693" w:rsidRDefault="009C4BB0" w:rsidP="00BB7D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1693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</w:t>
      </w:r>
      <w:r w:rsidRPr="005F1693">
        <w:rPr>
          <w:rFonts w:ascii="Times New Roman" w:hAnsi="Times New Roman"/>
          <w:bCs/>
          <w:color w:val="000000"/>
          <w:sz w:val="28"/>
          <w:szCs w:val="28"/>
        </w:rPr>
        <w:t>«Развитие здравоохранения»</w:t>
      </w:r>
    </w:p>
    <w:p w:rsidR="009C4BB0" w:rsidRPr="005F1693" w:rsidRDefault="009C4BB0" w:rsidP="00BB7D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Pr="005F1693" w:rsidRDefault="009C4BB0" w:rsidP="00BB7D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Pr="005F1693" w:rsidRDefault="009C4BB0" w:rsidP="00BB7D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1693">
        <w:rPr>
          <w:rFonts w:ascii="Times New Roman" w:hAnsi="Times New Roman"/>
          <w:b/>
          <w:bCs/>
          <w:color w:val="000000"/>
          <w:sz w:val="28"/>
          <w:szCs w:val="28"/>
        </w:rPr>
        <w:t>ПОДПРОГРАММА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№ 3</w:t>
      </w:r>
    </w:p>
    <w:p w:rsidR="009C4BB0" w:rsidRPr="005F1693" w:rsidRDefault="009C4BB0" w:rsidP="00BB7D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1693">
        <w:rPr>
          <w:rFonts w:ascii="Times New Roman" w:hAnsi="Times New Roman"/>
          <w:b/>
          <w:bCs/>
          <w:color w:val="000000"/>
          <w:sz w:val="28"/>
          <w:szCs w:val="28"/>
        </w:rPr>
        <w:t>«Кадровое обеспечение системы здравоохранения»</w:t>
      </w:r>
    </w:p>
    <w:p w:rsidR="009C4BB0" w:rsidRPr="005F1693" w:rsidRDefault="009C4BB0" w:rsidP="00BB7D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4BB0" w:rsidRPr="005F1693" w:rsidRDefault="009C4BB0" w:rsidP="00BB7D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1693">
        <w:rPr>
          <w:rFonts w:ascii="Times New Roman" w:hAnsi="Times New Roman"/>
          <w:b/>
          <w:bCs/>
          <w:color w:val="000000"/>
          <w:sz w:val="28"/>
          <w:szCs w:val="28"/>
        </w:rPr>
        <w:t>ПАСПОРТ</w:t>
      </w:r>
    </w:p>
    <w:p w:rsidR="009C4BB0" w:rsidRPr="005F1693" w:rsidRDefault="009C4BB0" w:rsidP="00BB7D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1693">
        <w:rPr>
          <w:rFonts w:ascii="Times New Roman" w:hAnsi="Times New Roman"/>
          <w:b/>
          <w:bCs/>
          <w:color w:val="000000"/>
          <w:sz w:val="28"/>
          <w:szCs w:val="28"/>
        </w:rPr>
        <w:t>подпрограммы «Кадровое обеспечение системы здравоохранения»</w:t>
      </w:r>
    </w:p>
    <w:p w:rsidR="009C4BB0" w:rsidRPr="005F1693" w:rsidRDefault="009C4BB0" w:rsidP="00BB7D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BB0" w:rsidRDefault="009C4BB0" w:rsidP="00BB7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BB0" w:rsidRDefault="009C4BB0" w:rsidP="00BB7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98"/>
        <w:gridCol w:w="6556"/>
      </w:tblGrid>
      <w:tr w:rsidR="009C4BB0" w:rsidTr="00D84D51">
        <w:tc>
          <w:tcPr>
            <w:tcW w:w="3298" w:type="dxa"/>
          </w:tcPr>
          <w:p w:rsidR="009C4BB0" w:rsidRPr="00D84D51" w:rsidRDefault="009C4BB0" w:rsidP="00D8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56" w:type="dxa"/>
          </w:tcPr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администрация муниципального образования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Курганинский район</w:t>
            </w:r>
          </w:p>
          <w:p w:rsidR="009C4BB0" w:rsidRPr="00D84D51" w:rsidRDefault="009C4BB0" w:rsidP="00D8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BB0" w:rsidTr="00D84D51">
        <w:tc>
          <w:tcPr>
            <w:tcW w:w="3298" w:type="dxa"/>
          </w:tcPr>
          <w:p w:rsidR="009C4BB0" w:rsidRPr="00D84D51" w:rsidRDefault="009C4BB0" w:rsidP="00D8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556" w:type="dxa"/>
          </w:tcPr>
          <w:p w:rsidR="009C4BB0" w:rsidRPr="00D84D51" w:rsidRDefault="009C4BB0" w:rsidP="00D84D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обеспечение системы здравоохранения  </w:t>
            </w:r>
          </w:p>
          <w:p w:rsidR="009C4BB0" w:rsidRPr="00D84D51" w:rsidRDefault="009C4BB0" w:rsidP="00D8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высококвалифицированными специалистами</w:t>
            </w:r>
          </w:p>
        </w:tc>
      </w:tr>
      <w:tr w:rsidR="009C4BB0" w:rsidTr="00D84D51">
        <w:tc>
          <w:tcPr>
            <w:tcW w:w="3298" w:type="dxa"/>
          </w:tcPr>
          <w:p w:rsidR="009C4BB0" w:rsidRPr="00D84D51" w:rsidRDefault="009C4BB0" w:rsidP="00D8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56" w:type="dxa"/>
          </w:tcPr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повышение эффективности здравоохранения за счет 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привлечения и закрепления медицинских кадров, в том  числе специалистов наиболее дефицитных специальностей; 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оказание мер социальной поддержки работникам 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учреждений здравоохранения;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повышение уровня профессиональных знаний работников учреждений здравоохранения;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повышение престижа медицинского работника;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снижение дефицита медицинских кадров, 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 счет снижения оттока кадров из муниципальной </w:t>
            </w:r>
          </w:p>
          <w:p w:rsidR="009C4BB0" w:rsidRPr="00D84D51" w:rsidRDefault="009C4BB0" w:rsidP="00D8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системы здравоохранения</w:t>
            </w:r>
          </w:p>
        </w:tc>
      </w:tr>
      <w:tr w:rsidR="009C4BB0" w:rsidTr="00D84D51">
        <w:tc>
          <w:tcPr>
            <w:tcW w:w="3298" w:type="dxa"/>
          </w:tcPr>
          <w:p w:rsidR="009C4BB0" w:rsidRPr="00D84D51" w:rsidRDefault="009C4BB0" w:rsidP="00D8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556" w:type="dxa"/>
          </w:tcPr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обеспеченность врачами;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обеспеченность средним медицинским персоналом;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число работников муниципальных учреждений 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здравоохранения, обучившихся на циклах повышения  квалификации и профессиональной переподготовки;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количество привлеченных специалистов с высшим 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 средним медицинским образованием;</w:t>
            </w:r>
          </w:p>
          <w:p w:rsidR="009C4BB0" w:rsidRPr="00D84D51" w:rsidRDefault="009C4BB0" w:rsidP="00D8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BB0" w:rsidTr="00D84D51">
        <w:tc>
          <w:tcPr>
            <w:tcW w:w="3298" w:type="dxa"/>
          </w:tcPr>
          <w:p w:rsidR="009C4BB0" w:rsidRPr="00D84D51" w:rsidRDefault="009C4BB0" w:rsidP="00D8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556" w:type="dxa"/>
          </w:tcPr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2015-2017 годы, подпрограмма муниципальной программы</w:t>
            </w:r>
            <w:r w:rsidRPr="00D84D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реализуется в один этап</w:t>
            </w:r>
          </w:p>
          <w:p w:rsidR="009C4BB0" w:rsidRPr="00D84D51" w:rsidRDefault="009C4BB0" w:rsidP="00D8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BB0" w:rsidRDefault="009C4BB0"/>
    <w:p w:rsidR="009C4BB0" w:rsidRPr="00AD4526" w:rsidRDefault="009C4BB0" w:rsidP="00AD4526">
      <w:pPr>
        <w:jc w:val="center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98"/>
        <w:gridCol w:w="6556"/>
      </w:tblGrid>
      <w:tr w:rsidR="009C4BB0" w:rsidTr="00D84D51">
        <w:tc>
          <w:tcPr>
            <w:tcW w:w="3298" w:type="dxa"/>
          </w:tcPr>
          <w:p w:rsidR="009C4BB0" w:rsidRPr="00D84D51" w:rsidRDefault="009C4BB0" w:rsidP="00D8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556" w:type="dxa"/>
          </w:tcPr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общий объем финансирования подпрограммы составляет –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7 627,0 тысяч рублей, в том числе по годам;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2015 год – 2 541,0 тысяч рублей;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2016 год – 2 543,0 тысяч рублей;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2017 год – 2 543,0 тысяч рублей;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из них за счет средств районного бюджета – 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7 627,0 тысяч рублей, в том числе по годам;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2015 год – 2 541,0 тысяч рублей;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2016 год – 2 543,0 тысяч рублей;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2017 год – 2 543,0 тысяч рублей                                      </w:t>
            </w:r>
          </w:p>
          <w:p w:rsidR="009C4BB0" w:rsidRPr="00D84D51" w:rsidRDefault="009C4BB0" w:rsidP="00D8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BB0" w:rsidTr="00D84D51">
        <w:tc>
          <w:tcPr>
            <w:tcW w:w="3298" w:type="dxa"/>
          </w:tcPr>
          <w:p w:rsidR="009C4BB0" w:rsidRPr="00D84D51" w:rsidRDefault="009C4BB0" w:rsidP="00D8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556" w:type="dxa"/>
          </w:tcPr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осуществляет администрация муниципального образования</w:t>
            </w:r>
            <w:r w:rsidRPr="00D84D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Курганинский район</w:t>
            </w:r>
          </w:p>
          <w:p w:rsidR="009C4BB0" w:rsidRPr="00D84D51" w:rsidRDefault="009C4BB0" w:rsidP="00D8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BB0" w:rsidRPr="005F1693" w:rsidRDefault="009C4BB0" w:rsidP="00BB7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BB0" w:rsidRPr="005F1693" w:rsidRDefault="009C4BB0" w:rsidP="005421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Pr="005F1693" w:rsidRDefault="009C4BB0" w:rsidP="005421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Pr="00EE2459" w:rsidRDefault="009C4BB0" w:rsidP="00EE2459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2459">
        <w:rPr>
          <w:rFonts w:ascii="Times New Roman" w:hAnsi="Times New Roman"/>
          <w:b/>
          <w:bCs/>
          <w:color w:val="000000"/>
          <w:sz w:val="28"/>
          <w:szCs w:val="28"/>
        </w:rPr>
        <w:t xml:space="preserve">Характеристика текущего состояния и прогноз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развития</w:t>
      </w:r>
    </w:p>
    <w:p w:rsidR="009C4BB0" w:rsidRPr="00EE2459" w:rsidRDefault="009C4BB0" w:rsidP="00EE2459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 w:rsidRPr="00EE2459">
        <w:rPr>
          <w:rFonts w:ascii="Times New Roman" w:hAnsi="Times New Roman"/>
          <w:b/>
          <w:bCs/>
          <w:color w:val="000000"/>
          <w:sz w:val="28"/>
          <w:szCs w:val="28"/>
        </w:rPr>
        <w:t>кадрового обеспечения системы здравоохранения</w:t>
      </w:r>
    </w:p>
    <w:p w:rsidR="009C4BB0" w:rsidRPr="005F1693" w:rsidRDefault="009C4BB0" w:rsidP="009D77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4BB0" w:rsidRPr="005F1693" w:rsidRDefault="009C4BB0" w:rsidP="00EE24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1693">
        <w:rPr>
          <w:rFonts w:ascii="Times New Roman" w:hAnsi="Times New Roman"/>
          <w:sz w:val="28"/>
          <w:szCs w:val="28"/>
        </w:rPr>
        <w:t xml:space="preserve">Кадровое обеспечение является важной составляющей стабильной работы муниципальных учреждений здравоохранения </w:t>
      </w:r>
      <w:r>
        <w:rPr>
          <w:rFonts w:ascii="Times New Roman" w:hAnsi="Times New Roman"/>
          <w:sz w:val="28"/>
          <w:szCs w:val="28"/>
        </w:rPr>
        <w:t>Курганинского района</w:t>
      </w:r>
      <w:r w:rsidRPr="005F1693">
        <w:rPr>
          <w:rFonts w:ascii="Times New Roman" w:hAnsi="Times New Roman"/>
          <w:sz w:val="28"/>
          <w:szCs w:val="28"/>
        </w:rPr>
        <w:t xml:space="preserve">. Учитывая существующие на сегодняшний день кадровые проблемы, обусловленные продолжающимся оттоком медицинских кадров, недостаточной укомплектованностью и постоянно возрастающим дефицитом кадров на приоритетных направлениях, а также неблагоприятным прогнозом возрастного состава работающих врачей, реализация мероприятий по подготовке и переподготовке специалистов в государственных образовательных учреждениях высшего профессионального образования для муниципальных учреждений здравоохранения </w:t>
      </w:r>
      <w:r>
        <w:rPr>
          <w:rFonts w:ascii="Times New Roman" w:hAnsi="Times New Roman"/>
          <w:sz w:val="28"/>
          <w:szCs w:val="28"/>
        </w:rPr>
        <w:t xml:space="preserve">Курганинского района </w:t>
      </w:r>
      <w:r w:rsidRPr="005F1693">
        <w:rPr>
          <w:rFonts w:ascii="Times New Roman" w:hAnsi="Times New Roman"/>
          <w:sz w:val="28"/>
          <w:szCs w:val="28"/>
        </w:rPr>
        <w:t>позволит повысить укомплектованность врачебными кадрами, увеличить обеспеченность врачами населения и снизить удельный вес лиц пенсионного возраста.</w:t>
      </w:r>
    </w:p>
    <w:p w:rsidR="009C4BB0" w:rsidRDefault="009C4BB0" w:rsidP="00EE24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693">
        <w:rPr>
          <w:rFonts w:ascii="Times New Roman" w:hAnsi="Times New Roman"/>
          <w:color w:val="000000"/>
          <w:sz w:val="28"/>
          <w:szCs w:val="28"/>
        </w:rPr>
        <w:t>Эффективность функционирования системы здравоохранения Курганинского района, доступность и качество медицинской помощи, оказываемой населению, зависит, в том числе, от кадрового потенциала отрасли. В настоящее время количество медицинского персонала, выбывающего из учреждений здравоохранения, не в полной мере компенсируется притоком других медицинских специалистов, в том числе молодых. В связи с этим одной из первоочередных задач является закрепление медицински</w:t>
      </w:r>
      <w:r>
        <w:rPr>
          <w:rFonts w:ascii="Times New Roman" w:hAnsi="Times New Roman"/>
          <w:color w:val="000000"/>
          <w:sz w:val="28"/>
          <w:szCs w:val="28"/>
        </w:rPr>
        <w:t>х кадров за учреждениями здравоохранения.</w:t>
      </w:r>
    </w:p>
    <w:p w:rsidR="009C4BB0" w:rsidRDefault="009C4BB0" w:rsidP="00FC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Отмена системы государственного распределения выпускников образовательных   учреждений   среднего   и   высшего   профессионального </w:t>
      </w:r>
    </w:p>
    <w:p w:rsidR="009C4BB0" w:rsidRDefault="009C4BB0" w:rsidP="00FC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BB0" w:rsidRDefault="009C4BB0" w:rsidP="00AD45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4BB0" w:rsidRDefault="009C4BB0" w:rsidP="00AD45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9C4BB0" w:rsidRDefault="009C4BB0" w:rsidP="00FC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образования, неудовлетворенность социально-бытовыми условиями приводят к оттоку квалифицированных медицинских кадров</w:t>
      </w:r>
    </w:p>
    <w:p w:rsidR="009C4BB0" w:rsidRDefault="009C4BB0" w:rsidP="00FC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Коэффициент совместительства у врачей составляет в среднем от 1,5 до 2. Высокий уровень коэффициента совместительства свидетельствует, о дополнительной нагрузке, приходящейся на каждого специалиста, о стремлении компенсировать недостаточный уровень заработной платы за счет более высокой нагрузки. Кроме того, невозможность замены отсутствующего работника ограничивает направление врачей и средних медицинских работников на повышение  квалификации,  длительные  нагрузки   приводят  к  синдрому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«хроническом усталости», и специалисты не </w:t>
      </w:r>
      <w:r>
        <w:rPr>
          <w:rFonts w:ascii="Times New Roman" w:hAnsi="Times New Roman"/>
          <w:smallCaps/>
          <w:color w:val="000000"/>
          <w:sz w:val="28"/>
          <w:szCs w:val="28"/>
        </w:rPr>
        <w:t>могут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должном уровне выполнить весь объем работы.</w:t>
      </w:r>
    </w:p>
    <w:p w:rsidR="009C4BB0" w:rsidRDefault="009C4BB0" w:rsidP="00FC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Укомплектованию учреждения врачебными кадрами способствует целевой прием студентов за счет средств федерального бюджета в ГБОУ ВПО «Кубанский государственный медицинский университет Минздрава России». В среднем в год по целевому приему в университет поступают 3-4 человека. Обязательным условием для зачисления по целевому приему является наличие договора на осуществление трудовой деятельности гражданина после окончания вуза в МБУЗ «Курганинская ЦРБ» не менее трех лет.</w:t>
      </w:r>
    </w:p>
    <w:p w:rsidR="009C4BB0" w:rsidRDefault="009C4BB0" w:rsidP="00FC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Ежегодно осуществляется подготовка по программам послевузовского профессионального образования (интернатура, ординатура) целевым назначением для министерства здравоохранения Краснодарского края. При формировании заявки учитываются предложение МБУЗ «Курганинская ЦРБ»  о потребности во врачах соответствующих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специальностей.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Times New Roman" w:cs="Arial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роцент</w:t>
      </w: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трудоустройства выпускников, окончивших обучение  по  целевому  приему, в настоящее время составляет около 0,3.</w:t>
      </w:r>
    </w:p>
    <w:p w:rsidR="009C4BB0" w:rsidRDefault="009C4BB0" w:rsidP="00FC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МБУЗ «Курганинская ЦРБ»  подает заявки на повышение квалификации, профессиональную переподготовку в    государственные бюджетные учреждения среднего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профессионального образования,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подведомственных министерству здравоохранения Краснодарского края, которые  ведут подготовку по специальностям: «Лечебное дело», «Акушерское дело», «Сестринское дело», «Лабораторная диагностика», «Стоматология» «Ортопедия», «Фармация», </w:t>
      </w:r>
    </w:p>
    <w:p w:rsidR="009C4BB0" w:rsidRDefault="009C4BB0" w:rsidP="00FC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Наибольшую потребность МБУЗ «Курганинская ЦРБ» испытывает во врачах таких специальностей, как «Анестезиология-реаниматология», «Скорая медицинская помощь», «Клиническая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лабораторная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диагностика»,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«Рентгенология», «Психиатрия»,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>«Патологическая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анатомия»,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«Неонатология», «Инфекционные болезни», «Онкология», «Хирургия», «Педиатрия», «Ортопедия-травматология», «Наркология». </w:t>
      </w:r>
    </w:p>
    <w:p w:rsidR="009C4BB0" w:rsidRDefault="009C4BB0" w:rsidP="00FC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Уровень качества оказываемой медицинской помощи зависит от уровня квалификации медицинских работников. В соответствии с Положением о министерстве здравоохранения Краснодарского края, утвержденным постановлением главы администрации (губернатора) Краснодарского края от 28 июня 2012 года № 742 «О министерстве здравоохранения Краснодарского края», министерство здравоохранения Краснодарского края организует в </w:t>
      </w:r>
    </w:p>
    <w:p w:rsidR="009C4BB0" w:rsidRDefault="009C4BB0" w:rsidP="00FC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BB0" w:rsidRDefault="009C4BB0" w:rsidP="00FC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BB0" w:rsidRDefault="009C4BB0" w:rsidP="002B04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</w:p>
    <w:p w:rsidR="009C4BB0" w:rsidRDefault="009C4BB0" w:rsidP="00FC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пределах компетенции подготовку, переподготовку и повышение квалификации специалистов в области здравоохранения.</w:t>
      </w:r>
    </w:p>
    <w:p w:rsidR="009C4BB0" w:rsidRDefault="009C4BB0" w:rsidP="00FC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Проводится оценка уровня квалификации кадрового состава муниципальных учреждений здравоохранении на соответствие занимаемым должностям. Квалификационным требованиям к специалистам с высшим и послевузовским медицинским и фармацевтических образованием в сфере здравоохранения, в соответствии с приказом Министерства здравоохранения и социального развития Российской Федерации от 7 июля 2009 года № 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здравоохранения», а также требованиям Квалификационных характеристик должностей работников в сфере здравоохранения Единого квалификационного</w:t>
      </w: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справочника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должностей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руководителей, специалистов и служащих, в соответствии с приказом Министерства здравоохранения и социального развития Российской Федерации от 23 июля 2010 года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 При выявлении несоответствия у указанных работников уровня квалификации указанным нормативным актам, будет проводиться корректировка планов повышения квалификации и обучение медицинских работников по программам дополнительного профессионального образования.</w:t>
      </w:r>
    </w:p>
    <w:p w:rsidR="009C4BB0" w:rsidRDefault="009C4BB0" w:rsidP="00FC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Снижение дефицита медицинских кадров зависит от решения их социальных проблем путем предоставления работникам мер социальной поддержки, оказания содействия в профессиональной подготовке с последующим закреплением специалистов в конкретном подразделении.</w:t>
      </w:r>
    </w:p>
    <w:p w:rsidR="009C4BB0" w:rsidRDefault="009C4BB0" w:rsidP="00FC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Учитывая проблему обеспеченности медицинскими работниками, в Курганинском районе предоставляются компенсационные выплаты на возмещение расходов по оплате жилья специалистам</w:t>
      </w:r>
      <w:r>
        <w:rPr>
          <w:rFonts w:ascii="Times New Roman" w:hAnsi="Times New Roman"/>
          <w:sz w:val="28"/>
          <w:szCs w:val="28"/>
        </w:rPr>
        <w:t>, согласившимся на переезд в Курганинский район</w:t>
      </w:r>
      <w:r>
        <w:rPr>
          <w:rFonts w:ascii="Times New Roman" w:hAnsi="Times New Roman"/>
          <w:bCs/>
          <w:color w:val="000000"/>
          <w:sz w:val="28"/>
          <w:szCs w:val="28"/>
        </w:rPr>
        <w:t>, а также выплата подъемных пособий  в размере двух окладов.</w:t>
      </w:r>
    </w:p>
    <w:p w:rsidR="009C4BB0" w:rsidRDefault="009C4BB0" w:rsidP="00FC6F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стабильности работы отделения скорой медицинской помощи и сохранения кадрового потенциала  водителям автомобилей скорой медицинской помощи ежемесячно производятся выплаты стимулирующего характера в размере 2500 рублей.</w:t>
      </w:r>
    </w:p>
    <w:p w:rsidR="009C4BB0" w:rsidRDefault="009C4BB0" w:rsidP="00FC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Снижение кадрового дефицита как мера, направленная на повышение качества медицинского обслуживания населения, напрямую связана с повышением мотивации специалистов на работу в </w:t>
      </w:r>
      <w:r>
        <w:rPr>
          <w:rFonts w:ascii="Times New Roman" w:hAnsi="Times New Roman"/>
          <w:color w:val="000000"/>
          <w:sz w:val="28"/>
          <w:szCs w:val="28"/>
        </w:rPr>
        <w:t>МБУЗ «Курганинская ЦРБ»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C4BB0" w:rsidRDefault="009C4BB0" w:rsidP="00FC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Одной из причин кадрового дефицита также является недостаточный уровень заработной платы медицинских работников.</w:t>
      </w:r>
    </w:p>
    <w:p w:rsidR="009C4BB0" w:rsidRDefault="009C4BB0" w:rsidP="00FC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ешению указанных проблем будет способствовать реализация мероприятий подпрограммы, направленных на рациональное использование кадрового потенциала, трудоустройство выпускников вузов в учреждения </w:t>
      </w:r>
    </w:p>
    <w:p w:rsidR="009C4BB0" w:rsidRDefault="009C4BB0" w:rsidP="00FC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BB0" w:rsidRDefault="009C4BB0" w:rsidP="00FC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BB0" w:rsidRDefault="009C4BB0" w:rsidP="00FC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BB0" w:rsidRDefault="009C4BB0" w:rsidP="002B04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</w:p>
    <w:p w:rsidR="009C4BB0" w:rsidRDefault="009C4BB0" w:rsidP="00FC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здравоохранения района, снижение текучести медицинских кадров и повышение уровня их квалификации.</w:t>
      </w:r>
    </w:p>
    <w:p w:rsidR="009C4BB0" w:rsidRDefault="009C4BB0" w:rsidP="002B04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Наличие целевых показателей мероприятий подпрограммы позволяет анализировать ход исполнения подпрограммы, учитывать проблемы при её реализации.</w:t>
      </w:r>
    </w:p>
    <w:p w:rsidR="009C4BB0" w:rsidRDefault="009C4BB0" w:rsidP="00FC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Мероприятия, предлагаемые, настоящей подпрограммой, затрагивают интересы всего населения района, поскольку от уровня обеспеченности медицинскими кадрами зависит качество и доступность медицинской помощи, получаемой   жителями Курганинского района.</w:t>
      </w:r>
    </w:p>
    <w:p w:rsidR="009C4BB0" w:rsidRDefault="009C4BB0" w:rsidP="00FC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Pr="00A91578" w:rsidRDefault="009C4BB0" w:rsidP="003B45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91578">
        <w:rPr>
          <w:rFonts w:ascii="Times New Roman" w:hAnsi="Times New Roman"/>
          <w:b/>
          <w:bCs/>
          <w:color w:val="000000"/>
          <w:sz w:val="28"/>
          <w:szCs w:val="28"/>
        </w:rPr>
        <w:t>2.       Цели, задачи и целевые показатели достижения и решения задач,  сроки и этапы реализации подпрограммы</w:t>
      </w:r>
    </w:p>
    <w:p w:rsidR="009C4BB0" w:rsidRPr="009A385A" w:rsidRDefault="009C4BB0" w:rsidP="009A38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Pr="008C5F3A" w:rsidRDefault="009C4BB0" w:rsidP="008C5F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Целью подпрограммы является </w:t>
      </w:r>
      <w:r w:rsidRPr="008C5F3A">
        <w:rPr>
          <w:rFonts w:ascii="Times New Roman" w:hAnsi="Times New Roman"/>
          <w:color w:val="000000"/>
          <w:sz w:val="28"/>
          <w:szCs w:val="28"/>
        </w:rPr>
        <w:t>обеспечения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5F3A">
        <w:rPr>
          <w:rFonts w:ascii="Times New Roman" w:hAnsi="Times New Roman"/>
          <w:color w:val="000000"/>
          <w:sz w:val="28"/>
          <w:szCs w:val="28"/>
        </w:rPr>
        <w:t xml:space="preserve">системы здравоохранения </w:t>
      </w:r>
      <w:r>
        <w:rPr>
          <w:rFonts w:ascii="Times New Roman" w:hAnsi="Times New Roman"/>
          <w:color w:val="000000"/>
          <w:sz w:val="28"/>
          <w:szCs w:val="28"/>
        </w:rPr>
        <w:t>высококвалифицированными специалистами.</w:t>
      </w:r>
    </w:p>
    <w:p w:rsidR="009C4BB0" w:rsidRPr="0037499A" w:rsidRDefault="009C4BB0" w:rsidP="008C5F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C5F3A">
        <w:rPr>
          <w:rFonts w:ascii="Times New Roman" w:hAnsi="Times New Roman"/>
          <w:color w:val="000000"/>
          <w:sz w:val="28"/>
          <w:szCs w:val="28"/>
        </w:rPr>
        <w:t>Задачи подпрограммы</w:t>
      </w:r>
      <w:r w:rsidRPr="000D3CB6">
        <w:rPr>
          <w:rFonts w:ascii="Times New Roman" w:hAnsi="Times New Roman"/>
          <w:color w:val="000000"/>
          <w:sz w:val="28"/>
          <w:szCs w:val="28"/>
        </w:rPr>
        <w:t>:</w:t>
      </w:r>
    </w:p>
    <w:p w:rsidR="009C4BB0" w:rsidRDefault="009C4BB0" w:rsidP="008C5F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C5F3A">
        <w:rPr>
          <w:rFonts w:ascii="Times New Roman" w:hAnsi="Times New Roman"/>
          <w:color w:val="000000"/>
          <w:sz w:val="28"/>
          <w:szCs w:val="28"/>
        </w:rPr>
        <w:t>повышение эффективно</w:t>
      </w:r>
      <w:r>
        <w:rPr>
          <w:rFonts w:ascii="Times New Roman" w:hAnsi="Times New Roman"/>
          <w:color w:val="000000"/>
          <w:sz w:val="28"/>
          <w:szCs w:val="28"/>
        </w:rPr>
        <w:t>сти</w:t>
      </w:r>
      <w:r w:rsidRPr="008C5F3A"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здраво</w:t>
      </w:r>
      <w:r w:rsidRPr="008C5F3A">
        <w:rPr>
          <w:rFonts w:ascii="Times New Roman" w:hAnsi="Times New Roman"/>
          <w:color w:val="000000"/>
          <w:sz w:val="28"/>
          <w:szCs w:val="28"/>
        </w:rPr>
        <w:t>охранения за счет привлечения 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5F3A">
        <w:rPr>
          <w:rFonts w:ascii="Times New Roman" w:hAnsi="Times New Roman"/>
          <w:color w:val="000000"/>
          <w:sz w:val="28"/>
          <w:szCs w:val="28"/>
        </w:rPr>
        <w:t>закрепления   медицинских   кадр</w:t>
      </w:r>
      <w:r>
        <w:rPr>
          <w:rFonts w:ascii="Times New Roman" w:hAnsi="Times New Roman"/>
          <w:color w:val="000000"/>
          <w:sz w:val="28"/>
          <w:szCs w:val="28"/>
        </w:rPr>
        <w:t>ов, в</w:t>
      </w:r>
      <w:r w:rsidRPr="008C5F3A">
        <w:rPr>
          <w:rFonts w:ascii="Times New Roman" w:hAnsi="Times New Roman"/>
          <w:color w:val="000000"/>
          <w:sz w:val="28"/>
          <w:szCs w:val="28"/>
        </w:rPr>
        <w:t xml:space="preserve">  том   числе   специалистов  наиболее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5F3A">
        <w:rPr>
          <w:rFonts w:ascii="Times New Roman" w:hAnsi="Times New Roman"/>
          <w:color w:val="000000"/>
          <w:sz w:val="28"/>
          <w:szCs w:val="28"/>
        </w:rPr>
        <w:t>дефицитных  специальност</w:t>
      </w:r>
      <w:r>
        <w:rPr>
          <w:rFonts w:ascii="Times New Roman" w:hAnsi="Times New Roman"/>
          <w:color w:val="000000"/>
          <w:sz w:val="28"/>
          <w:szCs w:val="28"/>
        </w:rPr>
        <w:t>ей;</w:t>
      </w:r>
      <w:r w:rsidRPr="005A2A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C4BB0" w:rsidRDefault="009C4BB0" w:rsidP="005A2A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C5F3A">
        <w:rPr>
          <w:rFonts w:ascii="Times New Roman" w:hAnsi="Times New Roman"/>
          <w:bCs/>
          <w:color w:val="000000"/>
          <w:sz w:val="28"/>
          <w:szCs w:val="28"/>
        </w:rPr>
        <w:t>оказание    мер    социальной    поддержки    работникам    учреждений здравоохранения</w:t>
      </w:r>
      <w:r w:rsidRPr="008B4383">
        <w:rPr>
          <w:rFonts w:ascii="Times New Roman" w:hAnsi="Times New Roman"/>
          <w:bCs/>
          <w:color w:val="000000"/>
          <w:sz w:val="28"/>
          <w:szCs w:val="28"/>
        </w:rPr>
        <w:t>;</w:t>
      </w:r>
      <w:r w:rsidRPr="005A2A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C4BB0" w:rsidRDefault="009C4BB0" w:rsidP="005A2A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повышение уровня профессиона</w:t>
      </w:r>
      <w:r w:rsidRPr="008C5F3A">
        <w:rPr>
          <w:rFonts w:ascii="Times New Roman" w:hAnsi="Times New Roman"/>
          <w:bCs/>
          <w:color w:val="000000"/>
          <w:sz w:val="28"/>
          <w:szCs w:val="28"/>
        </w:rPr>
        <w:t>льных знаний работников учреждений здравоохранения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C4BB0" w:rsidRDefault="009C4BB0" w:rsidP="005A2A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повышение престижа профессии медицинского работника;</w:t>
      </w:r>
    </w:p>
    <w:p w:rsidR="009C4BB0" w:rsidRPr="001422A3" w:rsidRDefault="009C4BB0" w:rsidP="001422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снижение дефицита медицинских кадров, в том числе за счет снижения оттока кадров из муниципальной системы здравоохранения.</w:t>
      </w:r>
      <w:r w:rsidRPr="008C5F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C4BB0" w:rsidRDefault="009C4BB0" w:rsidP="005A2A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Целевыми показателями достижения целей и решения задач является:</w:t>
      </w:r>
    </w:p>
    <w:p w:rsidR="009C4BB0" w:rsidRDefault="009C4BB0" w:rsidP="005A2A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обеспеченность врачами на 10 тыс.населения в 2015 году – 12,97 человек, в 2016 году – 14,24 человек, в 2016 году – 15,61 человек;</w:t>
      </w:r>
    </w:p>
    <w:p w:rsidR="009C4BB0" w:rsidRDefault="009C4BB0" w:rsidP="00817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обеспеченность средним медицинским персоналом  на 10 тыс.населения в 2015 году – 57,82 человек, в 2016 году – 63,6 человек, в 2016 году –               69,93 человек;</w:t>
      </w:r>
    </w:p>
    <w:p w:rsidR="009C4BB0" w:rsidRDefault="009C4BB0" w:rsidP="00817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число работников муниципальных учреждений здравоохранения, обучившихся на циклах повышения квалификации и профессиональной переподготовке в 2015 году – не менее 109 человек; в 2016 году – не менее      130 человек; в 2017 году – не менее 169 человек;</w:t>
      </w:r>
    </w:p>
    <w:p w:rsidR="009C4BB0" w:rsidRDefault="009C4BB0" w:rsidP="00817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количество привлеченных специалистов с высшим и средним медицинским образованием в 2015 году – не менее 5 человек; в 2016 году – не менее 5 человек; в 2017 году – не менее 5 человек.</w:t>
      </w:r>
    </w:p>
    <w:p w:rsidR="009C4BB0" w:rsidRDefault="009C4BB0" w:rsidP="0081708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0ED4">
        <w:rPr>
          <w:rFonts w:ascii="Times New Roman" w:hAnsi="Times New Roman"/>
          <w:bCs/>
          <w:color w:val="000000"/>
          <w:sz w:val="28"/>
          <w:szCs w:val="28"/>
        </w:rPr>
        <w:t>Эффективность реализации подпрограммы определяется степенью достижения целевых показателей подпрограммы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C4BB0" w:rsidRDefault="009C4BB0" w:rsidP="001422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8C5F3A">
        <w:rPr>
          <w:rFonts w:ascii="Times New Roman" w:hAnsi="Times New Roman"/>
          <w:bCs/>
          <w:color w:val="000000"/>
          <w:sz w:val="28"/>
          <w:szCs w:val="28"/>
        </w:rPr>
        <w:t>одпрограмм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8C5F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реализуется с</w:t>
      </w:r>
      <w:r w:rsidRPr="008C5F3A">
        <w:rPr>
          <w:rFonts w:ascii="Times New Roman" w:hAnsi="Times New Roman"/>
          <w:bCs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5 года по </w:t>
      </w:r>
      <w:r w:rsidRPr="008C5F3A">
        <w:rPr>
          <w:rFonts w:ascii="Times New Roman" w:hAnsi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</w:rPr>
        <w:t>17</w:t>
      </w:r>
      <w:r w:rsidRPr="008C5F3A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Cs/>
          <w:color w:val="000000"/>
          <w:sz w:val="28"/>
          <w:szCs w:val="28"/>
        </w:rPr>
        <w:t>, в один этап.</w:t>
      </w:r>
    </w:p>
    <w:p w:rsidR="009C4BB0" w:rsidRDefault="009C4BB0" w:rsidP="005A2A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Pr="005A2A62" w:rsidRDefault="009C4BB0" w:rsidP="005A2A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8C5F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C4BB0" w:rsidRDefault="009C4BB0" w:rsidP="008C5F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C4BB0" w:rsidRDefault="009C4BB0" w:rsidP="008C5F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C4BB0" w:rsidRDefault="009C4BB0" w:rsidP="008C5F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C4BB0" w:rsidRDefault="009C4BB0" w:rsidP="008C5F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C4BB0" w:rsidRDefault="009C4BB0" w:rsidP="008C5F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  <w:sectPr w:rsidR="009C4BB0" w:rsidSect="00E95EB3">
          <w:pgSz w:w="11906" w:h="16838" w:code="9"/>
          <w:pgMar w:top="1134" w:right="567" w:bottom="397" w:left="1701" w:header="709" w:footer="709" w:gutter="0"/>
          <w:cols w:space="708"/>
          <w:docGrid w:linePitch="360"/>
        </w:sectPr>
      </w:pPr>
    </w:p>
    <w:p w:rsidR="009C4BB0" w:rsidRDefault="009C4BB0" w:rsidP="00B80E23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</w:p>
    <w:p w:rsidR="009C4BB0" w:rsidRDefault="009C4BB0" w:rsidP="00B80E23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</w:p>
    <w:p w:rsidR="009C4BB0" w:rsidRDefault="009C4BB0" w:rsidP="00B80E23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</w:p>
    <w:p w:rsidR="009C4BB0" w:rsidRDefault="009C4BB0" w:rsidP="00B80E23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</w:p>
    <w:p w:rsidR="009C4BB0" w:rsidRDefault="009C4BB0" w:rsidP="00B80E23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  <w:r>
        <w:rPr>
          <w:rStyle w:val="FontStyle50"/>
          <w:b/>
          <w:sz w:val="26"/>
          <w:szCs w:val="26"/>
          <w:lang w:eastAsia="ru-RU"/>
        </w:rPr>
        <w:t>3. ПЕРЕЧЕНЬ</w:t>
      </w:r>
    </w:p>
    <w:p w:rsidR="009C4BB0" w:rsidRDefault="009C4BB0" w:rsidP="00B80E23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  <w:r>
        <w:rPr>
          <w:rStyle w:val="FontStyle50"/>
          <w:b/>
          <w:sz w:val="26"/>
          <w:szCs w:val="26"/>
          <w:lang w:eastAsia="ru-RU"/>
        </w:rPr>
        <w:t>мероприятий подпрограммы «Кадровое обеспечение отрасли здравоохранения»</w:t>
      </w:r>
    </w:p>
    <w:p w:rsidR="009C4BB0" w:rsidRDefault="009C4BB0" w:rsidP="00B80E23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  <w:r>
        <w:rPr>
          <w:rStyle w:val="FontStyle50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0"/>
        <w:gridCol w:w="3028"/>
        <w:gridCol w:w="1633"/>
        <w:gridCol w:w="2291"/>
        <w:gridCol w:w="1046"/>
        <w:gridCol w:w="1032"/>
        <w:gridCol w:w="1080"/>
        <w:gridCol w:w="2472"/>
        <w:gridCol w:w="2106"/>
      </w:tblGrid>
      <w:tr w:rsidR="009C4BB0" w:rsidRPr="002B0470" w:rsidTr="002B0470">
        <w:tc>
          <w:tcPr>
            <w:tcW w:w="600" w:type="dxa"/>
            <w:vMerge w:val="restart"/>
            <w:vAlign w:val="center"/>
          </w:tcPr>
          <w:p w:rsidR="009C4BB0" w:rsidRPr="002B0470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28" w:type="dxa"/>
            <w:vMerge w:val="restart"/>
            <w:vAlign w:val="center"/>
          </w:tcPr>
          <w:p w:rsidR="009C4BB0" w:rsidRPr="002B0470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633" w:type="dxa"/>
            <w:vMerge w:val="restart"/>
            <w:vAlign w:val="center"/>
          </w:tcPr>
          <w:p w:rsidR="009C4BB0" w:rsidRPr="002B0470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2291" w:type="dxa"/>
            <w:vMerge w:val="restart"/>
            <w:vAlign w:val="center"/>
          </w:tcPr>
          <w:p w:rsidR="009C4BB0" w:rsidRPr="002B0470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Объем финансирования, всего (тыс.рублей)</w:t>
            </w:r>
          </w:p>
        </w:tc>
        <w:tc>
          <w:tcPr>
            <w:tcW w:w="3158" w:type="dxa"/>
            <w:gridSpan w:val="3"/>
            <w:vAlign w:val="center"/>
          </w:tcPr>
          <w:p w:rsidR="009C4BB0" w:rsidRPr="002B0470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В том числе по годам</w:t>
            </w:r>
          </w:p>
        </w:tc>
        <w:tc>
          <w:tcPr>
            <w:tcW w:w="2472" w:type="dxa"/>
            <w:vMerge w:val="restart"/>
          </w:tcPr>
          <w:p w:rsidR="009C4BB0" w:rsidRPr="002B0470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2106" w:type="dxa"/>
            <w:vMerge w:val="restart"/>
            <w:vAlign w:val="center"/>
          </w:tcPr>
          <w:p w:rsidR="009C4BB0" w:rsidRPr="002B0470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ответственные за выполнение мероприятий подпрограммы</w:t>
            </w:r>
          </w:p>
        </w:tc>
      </w:tr>
      <w:tr w:rsidR="009C4BB0" w:rsidRPr="002B0470" w:rsidTr="002B0470">
        <w:tc>
          <w:tcPr>
            <w:tcW w:w="600" w:type="dxa"/>
            <w:vMerge/>
            <w:vAlign w:val="center"/>
          </w:tcPr>
          <w:p w:rsidR="009C4BB0" w:rsidRPr="002B0470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3028" w:type="dxa"/>
            <w:vMerge/>
            <w:vAlign w:val="center"/>
          </w:tcPr>
          <w:p w:rsidR="009C4BB0" w:rsidRPr="002B0470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9C4BB0" w:rsidRPr="002B0470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  <w:vMerge/>
            <w:vAlign w:val="center"/>
          </w:tcPr>
          <w:p w:rsidR="009C4BB0" w:rsidRPr="002B0470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046" w:type="dxa"/>
            <w:vAlign w:val="center"/>
          </w:tcPr>
          <w:p w:rsidR="009C4BB0" w:rsidRPr="002B0470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032" w:type="dxa"/>
            <w:vAlign w:val="center"/>
          </w:tcPr>
          <w:p w:rsidR="009C4BB0" w:rsidRPr="002B0470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80" w:type="dxa"/>
            <w:vAlign w:val="center"/>
          </w:tcPr>
          <w:p w:rsidR="009C4BB0" w:rsidRPr="002B0470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472" w:type="dxa"/>
            <w:vMerge/>
          </w:tcPr>
          <w:p w:rsidR="009C4BB0" w:rsidRPr="002B0470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106" w:type="dxa"/>
            <w:vMerge/>
            <w:vAlign w:val="center"/>
          </w:tcPr>
          <w:p w:rsidR="009C4BB0" w:rsidRPr="002B0470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RPr="002B0470" w:rsidTr="002B0470">
        <w:tc>
          <w:tcPr>
            <w:tcW w:w="600" w:type="dxa"/>
            <w:vAlign w:val="center"/>
          </w:tcPr>
          <w:p w:rsidR="009C4BB0" w:rsidRPr="002B0470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28" w:type="dxa"/>
            <w:vAlign w:val="center"/>
          </w:tcPr>
          <w:p w:rsidR="009C4BB0" w:rsidRPr="002B0470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33" w:type="dxa"/>
            <w:vAlign w:val="center"/>
          </w:tcPr>
          <w:p w:rsidR="009C4BB0" w:rsidRPr="002B0470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91" w:type="dxa"/>
            <w:vAlign w:val="center"/>
          </w:tcPr>
          <w:p w:rsidR="009C4BB0" w:rsidRPr="002B0470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46" w:type="dxa"/>
            <w:vAlign w:val="center"/>
          </w:tcPr>
          <w:p w:rsidR="009C4BB0" w:rsidRPr="002B0470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32" w:type="dxa"/>
            <w:vAlign w:val="center"/>
          </w:tcPr>
          <w:p w:rsidR="009C4BB0" w:rsidRPr="002B0470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9C4BB0" w:rsidRPr="002B0470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72" w:type="dxa"/>
          </w:tcPr>
          <w:p w:rsidR="009C4BB0" w:rsidRPr="002B0470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06" w:type="dxa"/>
            <w:vAlign w:val="center"/>
          </w:tcPr>
          <w:p w:rsidR="009C4BB0" w:rsidRPr="002B0470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9</w:t>
            </w:r>
          </w:p>
        </w:tc>
      </w:tr>
      <w:tr w:rsidR="009C4BB0" w:rsidTr="002B0470">
        <w:trPr>
          <w:trHeight w:val="1206"/>
        </w:trPr>
        <w:tc>
          <w:tcPr>
            <w:tcW w:w="600" w:type="dxa"/>
            <w:vMerge w:val="restart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028" w:type="dxa"/>
            <w:vMerge w:val="restart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Предоставление субсидии муниципальному бюджетному учреждению здравоохранения Курганинского района для осуществления компенсационных выплат специалистам с высшим и средним медицинским образованием, привлеченным для работы в бюджетные учреждения здравоохранения района, по оплате жилья</w:t>
            </w:r>
          </w:p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 xml:space="preserve">краевой 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бюджет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4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32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8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72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ад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министрация муниципального образования Курганинский район </w:t>
            </w:r>
          </w:p>
        </w:tc>
      </w:tr>
      <w:tr w:rsidR="009C4BB0" w:rsidTr="002B0470">
        <w:tc>
          <w:tcPr>
            <w:tcW w:w="600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3028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 xml:space="preserve">местный 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бюджет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104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032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08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2472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ко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личество привлеченных специалистов, которым производится компенсация расходов по оплате жилья</w:t>
            </w:r>
          </w:p>
        </w:tc>
        <w:tc>
          <w:tcPr>
            <w:tcW w:w="2106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Tr="002B0470">
        <w:tc>
          <w:tcPr>
            <w:tcW w:w="600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3028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229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104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032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08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2472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106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</w:tbl>
    <w:p w:rsidR="009C4BB0" w:rsidRDefault="009C4BB0"/>
    <w:p w:rsidR="009C4BB0" w:rsidRDefault="009C4BB0"/>
    <w:p w:rsidR="009C4BB0" w:rsidRDefault="009C4BB0"/>
    <w:tbl>
      <w:tblPr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0"/>
        <w:gridCol w:w="3028"/>
        <w:gridCol w:w="1633"/>
        <w:gridCol w:w="2291"/>
        <w:gridCol w:w="1046"/>
        <w:gridCol w:w="1032"/>
        <w:gridCol w:w="1080"/>
        <w:gridCol w:w="2472"/>
        <w:gridCol w:w="2106"/>
      </w:tblGrid>
      <w:tr w:rsidR="009C4BB0" w:rsidRPr="002B0470" w:rsidTr="002B0470">
        <w:trPr>
          <w:trHeight w:val="558"/>
        </w:trPr>
        <w:tc>
          <w:tcPr>
            <w:tcW w:w="600" w:type="dxa"/>
            <w:vMerge w:val="restart"/>
          </w:tcPr>
          <w:p w:rsidR="009C4BB0" w:rsidRPr="002B0470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28" w:type="dxa"/>
            <w:vMerge w:val="restart"/>
          </w:tcPr>
          <w:p w:rsidR="009C4BB0" w:rsidRPr="002B0470" w:rsidRDefault="009C4BB0" w:rsidP="002B0470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33" w:type="dxa"/>
            <w:vAlign w:val="center"/>
          </w:tcPr>
          <w:p w:rsidR="009C4BB0" w:rsidRPr="002B0470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91" w:type="dxa"/>
          </w:tcPr>
          <w:p w:rsidR="009C4BB0" w:rsidRPr="002B0470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46" w:type="dxa"/>
          </w:tcPr>
          <w:p w:rsidR="009C4BB0" w:rsidRPr="002B0470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32" w:type="dxa"/>
          </w:tcPr>
          <w:p w:rsidR="009C4BB0" w:rsidRPr="002B0470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80" w:type="dxa"/>
          </w:tcPr>
          <w:p w:rsidR="009C4BB0" w:rsidRPr="002B0470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72" w:type="dxa"/>
          </w:tcPr>
          <w:p w:rsidR="009C4BB0" w:rsidRPr="002B0470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06" w:type="dxa"/>
            <w:vMerge w:val="restart"/>
            <w:vAlign w:val="center"/>
          </w:tcPr>
          <w:p w:rsidR="009C4BB0" w:rsidRPr="002B0470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9</w:t>
            </w:r>
          </w:p>
        </w:tc>
      </w:tr>
      <w:tr w:rsidR="009C4BB0" w:rsidTr="002B0470">
        <w:trPr>
          <w:trHeight w:val="1968"/>
        </w:trPr>
        <w:tc>
          <w:tcPr>
            <w:tcW w:w="600" w:type="dxa"/>
            <w:vMerge w:val="restart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028" w:type="dxa"/>
            <w:vMerge w:val="restart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Предоставление субсидии муниципальному бюджетному учреждению здравоохранения Курганинского района для осуществления выплаты подъемных пособий специалистам: врачам, акушеркам, медсестрам, согласившимся на переезд в Курганинский район</w:t>
            </w:r>
          </w:p>
        </w:tc>
        <w:tc>
          <w:tcPr>
            <w:tcW w:w="1633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к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раевой бюджет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4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32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8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72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ад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министрация муниципального образования Курганинский район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Tr="002B0470">
        <w:trPr>
          <w:trHeight w:val="2182"/>
        </w:trPr>
        <w:tc>
          <w:tcPr>
            <w:tcW w:w="600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3028" w:type="dxa"/>
            <w:vMerge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м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естный бюджет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228,0</w:t>
            </w:r>
          </w:p>
        </w:tc>
        <w:tc>
          <w:tcPr>
            <w:tcW w:w="104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76,0</w:t>
            </w:r>
          </w:p>
        </w:tc>
        <w:tc>
          <w:tcPr>
            <w:tcW w:w="1032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76,0</w:t>
            </w:r>
          </w:p>
        </w:tc>
        <w:tc>
          <w:tcPr>
            <w:tcW w:w="108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76,0</w:t>
            </w:r>
          </w:p>
        </w:tc>
        <w:tc>
          <w:tcPr>
            <w:tcW w:w="2472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Количество врачей-специалистов и среднего медицинского персонала, получающих подъемные пособия</w:t>
            </w:r>
          </w:p>
        </w:tc>
        <w:tc>
          <w:tcPr>
            <w:tcW w:w="2106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Tr="00AB0056">
        <w:trPr>
          <w:trHeight w:val="693"/>
        </w:trPr>
        <w:tc>
          <w:tcPr>
            <w:tcW w:w="600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3028" w:type="dxa"/>
            <w:vMerge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229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228,0</w:t>
            </w:r>
          </w:p>
        </w:tc>
        <w:tc>
          <w:tcPr>
            <w:tcW w:w="104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76,0</w:t>
            </w:r>
          </w:p>
        </w:tc>
        <w:tc>
          <w:tcPr>
            <w:tcW w:w="1032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76,0</w:t>
            </w:r>
          </w:p>
        </w:tc>
        <w:tc>
          <w:tcPr>
            <w:tcW w:w="108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76,0</w:t>
            </w:r>
          </w:p>
        </w:tc>
        <w:tc>
          <w:tcPr>
            <w:tcW w:w="2472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106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Tr="002B0470">
        <w:tc>
          <w:tcPr>
            <w:tcW w:w="60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3.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3028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Предоставление субсидии муниципальному бюджетному учреждению здравоохранения Курганинского района на выплаты </w:t>
            </w:r>
          </w:p>
        </w:tc>
        <w:tc>
          <w:tcPr>
            <w:tcW w:w="1633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к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раевой бюджет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4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32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8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72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ад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министрация муниципального образования Курганинский район </w:t>
            </w:r>
          </w:p>
        </w:tc>
      </w:tr>
    </w:tbl>
    <w:p w:rsidR="009C4BB0" w:rsidRDefault="009C4BB0"/>
    <w:p w:rsidR="009C4BB0" w:rsidRDefault="009C4BB0"/>
    <w:p w:rsidR="009C4BB0" w:rsidRDefault="009C4BB0"/>
    <w:tbl>
      <w:tblPr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0"/>
        <w:gridCol w:w="3028"/>
        <w:gridCol w:w="1633"/>
        <w:gridCol w:w="2291"/>
        <w:gridCol w:w="1046"/>
        <w:gridCol w:w="1032"/>
        <w:gridCol w:w="1080"/>
        <w:gridCol w:w="2472"/>
        <w:gridCol w:w="2106"/>
      </w:tblGrid>
      <w:tr w:rsidR="009C4BB0" w:rsidRPr="002B0470" w:rsidTr="00AB0056">
        <w:tc>
          <w:tcPr>
            <w:tcW w:w="600" w:type="dxa"/>
            <w:vMerge w:val="restart"/>
          </w:tcPr>
          <w:p w:rsidR="009C4BB0" w:rsidRPr="002B0470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28" w:type="dxa"/>
            <w:vMerge w:val="restart"/>
          </w:tcPr>
          <w:p w:rsidR="009C4BB0" w:rsidRPr="002B0470" w:rsidRDefault="009C4BB0" w:rsidP="00AB0056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33" w:type="dxa"/>
            <w:vAlign w:val="center"/>
          </w:tcPr>
          <w:p w:rsidR="009C4BB0" w:rsidRPr="002B0470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91" w:type="dxa"/>
          </w:tcPr>
          <w:p w:rsidR="009C4BB0" w:rsidRPr="002B0470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46" w:type="dxa"/>
          </w:tcPr>
          <w:p w:rsidR="009C4BB0" w:rsidRPr="002B0470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32" w:type="dxa"/>
          </w:tcPr>
          <w:p w:rsidR="009C4BB0" w:rsidRPr="002B0470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80" w:type="dxa"/>
          </w:tcPr>
          <w:p w:rsidR="009C4BB0" w:rsidRPr="002B0470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72" w:type="dxa"/>
          </w:tcPr>
          <w:p w:rsidR="009C4BB0" w:rsidRPr="002B0470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06" w:type="dxa"/>
            <w:vMerge w:val="restart"/>
            <w:vAlign w:val="center"/>
          </w:tcPr>
          <w:p w:rsidR="009C4BB0" w:rsidRPr="002B0470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9</w:t>
            </w:r>
          </w:p>
        </w:tc>
      </w:tr>
      <w:tr w:rsidR="009C4BB0" w:rsidTr="002B0470">
        <w:tc>
          <w:tcPr>
            <w:tcW w:w="60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3028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стимулирующего характера водителям скорой медицинской помощи</w:t>
            </w:r>
          </w:p>
        </w:tc>
        <w:tc>
          <w:tcPr>
            <w:tcW w:w="1633" w:type="dxa"/>
            <w:vAlign w:val="center"/>
          </w:tcPr>
          <w:p w:rsidR="009C4BB0" w:rsidRPr="00926063" w:rsidRDefault="009C4BB0" w:rsidP="00AB0056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м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естный бюджет</w:t>
            </w:r>
          </w:p>
          <w:p w:rsidR="009C4BB0" w:rsidRPr="00926063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AB0056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</w:tcPr>
          <w:p w:rsidR="009C4BB0" w:rsidRPr="00926063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6 090,0</w:t>
            </w:r>
          </w:p>
        </w:tc>
        <w:tc>
          <w:tcPr>
            <w:tcW w:w="1046" w:type="dxa"/>
          </w:tcPr>
          <w:p w:rsidR="009C4BB0" w:rsidRPr="00926063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2 030,0</w:t>
            </w:r>
          </w:p>
        </w:tc>
        <w:tc>
          <w:tcPr>
            <w:tcW w:w="1032" w:type="dxa"/>
          </w:tcPr>
          <w:p w:rsidR="009C4BB0" w:rsidRPr="00926063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2 030,0</w:t>
            </w:r>
          </w:p>
        </w:tc>
        <w:tc>
          <w:tcPr>
            <w:tcW w:w="1080" w:type="dxa"/>
          </w:tcPr>
          <w:p w:rsidR="009C4BB0" w:rsidRPr="00926063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2 030,0</w:t>
            </w:r>
          </w:p>
        </w:tc>
        <w:tc>
          <w:tcPr>
            <w:tcW w:w="2472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к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оличество водителей автомобилей скорой медицинской помощи, получающих выплаты стимулирующего характера</w:t>
            </w:r>
          </w:p>
        </w:tc>
        <w:tc>
          <w:tcPr>
            <w:tcW w:w="2106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Tr="002B0470">
        <w:tc>
          <w:tcPr>
            <w:tcW w:w="60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3028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  <w:vAlign w:val="center"/>
          </w:tcPr>
          <w:p w:rsidR="009C4BB0" w:rsidRPr="00926063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2291" w:type="dxa"/>
          </w:tcPr>
          <w:p w:rsidR="009C4BB0" w:rsidRPr="00926063" w:rsidRDefault="009C4BB0" w:rsidP="00AB0056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6 090,0</w:t>
            </w:r>
          </w:p>
        </w:tc>
        <w:tc>
          <w:tcPr>
            <w:tcW w:w="1046" w:type="dxa"/>
          </w:tcPr>
          <w:p w:rsidR="009C4BB0" w:rsidRPr="00926063" w:rsidRDefault="009C4BB0" w:rsidP="00AB0056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2 030,0</w:t>
            </w:r>
          </w:p>
        </w:tc>
        <w:tc>
          <w:tcPr>
            <w:tcW w:w="1032" w:type="dxa"/>
          </w:tcPr>
          <w:p w:rsidR="009C4BB0" w:rsidRPr="00926063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2 030,0</w:t>
            </w:r>
          </w:p>
        </w:tc>
        <w:tc>
          <w:tcPr>
            <w:tcW w:w="1080" w:type="dxa"/>
          </w:tcPr>
          <w:p w:rsidR="009C4BB0" w:rsidRPr="00926063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2 030,0</w:t>
            </w:r>
          </w:p>
        </w:tc>
        <w:tc>
          <w:tcPr>
            <w:tcW w:w="2472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Tr="00AB0056">
        <w:trPr>
          <w:trHeight w:val="1876"/>
        </w:trPr>
        <w:tc>
          <w:tcPr>
            <w:tcW w:w="600" w:type="dxa"/>
            <w:vMerge w:val="restart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028" w:type="dxa"/>
            <w:vMerge w:val="restart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Предоставление субси</w:t>
            </w:r>
            <w:r>
              <w:rPr>
                <w:rStyle w:val="FontStyle50"/>
                <w:sz w:val="26"/>
                <w:szCs w:val="26"/>
                <w:lang w:eastAsia="ru-RU"/>
              </w:rPr>
              <w:t>-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дии муниципальным бюджетным и автоном</w:t>
            </w:r>
            <w:r>
              <w:rPr>
                <w:rStyle w:val="FontStyle50"/>
                <w:sz w:val="26"/>
                <w:szCs w:val="26"/>
                <w:lang w:eastAsia="ru-RU"/>
              </w:rPr>
              <w:t>-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ным учреждениям здравоохранения Курганинского района на обеспечение дополнительным профессиональным образованием работников муниципальных учреждений здравоохранения Курганинского района</w:t>
            </w:r>
          </w:p>
        </w:tc>
        <w:tc>
          <w:tcPr>
            <w:tcW w:w="1633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краевой бюджет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4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32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8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72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ад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министрация муниципального образования Курганинский район</w:t>
            </w:r>
          </w:p>
        </w:tc>
      </w:tr>
      <w:tr w:rsidR="009C4BB0" w:rsidTr="002B0470">
        <w:tc>
          <w:tcPr>
            <w:tcW w:w="600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3028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м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естный бюджет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409,0</w:t>
            </w:r>
          </w:p>
        </w:tc>
        <w:tc>
          <w:tcPr>
            <w:tcW w:w="104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135,0</w:t>
            </w:r>
          </w:p>
        </w:tc>
        <w:tc>
          <w:tcPr>
            <w:tcW w:w="1032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137,0</w:t>
            </w:r>
          </w:p>
        </w:tc>
        <w:tc>
          <w:tcPr>
            <w:tcW w:w="108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137,0</w:t>
            </w:r>
          </w:p>
        </w:tc>
        <w:tc>
          <w:tcPr>
            <w:tcW w:w="2472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к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оличество специалистов с высшим и средним медицинским образованием, прошедших повышение квалификации</w:t>
            </w:r>
          </w:p>
        </w:tc>
        <w:tc>
          <w:tcPr>
            <w:tcW w:w="2106" w:type="dxa"/>
            <w:vMerge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Tr="00AB0056">
        <w:trPr>
          <w:trHeight w:val="343"/>
        </w:trPr>
        <w:tc>
          <w:tcPr>
            <w:tcW w:w="600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3028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229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409,0</w:t>
            </w:r>
          </w:p>
        </w:tc>
        <w:tc>
          <w:tcPr>
            <w:tcW w:w="104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135,0</w:t>
            </w:r>
          </w:p>
        </w:tc>
        <w:tc>
          <w:tcPr>
            <w:tcW w:w="1032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137,0</w:t>
            </w:r>
          </w:p>
        </w:tc>
        <w:tc>
          <w:tcPr>
            <w:tcW w:w="108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137,0</w:t>
            </w:r>
          </w:p>
        </w:tc>
        <w:tc>
          <w:tcPr>
            <w:tcW w:w="2472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106" w:type="dxa"/>
            <w:vMerge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</w:tbl>
    <w:p w:rsidR="009C4BB0" w:rsidRDefault="009C4BB0"/>
    <w:p w:rsidR="009C4BB0" w:rsidRDefault="009C4BB0"/>
    <w:p w:rsidR="009C4BB0" w:rsidRDefault="009C4BB0"/>
    <w:tbl>
      <w:tblPr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0"/>
        <w:gridCol w:w="3028"/>
        <w:gridCol w:w="1633"/>
        <w:gridCol w:w="2291"/>
        <w:gridCol w:w="1046"/>
        <w:gridCol w:w="1032"/>
        <w:gridCol w:w="1080"/>
        <w:gridCol w:w="2472"/>
        <w:gridCol w:w="2106"/>
      </w:tblGrid>
      <w:tr w:rsidR="009C4BB0" w:rsidRPr="002B0470" w:rsidTr="00AB0056">
        <w:tc>
          <w:tcPr>
            <w:tcW w:w="600" w:type="dxa"/>
            <w:vMerge w:val="restart"/>
          </w:tcPr>
          <w:p w:rsidR="009C4BB0" w:rsidRPr="002B0470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28" w:type="dxa"/>
            <w:vMerge w:val="restart"/>
          </w:tcPr>
          <w:p w:rsidR="009C4BB0" w:rsidRPr="002B0470" w:rsidRDefault="009C4BB0" w:rsidP="00AB0056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33" w:type="dxa"/>
            <w:vAlign w:val="center"/>
          </w:tcPr>
          <w:p w:rsidR="009C4BB0" w:rsidRPr="002B0470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91" w:type="dxa"/>
          </w:tcPr>
          <w:p w:rsidR="009C4BB0" w:rsidRPr="002B0470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46" w:type="dxa"/>
          </w:tcPr>
          <w:p w:rsidR="009C4BB0" w:rsidRPr="002B0470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32" w:type="dxa"/>
          </w:tcPr>
          <w:p w:rsidR="009C4BB0" w:rsidRPr="002B0470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80" w:type="dxa"/>
          </w:tcPr>
          <w:p w:rsidR="009C4BB0" w:rsidRPr="002B0470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72" w:type="dxa"/>
          </w:tcPr>
          <w:p w:rsidR="009C4BB0" w:rsidRPr="002B0470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06" w:type="dxa"/>
            <w:vMerge w:val="restart"/>
            <w:vAlign w:val="center"/>
          </w:tcPr>
          <w:p w:rsidR="009C4BB0" w:rsidRPr="002B0470" w:rsidRDefault="009C4BB0" w:rsidP="00AB0056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0470">
              <w:rPr>
                <w:rStyle w:val="FontStyle50"/>
                <w:sz w:val="26"/>
                <w:szCs w:val="26"/>
                <w:lang w:eastAsia="ru-RU"/>
              </w:rPr>
              <w:t>9</w:t>
            </w:r>
          </w:p>
        </w:tc>
      </w:tr>
      <w:tr w:rsidR="009C4BB0" w:rsidTr="002B0470">
        <w:tc>
          <w:tcPr>
            <w:tcW w:w="600" w:type="dxa"/>
            <w:vMerge w:val="restart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3028" w:type="dxa"/>
            <w:vMerge w:val="restart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Итого по подпрограмме</w:t>
            </w:r>
          </w:p>
        </w:tc>
        <w:tc>
          <w:tcPr>
            <w:tcW w:w="1633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229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4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32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8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72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Tr="002B0470">
        <w:tc>
          <w:tcPr>
            <w:tcW w:w="600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3028" w:type="dxa"/>
            <w:vMerge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29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7 627,0</w:t>
            </w:r>
          </w:p>
        </w:tc>
        <w:tc>
          <w:tcPr>
            <w:tcW w:w="104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2 541,0</w:t>
            </w:r>
          </w:p>
        </w:tc>
        <w:tc>
          <w:tcPr>
            <w:tcW w:w="1032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2 543,0</w:t>
            </w:r>
          </w:p>
        </w:tc>
        <w:tc>
          <w:tcPr>
            <w:tcW w:w="108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2 543,0</w:t>
            </w:r>
          </w:p>
        </w:tc>
        <w:tc>
          <w:tcPr>
            <w:tcW w:w="2472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106" w:type="dxa"/>
            <w:vMerge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Tr="002B0470">
        <w:tc>
          <w:tcPr>
            <w:tcW w:w="600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3028" w:type="dxa"/>
            <w:vMerge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29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7 627,0</w:t>
            </w:r>
          </w:p>
        </w:tc>
        <w:tc>
          <w:tcPr>
            <w:tcW w:w="104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2 541,0</w:t>
            </w:r>
          </w:p>
        </w:tc>
        <w:tc>
          <w:tcPr>
            <w:tcW w:w="1032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2 543,0</w:t>
            </w:r>
          </w:p>
        </w:tc>
        <w:tc>
          <w:tcPr>
            <w:tcW w:w="108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2 543,0</w:t>
            </w:r>
          </w:p>
        </w:tc>
        <w:tc>
          <w:tcPr>
            <w:tcW w:w="2472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106" w:type="dxa"/>
            <w:vMerge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</w:tbl>
    <w:p w:rsidR="009C4BB0" w:rsidRDefault="009C4BB0" w:rsidP="008C5F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C4BB0" w:rsidRDefault="009C4BB0" w:rsidP="008C5F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C4BB0" w:rsidRDefault="009C4BB0" w:rsidP="008C5F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C4BB0" w:rsidRDefault="009C4BB0" w:rsidP="008C5F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C4BB0" w:rsidRDefault="009C4BB0" w:rsidP="008C5F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C4BB0" w:rsidRDefault="009C4BB0" w:rsidP="008C5F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C4BB0" w:rsidRDefault="009C4BB0" w:rsidP="008C5F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C4BB0" w:rsidRDefault="009C4BB0" w:rsidP="008C5F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C4BB0" w:rsidRDefault="009C4BB0" w:rsidP="008C5F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9C4BB0" w:rsidSect="009D7740">
          <w:pgSz w:w="16838" w:h="11906" w:orient="landscape" w:code="9"/>
          <w:pgMar w:top="567" w:right="397" w:bottom="1701" w:left="1134" w:header="709" w:footer="709" w:gutter="0"/>
          <w:cols w:space="708"/>
          <w:docGrid w:linePitch="360"/>
        </w:sectPr>
      </w:pPr>
    </w:p>
    <w:p w:rsidR="009C4BB0" w:rsidRPr="00AB0056" w:rsidRDefault="009C4BB0" w:rsidP="00AB00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B0056">
        <w:rPr>
          <w:rFonts w:ascii="Times New Roman" w:hAnsi="Times New Roman"/>
          <w:bCs/>
          <w:color w:val="000000"/>
          <w:sz w:val="28"/>
          <w:szCs w:val="28"/>
        </w:rPr>
        <w:t>10</w:t>
      </w:r>
    </w:p>
    <w:p w:rsidR="009C4BB0" w:rsidRDefault="009C4BB0" w:rsidP="00AB00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      Обоснование ресурсного обеспечения подпрограммы</w:t>
      </w:r>
    </w:p>
    <w:p w:rsidR="009C4BB0" w:rsidRDefault="009C4BB0" w:rsidP="00866C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4BB0" w:rsidRPr="00866C55" w:rsidRDefault="009C4BB0" w:rsidP="00866C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866C55">
        <w:rPr>
          <w:rFonts w:ascii="Times New Roman" w:hAnsi="Times New Roman"/>
          <w:bCs/>
          <w:color w:val="000000"/>
          <w:sz w:val="28"/>
          <w:szCs w:val="28"/>
        </w:rPr>
        <w:t xml:space="preserve">Общий объем финансирования подпрограммы составляет </w:t>
      </w: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866C5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7 627,0</w:t>
      </w:r>
      <w:r w:rsidRPr="00866C55">
        <w:rPr>
          <w:rFonts w:ascii="Times New Roman" w:hAnsi="Times New Roman"/>
          <w:bCs/>
          <w:color w:val="000000"/>
          <w:sz w:val="28"/>
          <w:szCs w:val="28"/>
        </w:rPr>
        <w:t xml:space="preserve"> тысяч рублей, в том числе по годам:</w:t>
      </w:r>
    </w:p>
    <w:p w:rsidR="009C4BB0" w:rsidRPr="00866C55" w:rsidRDefault="009C4BB0" w:rsidP="00866C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2015 </w:t>
      </w:r>
      <w:r w:rsidRPr="00866C55">
        <w:rPr>
          <w:rFonts w:ascii="Times New Roman" w:hAnsi="Times New Roman"/>
          <w:bCs/>
          <w:color w:val="000000"/>
          <w:sz w:val="28"/>
          <w:szCs w:val="28"/>
        </w:rPr>
        <w:t>год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2 541,0</w:t>
      </w:r>
      <w:r w:rsidRPr="00866C55">
        <w:rPr>
          <w:rFonts w:ascii="Times New Roman" w:hAnsi="Times New Roman"/>
          <w:bCs/>
          <w:color w:val="000000"/>
          <w:sz w:val="28"/>
          <w:szCs w:val="28"/>
        </w:rPr>
        <w:t xml:space="preserve"> тысяч рублей;</w:t>
      </w:r>
    </w:p>
    <w:p w:rsidR="009C4BB0" w:rsidRPr="00866C55" w:rsidRDefault="009C4BB0" w:rsidP="00866C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866C55">
        <w:rPr>
          <w:rFonts w:ascii="Times New Roman" w:hAnsi="Times New Roman"/>
          <w:bCs/>
          <w:color w:val="000000"/>
          <w:sz w:val="28"/>
          <w:szCs w:val="28"/>
        </w:rPr>
        <w:t xml:space="preserve">2016 год </w:t>
      </w:r>
      <w:r>
        <w:rPr>
          <w:rFonts w:ascii="Times New Roman" w:hAnsi="Times New Roman"/>
          <w:bCs/>
          <w:color w:val="000000"/>
          <w:sz w:val="28"/>
          <w:szCs w:val="28"/>
        </w:rPr>
        <w:t>– 2 543,0 тысяч</w:t>
      </w:r>
      <w:r w:rsidRPr="00866C55">
        <w:rPr>
          <w:rFonts w:ascii="Times New Roman" w:hAnsi="Times New Roman"/>
          <w:bCs/>
          <w:color w:val="000000"/>
          <w:sz w:val="28"/>
          <w:szCs w:val="28"/>
        </w:rPr>
        <w:t xml:space="preserve"> рублей;</w:t>
      </w:r>
    </w:p>
    <w:p w:rsidR="009C4BB0" w:rsidRPr="00866C55" w:rsidRDefault="009C4BB0" w:rsidP="009C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866C55">
        <w:rPr>
          <w:rFonts w:ascii="Times New Roman" w:hAnsi="Times New Roman"/>
          <w:bCs/>
          <w:color w:val="000000"/>
          <w:sz w:val="28"/>
          <w:szCs w:val="28"/>
        </w:rPr>
        <w:t xml:space="preserve">2017 год </w:t>
      </w:r>
      <w:r>
        <w:rPr>
          <w:rFonts w:ascii="Times New Roman" w:hAnsi="Times New Roman"/>
          <w:bCs/>
          <w:color w:val="000000"/>
          <w:sz w:val="28"/>
          <w:szCs w:val="28"/>
        </w:rPr>
        <w:t>– 2 543,0</w:t>
      </w:r>
      <w:r w:rsidRPr="00866C55">
        <w:rPr>
          <w:rFonts w:ascii="Times New Roman" w:hAnsi="Times New Roman"/>
          <w:bCs/>
          <w:color w:val="000000"/>
          <w:sz w:val="28"/>
          <w:szCs w:val="28"/>
        </w:rPr>
        <w:t xml:space="preserve"> тысяч рублей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C4BB0" w:rsidRDefault="009C4BB0" w:rsidP="00866C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Планируется привлечение средств из районного бюджета -</w:t>
      </w: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 7 627,0 тысяч рублей, в том числе по годам:</w:t>
      </w:r>
    </w:p>
    <w:p w:rsidR="009C4BB0" w:rsidRPr="00866C55" w:rsidRDefault="009C4BB0" w:rsidP="00422F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2015 </w:t>
      </w:r>
      <w:r w:rsidRPr="00866C55">
        <w:rPr>
          <w:rFonts w:ascii="Times New Roman" w:hAnsi="Times New Roman"/>
          <w:bCs/>
          <w:color w:val="000000"/>
          <w:sz w:val="28"/>
          <w:szCs w:val="28"/>
        </w:rPr>
        <w:t>год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2 541,0</w:t>
      </w:r>
      <w:r w:rsidRPr="00866C55">
        <w:rPr>
          <w:rFonts w:ascii="Times New Roman" w:hAnsi="Times New Roman"/>
          <w:bCs/>
          <w:color w:val="000000"/>
          <w:sz w:val="28"/>
          <w:szCs w:val="28"/>
        </w:rPr>
        <w:t xml:space="preserve"> тысяч рублей;</w:t>
      </w:r>
    </w:p>
    <w:p w:rsidR="009C4BB0" w:rsidRPr="00866C55" w:rsidRDefault="009C4BB0" w:rsidP="00422F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866C55">
        <w:rPr>
          <w:rFonts w:ascii="Times New Roman" w:hAnsi="Times New Roman"/>
          <w:bCs/>
          <w:color w:val="000000"/>
          <w:sz w:val="28"/>
          <w:szCs w:val="28"/>
        </w:rPr>
        <w:t xml:space="preserve">2016 год </w:t>
      </w:r>
      <w:r>
        <w:rPr>
          <w:rFonts w:ascii="Times New Roman" w:hAnsi="Times New Roman"/>
          <w:bCs/>
          <w:color w:val="000000"/>
          <w:sz w:val="28"/>
          <w:szCs w:val="28"/>
        </w:rPr>
        <w:t>– 2 543,0 тысяч</w:t>
      </w:r>
      <w:r w:rsidRPr="00866C55">
        <w:rPr>
          <w:rFonts w:ascii="Times New Roman" w:hAnsi="Times New Roman"/>
          <w:bCs/>
          <w:color w:val="000000"/>
          <w:sz w:val="28"/>
          <w:szCs w:val="28"/>
        </w:rPr>
        <w:t xml:space="preserve"> рублей;</w:t>
      </w:r>
    </w:p>
    <w:p w:rsidR="009C4BB0" w:rsidRDefault="009C4BB0" w:rsidP="00422F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866C55">
        <w:rPr>
          <w:rFonts w:ascii="Times New Roman" w:hAnsi="Times New Roman"/>
          <w:bCs/>
          <w:color w:val="000000"/>
          <w:sz w:val="28"/>
          <w:szCs w:val="28"/>
        </w:rPr>
        <w:t xml:space="preserve">2017 год </w:t>
      </w:r>
      <w:r>
        <w:rPr>
          <w:rFonts w:ascii="Times New Roman" w:hAnsi="Times New Roman"/>
          <w:bCs/>
          <w:color w:val="000000"/>
          <w:sz w:val="28"/>
          <w:szCs w:val="28"/>
        </w:rPr>
        <w:t>– 2 543,0</w:t>
      </w:r>
      <w:r w:rsidRPr="00866C55">
        <w:rPr>
          <w:rFonts w:ascii="Times New Roman" w:hAnsi="Times New Roman"/>
          <w:bCs/>
          <w:color w:val="000000"/>
          <w:sz w:val="28"/>
          <w:szCs w:val="28"/>
        </w:rPr>
        <w:t xml:space="preserve"> тысяч рублей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C4BB0" w:rsidRPr="00866C55" w:rsidRDefault="009C4BB0" w:rsidP="00866C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BB0" w:rsidRDefault="009C4BB0" w:rsidP="00963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       Механизм реализации подпрограммы</w:t>
      </w:r>
    </w:p>
    <w:p w:rsidR="009C4BB0" w:rsidRDefault="009C4BB0" w:rsidP="00963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4BB0" w:rsidRPr="001767A6" w:rsidRDefault="009C4BB0" w:rsidP="00CF7F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Текущее управление подпрограммой осуществляет администрация муниципального образования Курганинский район, которая:</w:t>
      </w:r>
    </w:p>
    <w:p w:rsidR="009C4BB0" w:rsidRPr="001767A6" w:rsidRDefault="009C4BB0" w:rsidP="00CF7F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 xml:space="preserve">организует реализацию подпрограммы муниципальной программы; </w:t>
      </w:r>
    </w:p>
    <w:p w:rsidR="009C4BB0" w:rsidRPr="001767A6" w:rsidRDefault="009C4BB0" w:rsidP="00CF7F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вносит предложения о необходимости внесения в установленном порядке изменений в подпрограмму муниципальной программы;</w:t>
      </w:r>
    </w:p>
    <w:p w:rsidR="009C4BB0" w:rsidRPr="001767A6" w:rsidRDefault="009C4BB0" w:rsidP="00CF7F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подпрограммы муниципальной программы;</w:t>
      </w:r>
    </w:p>
    <w:p w:rsidR="009C4BB0" w:rsidRPr="001767A6" w:rsidRDefault="009C4BB0" w:rsidP="00CF7F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 xml:space="preserve">вносит предложения по объемам и источникам финансирования реализации подпрограммы муниципальной программы; </w:t>
      </w:r>
    </w:p>
    <w:p w:rsidR="009C4BB0" w:rsidRPr="001767A6" w:rsidRDefault="009C4BB0" w:rsidP="00CF7F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предоставляет отчетность координатору муниципальной программы, необходимую для проведения мониторинга реализации муниципальной программы, в установленные  координатором муниципальной программы сроки;</w:t>
      </w:r>
    </w:p>
    <w:p w:rsidR="009C4BB0" w:rsidRPr="001767A6" w:rsidRDefault="009C4BB0" w:rsidP="00CF7F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готовит информацию для ежегодного доклада о ходе реализации муниципальной программы и оценке эффективности ее реализации;</w:t>
      </w:r>
    </w:p>
    <w:p w:rsidR="009C4BB0" w:rsidRPr="001767A6" w:rsidRDefault="009C4BB0" w:rsidP="00CF7F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формирует бюджетные заявки на финансирование мероприятий подпрограммы;</w:t>
      </w:r>
    </w:p>
    <w:p w:rsidR="009C4BB0" w:rsidRPr="001767A6" w:rsidRDefault="009C4BB0" w:rsidP="00CF7F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заключает соглашения  получателями субсидии в установленном законодательством порядке;</w:t>
      </w:r>
    </w:p>
    <w:p w:rsidR="009C4BB0" w:rsidRPr="001767A6" w:rsidRDefault="009C4BB0" w:rsidP="00CF7F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осуществляет иные полномочия.</w:t>
      </w:r>
    </w:p>
    <w:p w:rsidR="009C4BB0" w:rsidRPr="001767A6" w:rsidRDefault="009C4BB0" w:rsidP="00CF7F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Механизм реализации подпрограммы предусматривает:</w:t>
      </w:r>
    </w:p>
    <w:p w:rsidR="009C4BB0" w:rsidRPr="001767A6" w:rsidRDefault="009C4BB0" w:rsidP="00CF7FC7">
      <w:pPr>
        <w:ind w:firstLine="709"/>
        <w:contextualSpacing/>
        <w:jc w:val="both"/>
        <w:rPr>
          <w:rStyle w:val="FontStyle50"/>
          <w:sz w:val="28"/>
          <w:szCs w:val="28"/>
          <w:lang w:eastAsia="ru-RU"/>
        </w:rPr>
      </w:pPr>
      <w:r w:rsidRPr="001767A6">
        <w:rPr>
          <w:rStyle w:val="FontStyle50"/>
          <w:sz w:val="28"/>
          <w:szCs w:val="28"/>
          <w:lang w:eastAsia="ru-RU"/>
        </w:rPr>
        <w:t>предоставление субсидии муниципальным, бюджетным и автономным учреждениям здравоохранения Курганинского района на выполнение муниципального задания по первичной медико-санитарной помощи в стационарных условиях, амбулаторных условиях, в условиях дневного стационара, скорой медицинской помощи;</w:t>
      </w:r>
    </w:p>
    <w:p w:rsidR="009C4BB0" w:rsidRDefault="009C4BB0" w:rsidP="00CF7FC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 xml:space="preserve">предоставление субсидии муниципальному автономному учреждению здравоохранения на выполнение муниципального задания по оказанию </w:t>
      </w:r>
    </w:p>
    <w:p w:rsidR="009C4BB0" w:rsidRDefault="009C4BB0" w:rsidP="00535A5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535A5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535A5C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</w:p>
    <w:p w:rsidR="009C4BB0" w:rsidRPr="001767A6" w:rsidRDefault="009C4BB0" w:rsidP="00535A5C">
      <w:pPr>
        <w:contextualSpacing/>
        <w:jc w:val="both"/>
        <w:rPr>
          <w:rStyle w:val="FontStyle50"/>
          <w:sz w:val="28"/>
          <w:szCs w:val="28"/>
          <w:lang w:eastAsia="ru-RU"/>
        </w:rPr>
      </w:pPr>
      <w:r w:rsidRPr="001767A6">
        <w:rPr>
          <w:rFonts w:ascii="Times New Roman" w:hAnsi="Times New Roman"/>
          <w:sz w:val="28"/>
          <w:szCs w:val="28"/>
        </w:rPr>
        <w:t>льготного зубопротезирования отдельной категории населения.</w:t>
      </w:r>
    </w:p>
    <w:p w:rsidR="009C4BB0" w:rsidRDefault="009C4BB0" w:rsidP="00CF7F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Контроль за ходом выполнения подпрограммы, эффективным и целевым использованием субсидии осуществляется администрацией муниципального образования Курганинский район, а также в пределах установленной законодательством компетенции органами</w:t>
      </w:r>
      <w:r>
        <w:rPr>
          <w:rFonts w:ascii="Times New Roman" w:hAnsi="Times New Roman"/>
          <w:sz w:val="28"/>
          <w:szCs w:val="28"/>
        </w:rPr>
        <w:t xml:space="preserve"> муниципального финансового контроля.</w:t>
      </w:r>
    </w:p>
    <w:p w:rsidR="009C4BB0" w:rsidRDefault="009C4BB0" w:rsidP="00535A5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535A5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BB0" w:rsidRPr="00961230" w:rsidRDefault="009C4BB0" w:rsidP="00CF7F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2B5C">
        <w:rPr>
          <w:rFonts w:ascii="Times New Roman" w:hAnsi="Times New Roman"/>
          <w:sz w:val="28"/>
          <w:szCs w:val="28"/>
        </w:rPr>
        <w:t xml:space="preserve">     </w:t>
      </w:r>
    </w:p>
    <w:p w:rsidR="009C4BB0" w:rsidRDefault="009C4BB0" w:rsidP="00CF7FC7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  <w:r>
        <w:rPr>
          <w:rStyle w:val="FontStyle50"/>
          <w:sz w:val="28"/>
          <w:szCs w:val="28"/>
          <w:lang w:eastAsia="ru-RU"/>
        </w:rPr>
        <w:t>Заместитель г</w:t>
      </w:r>
      <w:r w:rsidRPr="00542199">
        <w:rPr>
          <w:rStyle w:val="FontStyle50"/>
          <w:sz w:val="28"/>
          <w:szCs w:val="28"/>
          <w:lang w:eastAsia="ru-RU"/>
        </w:rPr>
        <w:t>лав</w:t>
      </w:r>
      <w:r>
        <w:rPr>
          <w:rStyle w:val="FontStyle50"/>
          <w:sz w:val="28"/>
          <w:szCs w:val="28"/>
          <w:lang w:eastAsia="ru-RU"/>
        </w:rPr>
        <w:t>ы</w:t>
      </w:r>
      <w:r w:rsidRPr="00542199">
        <w:rPr>
          <w:rStyle w:val="FontStyle50"/>
          <w:sz w:val="28"/>
          <w:szCs w:val="28"/>
          <w:lang w:eastAsia="ru-RU"/>
        </w:rPr>
        <w:t xml:space="preserve"> муниципального </w:t>
      </w:r>
    </w:p>
    <w:p w:rsidR="009C4BB0" w:rsidRPr="00542199" w:rsidRDefault="009C4BB0" w:rsidP="00CF7FC7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  <w:r w:rsidRPr="00542199">
        <w:rPr>
          <w:rStyle w:val="FontStyle50"/>
          <w:sz w:val="28"/>
          <w:szCs w:val="28"/>
          <w:lang w:eastAsia="ru-RU"/>
        </w:rPr>
        <w:t>образования</w:t>
      </w:r>
      <w:r>
        <w:rPr>
          <w:rStyle w:val="FontStyle50"/>
          <w:sz w:val="28"/>
          <w:szCs w:val="28"/>
          <w:lang w:eastAsia="ru-RU"/>
        </w:rPr>
        <w:t xml:space="preserve"> </w:t>
      </w:r>
      <w:r w:rsidRPr="00542199">
        <w:rPr>
          <w:rStyle w:val="FontStyle50"/>
          <w:sz w:val="28"/>
          <w:szCs w:val="28"/>
          <w:lang w:eastAsia="ru-RU"/>
        </w:rPr>
        <w:t xml:space="preserve">Курганинский район                                          </w:t>
      </w:r>
      <w:r>
        <w:rPr>
          <w:rStyle w:val="FontStyle50"/>
          <w:sz w:val="28"/>
          <w:szCs w:val="28"/>
          <w:lang w:eastAsia="ru-RU"/>
        </w:rPr>
        <w:t xml:space="preserve">             А.В. Манасян</w:t>
      </w:r>
      <w:r w:rsidRPr="00542199">
        <w:rPr>
          <w:rStyle w:val="FontStyle50"/>
          <w:sz w:val="28"/>
          <w:szCs w:val="28"/>
          <w:lang w:eastAsia="ru-RU"/>
        </w:rPr>
        <w:t xml:space="preserve">  </w:t>
      </w:r>
    </w:p>
    <w:p w:rsidR="009C4BB0" w:rsidRPr="00542199" w:rsidRDefault="009C4BB0" w:rsidP="00CF7FC7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Default="009C4BB0" w:rsidP="00CF7F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BB0" w:rsidRDefault="009C4BB0" w:rsidP="00625A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3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3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3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3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3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3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3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3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3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3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3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3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3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3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3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3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3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3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3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3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3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3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3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3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3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3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3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3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3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3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3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63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Pr="000D3852" w:rsidRDefault="009C4BB0" w:rsidP="00890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D3852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</w:t>
      </w:r>
      <w:r w:rsidRPr="000D38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0D3852">
        <w:rPr>
          <w:rFonts w:ascii="Times New Roman" w:hAnsi="Times New Roman"/>
          <w:bCs/>
          <w:color w:val="000000"/>
          <w:sz w:val="28"/>
          <w:szCs w:val="28"/>
        </w:rPr>
        <w:t>ПРИЛОЖЕНИЕ №</w:t>
      </w:r>
      <w:r w:rsidRPr="000D3852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0D3852">
        <w:rPr>
          <w:rFonts w:ascii="Times New Roman" w:hAnsi="Times New Roman"/>
          <w:bCs/>
          <w:color w:val="000000"/>
          <w:sz w:val="28"/>
          <w:szCs w:val="28"/>
        </w:rPr>
        <w:t xml:space="preserve">9 </w:t>
      </w:r>
    </w:p>
    <w:p w:rsidR="009C4BB0" w:rsidRPr="000D3852" w:rsidRDefault="009C4BB0" w:rsidP="00890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852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</w:t>
      </w:r>
      <w:r w:rsidRPr="000D3852">
        <w:rPr>
          <w:rFonts w:ascii="Times New Roman" w:hAnsi="Times New Roman"/>
          <w:bCs/>
          <w:color w:val="000000"/>
          <w:sz w:val="28"/>
          <w:szCs w:val="28"/>
        </w:rPr>
        <w:t xml:space="preserve">    к муниципальной программе</w:t>
      </w:r>
    </w:p>
    <w:p w:rsidR="009C4BB0" w:rsidRPr="000D3852" w:rsidRDefault="009C4BB0" w:rsidP="00890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D3852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</w:t>
      </w:r>
      <w:r w:rsidRPr="000D3852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</w:p>
    <w:p w:rsidR="009C4BB0" w:rsidRPr="000D3852" w:rsidRDefault="009C4BB0" w:rsidP="00890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D3852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</w:t>
      </w:r>
      <w:r w:rsidRPr="000D3852">
        <w:rPr>
          <w:rFonts w:ascii="Times New Roman" w:hAnsi="Times New Roman"/>
          <w:bCs/>
          <w:color w:val="000000"/>
          <w:sz w:val="28"/>
          <w:szCs w:val="28"/>
        </w:rPr>
        <w:t>Курганинский район</w:t>
      </w:r>
    </w:p>
    <w:p w:rsidR="009C4BB0" w:rsidRPr="000D3852" w:rsidRDefault="009C4BB0" w:rsidP="00890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D3852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</w:t>
      </w:r>
      <w:r w:rsidRPr="000D3852">
        <w:rPr>
          <w:rFonts w:ascii="Times New Roman" w:hAnsi="Times New Roman"/>
          <w:bCs/>
          <w:color w:val="000000"/>
          <w:sz w:val="28"/>
          <w:szCs w:val="28"/>
        </w:rPr>
        <w:t>«Развитие здравоохранения»</w:t>
      </w:r>
    </w:p>
    <w:p w:rsidR="009C4BB0" w:rsidRPr="000D3852" w:rsidRDefault="009C4BB0" w:rsidP="00890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4BB0" w:rsidRDefault="009C4BB0" w:rsidP="00890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Pr="000D3852" w:rsidRDefault="009C4BB0" w:rsidP="00890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B0" w:rsidRPr="000D3852" w:rsidRDefault="009C4BB0" w:rsidP="008905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852">
        <w:rPr>
          <w:rFonts w:ascii="Times New Roman" w:hAnsi="Times New Roman"/>
          <w:b/>
          <w:bCs/>
          <w:color w:val="000000"/>
          <w:sz w:val="28"/>
          <w:szCs w:val="28"/>
        </w:rPr>
        <w:t>ПОДПРОГРАММА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№ 4</w:t>
      </w:r>
    </w:p>
    <w:p w:rsidR="009C4BB0" w:rsidRPr="000D3852" w:rsidRDefault="009C4BB0" w:rsidP="008905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852">
        <w:rPr>
          <w:rFonts w:ascii="Times New Roman" w:hAnsi="Times New Roman"/>
          <w:b/>
          <w:bCs/>
          <w:color w:val="000000"/>
          <w:sz w:val="28"/>
          <w:szCs w:val="28"/>
        </w:rPr>
        <w:t>«Профилактика заболеваний и формирование здорового образа жизни»</w:t>
      </w:r>
    </w:p>
    <w:p w:rsidR="009C4BB0" w:rsidRDefault="009C4BB0" w:rsidP="008905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4BB0" w:rsidRPr="000D3852" w:rsidRDefault="009C4BB0" w:rsidP="008905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4BB0" w:rsidRPr="000D3852" w:rsidRDefault="009C4BB0" w:rsidP="008905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3852">
        <w:rPr>
          <w:rFonts w:ascii="Times New Roman" w:hAnsi="Times New Roman"/>
          <w:b/>
          <w:bCs/>
          <w:color w:val="000000"/>
          <w:sz w:val="28"/>
          <w:szCs w:val="28"/>
        </w:rPr>
        <w:t>ПАСПОРТ</w:t>
      </w:r>
    </w:p>
    <w:p w:rsidR="009C4BB0" w:rsidRDefault="009C4BB0" w:rsidP="008905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3852">
        <w:rPr>
          <w:rFonts w:ascii="Times New Roman" w:hAnsi="Times New Roman"/>
          <w:b/>
          <w:bCs/>
          <w:color w:val="000000"/>
          <w:sz w:val="28"/>
          <w:szCs w:val="28"/>
        </w:rPr>
        <w:t>подпрограммы «Профилак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тика заболеваний и формирование</w:t>
      </w:r>
    </w:p>
    <w:p w:rsidR="009C4BB0" w:rsidRPr="000D3852" w:rsidRDefault="009C4BB0" w:rsidP="008905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3852">
        <w:rPr>
          <w:rFonts w:ascii="Times New Roman" w:hAnsi="Times New Roman"/>
          <w:b/>
          <w:bCs/>
          <w:color w:val="000000"/>
          <w:sz w:val="28"/>
          <w:szCs w:val="28"/>
        </w:rPr>
        <w:t>здорового образа жизни»</w:t>
      </w:r>
    </w:p>
    <w:p w:rsidR="009C4BB0" w:rsidRDefault="009C4BB0" w:rsidP="00535A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BB0" w:rsidRDefault="009C4BB0" w:rsidP="00535A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68"/>
        <w:gridCol w:w="5786"/>
      </w:tblGrid>
      <w:tr w:rsidR="009C4BB0" w:rsidTr="00D84D51">
        <w:tc>
          <w:tcPr>
            <w:tcW w:w="4068" w:type="dxa"/>
          </w:tcPr>
          <w:p w:rsidR="009C4BB0" w:rsidRPr="00D84D51" w:rsidRDefault="009C4BB0" w:rsidP="00D8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786" w:type="dxa"/>
          </w:tcPr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администрация муниципального образования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Курганинский район</w:t>
            </w:r>
          </w:p>
          <w:p w:rsidR="009C4BB0" w:rsidRPr="00D84D51" w:rsidRDefault="009C4BB0" w:rsidP="00D8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BB0" w:rsidTr="00D84D51">
        <w:tc>
          <w:tcPr>
            <w:tcW w:w="4068" w:type="dxa"/>
          </w:tcPr>
          <w:p w:rsidR="009C4BB0" w:rsidRPr="00D84D51" w:rsidRDefault="009C4BB0" w:rsidP="00D8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786" w:type="dxa"/>
          </w:tcPr>
          <w:p w:rsidR="009C4BB0" w:rsidRPr="00D84D51" w:rsidRDefault="009C4BB0" w:rsidP="00D84D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увеличение продолжительности активной жизни населения Курганинского района за счет формирования здорового                                  образа  жизни, профилактики и раннего выявления заболеваний</w:t>
            </w:r>
          </w:p>
          <w:p w:rsidR="009C4BB0" w:rsidRPr="00D84D51" w:rsidRDefault="009C4BB0" w:rsidP="00D8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BB0" w:rsidTr="00D84D51">
        <w:tc>
          <w:tcPr>
            <w:tcW w:w="4068" w:type="dxa"/>
          </w:tcPr>
          <w:p w:rsidR="009C4BB0" w:rsidRPr="00D84D51" w:rsidRDefault="009C4BB0" w:rsidP="00D8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786" w:type="dxa"/>
          </w:tcPr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сохранение на спорадическом уровне распространенности управляемых инфекционных заболеваний</w:t>
            </w:r>
          </w:p>
          <w:p w:rsidR="009C4BB0" w:rsidRPr="00D84D51" w:rsidRDefault="009C4BB0" w:rsidP="00D8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BB0" w:rsidTr="00D84D51">
        <w:tc>
          <w:tcPr>
            <w:tcW w:w="4068" w:type="dxa"/>
          </w:tcPr>
          <w:p w:rsidR="009C4BB0" w:rsidRPr="00D84D51" w:rsidRDefault="009C4BB0" w:rsidP="00D8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786" w:type="dxa"/>
          </w:tcPr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число вновь зарегистрированных случаев инфицирования бешенством (на 10 тыс. человек населения);</w:t>
            </w:r>
            <w:r w:rsidRPr="00D84D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число вновь зарегистрированных случаев инфицирования туберкулезом (на 10 тыс. человек населения);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охват иммунизации населения против бешенства;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охват населения туберкулинодиагностикой</w:t>
            </w:r>
          </w:p>
          <w:p w:rsidR="009C4BB0" w:rsidRPr="00D84D51" w:rsidRDefault="009C4BB0" w:rsidP="00D8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BB0" w:rsidTr="00D84D51">
        <w:tc>
          <w:tcPr>
            <w:tcW w:w="4068" w:type="dxa"/>
          </w:tcPr>
          <w:p w:rsidR="009C4BB0" w:rsidRPr="00D84D51" w:rsidRDefault="009C4BB0" w:rsidP="00D8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786" w:type="dxa"/>
          </w:tcPr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2015-2017 годы, подпрограмма муниципальной программы реализуется в один этап</w:t>
            </w:r>
          </w:p>
          <w:p w:rsidR="009C4BB0" w:rsidRPr="00D84D51" w:rsidRDefault="009C4BB0" w:rsidP="00D8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BB0" w:rsidRDefault="009C4BB0"/>
    <w:p w:rsidR="009C4BB0" w:rsidRDefault="009C4BB0"/>
    <w:p w:rsidR="009C4BB0" w:rsidRPr="00EF3A1B" w:rsidRDefault="009C4BB0" w:rsidP="00EF3A1B">
      <w:pPr>
        <w:jc w:val="center"/>
        <w:rPr>
          <w:rFonts w:ascii="Times New Roman" w:hAnsi="Times New Roman"/>
          <w:sz w:val="28"/>
          <w:szCs w:val="28"/>
        </w:rPr>
      </w:pPr>
      <w:r w:rsidRPr="00EF3A1B">
        <w:rPr>
          <w:rFonts w:ascii="Times New Roman" w:hAnsi="Times New Roman"/>
          <w:sz w:val="28"/>
          <w:szCs w:val="28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68"/>
        <w:gridCol w:w="5786"/>
      </w:tblGrid>
      <w:tr w:rsidR="009C4BB0" w:rsidTr="00D84D51">
        <w:tc>
          <w:tcPr>
            <w:tcW w:w="4068" w:type="dxa"/>
          </w:tcPr>
          <w:p w:rsidR="009C4BB0" w:rsidRPr="00D84D51" w:rsidRDefault="009C4BB0" w:rsidP="00D8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786" w:type="dxa"/>
          </w:tcPr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общий объем финансирования подпрограммы составляет – 711,0 тысяч рублей,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 по годам: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2015 год – 237,0 тысяч рублей;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2016 год – 237,0 тысяч рублей;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2017 год – 237,0 тысяч рублей;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из них за счет средств районного бюджета – 711,0 тысяч рублей, в том числе по годам: 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2015 год –237,0 тысяч рублей;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2016 год – 237,0 тысяч рублей;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2017 год – 237,0 тысяч рублей</w:t>
            </w:r>
          </w:p>
          <w:p w:rsidR="009C4BB0" w:rsidRPr="00D84D51" w:rsidRDefault="009C4BB0" w:rsidP="00D8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BB0" w:rsidTr="00D84D51">
        <w:tc>
          <w:tcPr>
            <w:tcW w:w="4068" w:type="dxa"/>
          </w:tcPr>
          <w:p w:rsidR="009C4BB0" w:rsidRPr="00D84D51" w:rsidRDefault="009C4BB0" w:rsidP="00D8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786" w:type="dxa"/>
          </w:tcPr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осуществляет администрация муниципального образования</w:t>
            </w:r>
          </w:p>
          <w:p w:rsidR="009C4BB0" w:rsidRPr="00D84D51" w:rsidRDefault="009C4BB0" w:rsidP="00D8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D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Курганинский район</w:t>
            </w:r>
          </w:p>
          <w:p w:rsidR="009C4BB0" w:rsidRPr="00D84D51" w:rsidRDefault="009C4BB0" w:rsidP="00D8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BB0" w:rsidRPr="000D3852" w:rsidRDefault="009C4BB0" w:rsidP="00890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4BB0" w:rsidRDefault="009C4BB0" w:rsidP="00890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4BB0" w:rsidRPr="000D3852" w:rsidRDefault="009C4BB0" w:rsidP="00890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4BB0" w:rsidRPr="003D4505" w:rsidRDefault="009C4BB0" w:rsidP="003D4505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4505">
        <w:rPr>
          <w:rFonts w:ascii="Times New Roman" w:hAnsi="Times New Roman"/>
          <w:b/>
          <w:bCs/>
          <w:color w:val="000000"/>
          <w:sz w:val="28"/>
          <w:szCs w:val="28"/>
        </w:rPr>
        <w:t xml:space="preserve">Характеристика текущего состояния и прогноз развития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мер по </w:t>
      </w:r>
      <w:r w:rsidRPr="003D4505">
        <w:rPr>
          <w:rFonts w:ascii="Times New Roman" w:hAnsi="Times New Roman"/>
          <w:b/>
          <w:bCs/>
          <w:color w:val="000000"/>
          <w:sz w:val="28"/>
          <w:szCs w:val="28"/>
        </w:rPr>
        <w:t>профилактик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3D4505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заболеваний и формировани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ю</w:t>
      </w:r>
      <w:r w:rsidRPr="003D4505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здорового образа жизни</w:t>
      </w:r>
    </w:p>
    <w:p w:rsidR="009C4BB0" w:rsidRDefault="009C4BB0" w:rsidP="003D4505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BB0" w:rsidRPr="003D4505" w:rsidRDefault="009C4BB0" w:rsidP="003D4505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BB0" w:rsidRPr="00952057" w:rsidRDefault="009C4BB0" w:rsidP="009520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952057">
        <w:rPr>
          <w:rFonts w:ascii="Times New Roman" w:hAnsi="Times New Roman"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sz w:val="28"/>
          <w:szCs w:val="28"/>
        </w:rPr>
        <w:t>урганинском районе</w:t>
      </w:r>
      <w:r w:rsidRPr="00952057">
        <w:rPr>
          <w:rFonts w:ascii="Times New Roman" w:hAnsi="Times New Roman"/>
          <w:bCs/>
          <w:color w:val="000000"/>
          <w:sz w:val="28"/>
          <w:szCs w:val="28"/>
        </w:rPr>
        <w:t xml:space="preserve">  профилактическое направление определено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как</w:t>
      </w:r>
      <w:r w:rsidRPr="00952057">
        <w:rPr>
          <w:rFonts w:ascii="Times New Roman" w:hAnsi="Times New Roman"/>
          <w:bCs/>
          <w:color w:val="000000"/>
          <w:sz w:val="28"/>
          <w:szCs w:val="28"/>
        </w:rPr>
        <w:t xml:space="preserve"> приоритетный     принцип     в    сфере    охраны     здоровья     граждан,</w:t>
      </w:r>
      <w:r w:rsidRPr="009520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52057">
        <w:rPr>
          <w:rFonts w:ascii="Times New Roman" w:hAnsi="Times New Roman"/>
          <w:color w:val="000000"/>
          <w:sz w:val="28"/>
          <w:szCs w:val="28"/>
        </w:rPr>
        <w:t xml:space="preserve">проживающих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952057">
        <w:rPr>
          <w:rFonts w:ascii="Times New Roman" w:hAnsi="Times New Roman"/>
          <w:color w:val="000000"/>
          <w:sz w:val="28"/>
          <w:szCs w:val="28"/>
        </w:rPr>
        <w:t xml:space="preserve">а территории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952057">
        <w:rPr>
          <w:rFonts w:ascii="Times New Roman" w:hAnsi="Times New Roman"/>
          <w:color w:val="000000"/>
          <w:sz w:val="28"/>
          <w:szCs w:val="28"/>
        </w:rPr>
        <w:t>. Его реа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952057">
        <w:rPr>
          <w:rFonts w:ascii="Times New Roman" w:hAnsi="Times New Roman"/>
          <w:color w:val="000000"/>
          <w:sz w:val="28"/>
          <w:szCs w:val="28"/>
        </w:rPr>
        <w:t>иза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952057">
        <w:rPr>
          <w:rFonts w:ascii="Times New Roman" w:hAnsi="Times New Roman"/>
          <w:color w:val="000000"/>
          <w:sz w:val="28"/>
          <w:szCs w:val="28"/>
        </w:rPr>
        <w:t xml:space="preserve">ия обеспечивается </w:t>
      </w:r>
      <w:r>
        <w:rPr>
          <w:rFonts w:ascii="Times New Roman" w:hAnsi="Times New Roman"/>
          <w:color w:val="000000"/>
          <w:sz w:val="28"/>
          <w:szCs w:val="28"/>
        </w:rPr>
        <w:t>путем</w:t>
      </w:r>
      <w:r w:rsidRPr="00952057">
        <w:rPr>
          <w:rFonts w:ascii="Times New Roman" w:hAnsi="Times New Roman"/>
          <w:color w:val="000000"/>
          <w:sz w:val="28"/>
          <w:szCs w:val="28"/>
        </w:rPr>
        <w:t xml:space="preserve"> разработки и реа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952057">
        <w:rPr>
          <w:rFonts w:ascii="Times New Roman" w:hAnsi="Times New Roman"/>
          <w:color w:val="000000"/>
          <w:sz w:val="28"/>
          <w:szCs w:val="28"/>
        </w:rPr>
        <w:t>изации мероприятий по формированию здорового образа жиз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952057">
        <w:rPr>
          <w:rFonts w:ascii="Times New Roman" w:hAnsi="Times New Roman"/>
          <w:color w:val="000000"/>
          <w:sz w:val="28"/>
          <w:szCs w:val="28"/>
        </w:rPr>
        <w:t>и; осуществ</w:t>
      </w:r>
      <w:r>
        <w:rPr>
          <w:rFonts w:ascii="Times New Roman" w:hAnsi="Times New Roman"/>
          <w:color w:val="000000"/>
          <w:sz w:val="28"/>
          <w:szCs w:val="28"/>
        </w:rPr>
        <w:t>лен</w:t>
      </w:r>
      <w:r w:rsidRPr="00952057">
        <w:rPr>
          <w:rFonts w:ascii="Times New Roman" w:hAnsi="Times New Roman"/>
          <w:color w:val="000000"/>
          <w:sz w:val="28"/>
          <w:szCs w:val="28"/>
        </w:rPr>
        <w:t>ия са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952057">
        <w:rPr>
          <w:rFonts w:ascii="Times New Roman" w:hAnsi="Times New Roman"/>
          <w:color w:val="000000"/>
          <w:sz w:val="28"/>
          <w:szCs w:val="28"/>
        </w:rPr>
        <w:t>итар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952057">
        <w:rPr>
          <w:rFonts w:ascii="Times New Roman" w:hAnsi="Times New Roman"/>
          <w:color w:val="000000"/>
          <w:sz w:val="28"/>
          <w:szCs w:val="28"/>
        </w:rPr>
        <w:t>о-противоэпидемических мероприятии; мероприятий по предупрежде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952057">
        <w:rPr>
          <w:rFonts w:ascii="Times New Roman" w:hAnsi="Times New Roman"/>
          <w:color w:val="000000"/>
          <w:sz w:val="28"/>
          <w:szCs w:val="28"/>
        </w:rPr>
        <w:t>ию и ра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 w:rsidRPr="00952057">
        <w:rPr>
          <w:rFonts w:ascii="Times New Roman" w:hAnsi="Times New Roman"/>
          <w:color w:val="000000"/>
          <w:sz w:val="28"/>
          <w:szCs w:val="28"/>
        </w:rPr>
        <w:t>ему выяв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952057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952057">
        <w:rPr>
          <w:rFonts w:ascii="Times New Roman" w:hAnsi="Times New Roman"/>
          <w:color w:val="000000"/>
          <w:sz w:val="28"/>
          <w:szCs w:val="28"/>
        </w:rPr>
        <w:t>ию забо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952057">
        <w:rPr>
          <w:rFonts w:ascii="Times New Roman" w:hAnsi="Times New Roman"/>
          <w:color w:val="000000"/>
          <w:sz w:val="28"/>
          <w:szCs w:val="28"/>
        </w:rPr>
        <w:t>ева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952057">
        <w:rPr>
          <w:rFonts w:ascii="Times New Roman" w:hAnsi="Times New Roman"/>
          <w:color w:val="000000"/>
          <w:sz w:val="28"/>
          <w:szCs w:val="28"/>
        </w:rPr>
        <w:t>ий, в том числе предупреждению социа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952057">
        <w:rPr>
          <w:rFonts w:ascii="Times New Roman" w:hAnsi="Times New Roman"/>
          <w:color w:val="000000"/>
          <w:sz w:val="28"/>
          <w:szCs w:val="28"/>
        </w:rPr>
        <w:t>ьно з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952057">
        <w:rPr>
          <w:rFonts w:ascii="Times New Roman" w:hAnsi="Times New Roman"/>
          <w:color w:val="000000"/>
          <w:sz w:val="28"/>
          <w:szCs w:val="28"/>
        </w:rPr>
        <w:t>ачимых забол</w:t>
      </w:r>
      <w:r>
        <w:rPr>
          <w:rFonts w:ascii="Times New Roman" w:hAnsi="Times New Roman"/>
          <w:color w:val="000000"/>
          <w:sz w:val="28"/>
          <w:szCs w:val="28"/>
        </w:rPr>
        <w:t>еваний</w:t>
      </w:r>
      <w:r w:rsidRPr="00952057">
        <w:rPr>
          <w:rFonts w:ascii="Times New Roman" w:hAnsi="Times New Roman"/>
          <w:color w:val="000000"/>
          <w:sz w:val="28"/>
          <w:szCs w:val="28"/>
        </w:rPr>
        <w:t xml:space="preserve"> и бор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52057">
        <w:rPr>
          <w:rFonts w:ascii="Times New Roman" w:hAnsi="Times New Roman"/>
          <w:color w:val="000000"/>
          <w:sz w:val="28"/>
          <w:szCs w:val="28"/>
        </w:rPr>
        <w:t xml:space="preserve">бе с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952057">
        <w:rPr>
          <w:rFonts w:ascii="Times New Roman" w:hAnsi="Times New Roman"/>
          <w:color w:val="000000"/>
          <w:sz w:val="28"/>
          <w:szCs w:val="28"/>
        </w:rPr>
        <w:t>ими; проведению профи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952057">
        <w:rPr>
          <w:rFonts w:ascii="Times New Roman" w:hAnsi="Times New Roman"/>
          <w:color w:val="000000"/>
          <w:sz w:val="28"/>
          <w:szCs w:val="28"/>
        </w:rPr>
        <w:t>актических и иных меди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952057">
        <w:rPr>
          <w:rFonts w:ascii="Times New Roman" w:hAnsi="Times New Roman"/>
          <w:color w:val="000000"/>
          <w:sz w:val="28"/>
          <w:szCs w:val="28"/>
        </w:rPr>
        <w:t>инских осмотров, диспансеризации, диспансерного наб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952057">
        <w:rPr>
          <w:rFonts w:ascii="Times New Roman" w:hAnsi="Times New Roman"/>
          <w:color w:val="000000"/>
          <w:sz w:val="28"/>
          <w:szCs w:val="28"/>
        </w:rPr>
        <w:t xml:space="preserve">юдения в соответствии с законодательством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952057">
        <w:rPr>
          <w:rFonts w:ascii="Times New Roman" w:hAnsi="Times New Roman"/>
          <w:color w:val="000000"/>
          <w:sz w:val="28"/>
          <w:szCs w:val="28"/>
        </w:rPr>
        <w:t>оссийской Федерации.</w:t>
      </w:r>
    </w:p>
    <w:p w:rsidR="009C4BB0" w:rsidRPr="00952057" w:rsidRDefault="009C4BB0" w:rsidP="009520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52057">
        <w:rPr>
          <w:rFonts w:ascii="Times New Roman" w:hAnsi="Times New Roman"/>
          <w:color w:val="000000"/>
          <w:sz w:val="28"/>
          <w:szCs w:val="28"/>
        </w:rPr>
        <w:t xml:space="preserve">Система медицинской профилактики в </w:t>
      </w:r>
      <w:r>
        <w:rPr>
          <w:rFonts w:ascii="Times New Roman" w:hAnsi="Times New Roman"/>
          <w:color w:val="000000"/>
          <w:sz w:val="28"/>
          <w:szCs w:val="28"/>
        </w:rPr>
        <w:t>районе</w:t>
      </w:r>
      <w:r w:rsidRPr="00952057">
        <w:rPr>
          <w:rFonts w:ascii="Times New Roman" w:hAnsi="Times New Roman"/>
          <w:color w:val="000000"/>
          <w:sz w:val="28"/>
          <w:szCs w:val="28"/>
        </w:rPr>
        <w:t xml:space="preserve"> представлена</w:t>
      </w:r>
      <w:r>
        <w:rPr>
          <w:rFonts w:ascii="Times New Roman" w:hAnsi="Times New Roman"/>
          <w:color w:val="000000"/>
          <w:sz w:val="28"/>
          <w:szCs w:val="28"/>
        </w:rPr>
        <w:t xml:space="preserve"> 1 отделением </w:t>
      </w:r>
      <w:r w:rsidRPr="00952057">
        <w:rPr>
          <w:rFonts w:ascii="Times New Roman" w:hAnsi="Times New Roman"/>
          <w:color w:val="000000"/>
          <w:sz w:val="28"/>
          <w:szCs w:val="28"/>
        </w:rPr>
        <w:t>медицинской профилактики.</w:t>
      </w:r>
    </w:p>
    <w:p w:rsidR="009C4BB0" w:rsidRDefault="009C4BB0" w:rsidP="009520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52057">
        <w:rPr>
          <w:rFonts w:ascii="Times New Roman" w:hAnsi="Times New Roman"/>
          <w:color w:val="000000"/>
          <w:sz w:val="28"/>
          <w:szCs w:val="28"/>
        </w:rPr>
        <w:t>Проведение комплекса профилактических мер по выявлению и коррекции факторов образа жизни и окружающей среды, которые увеличивают риск разви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952057">
        <w:rPr>
          <w:rFonts w:ascii="Times New Roman" w:hAnsi="Times New Roman"/>
          <w:color w:val="000000"/>
          <w:sz w:val="28"/>
          <w:szCs w:val="28"/>
        </w:rPr>
        <w:t xml:space="preserve">ия неинфекционных заболеваний у всего населения </w:t>
      </w:r>
      <w:r>
        <w:rPr>
          <w:rFonts w:ascii="Times New Roman" w:hAnsi="Times New Roman"/>
          <w:color w:val="000000"/>
          <w:sz w:val="28"/>
          <w:szCs w:val="28"/>
        </w:rPr>
        <w:t>Курганинского района</w:t>
      </w:r>
      <w:r w:rsidRPr="00952057">
        <w:rPr>
          <w:rFonts w:ascii="Times New Roman" w:hAnsi="Times New Roman"/>
          <w:color w:val="000000"/>
          <w:sz w:val="28"/>
          <w:szCs w:val="28"/>
        </w:rPr>
        <w:t xml:space="preserve"> (профилактика в рамках популя</w:t>
      </w:r>
      <w:r>
        <w:rPr>
          <w:rFonts w:ascii="Times New Roman" w:hAnsi="Times New Roman"/>
          <w:color w:val="000000"/>
          <w:sz w:val="28"/>
          <w:szCs w:val="28"/>
        </w:rPr>
        <w:t>ционной</w:t>
      </w:r>
      <w:r w:rsidRPr="00952057">
        <w:rPr>
          <w:rFonts w:ascii="Times New Roman" w:hAnsi="Times New Roman"/>
          <w:smallCaps/>
          <w:color w:val="000000"/>
          <w:sz w:val="28"/>
          <w:szCs w:val="28"/>
        </w:rPr>
        <w:t xml:space="preserve"> </w:t>
      </w:r>
      <w:r w:rsidRPr="00952057">
        <w:rPr>
          <w:rFonts w:ascii="Times New Roman" w:hAnsi="Times New Roman"/>
          <w:color w:val="000000"/>
          <w:sz w:val="28"/>
          <w:szCs w:val="28"/>
        </w:rPr>
        <w:t>стратегии), в том числе со скрытым течением неинфекционных заболеваний и их своевременное лечение (профилактика в рамках стратегии высокого риска), а также по ранней диагностике неинфекционных заболеваний и лечения людей с установленными такими заболеваниями (втори</w:t>
      </w:r>
      <w:r>
        <w:rPr>
          <w:rFonts w:ascii="Times New Roman" w:hAnsi="Times New Roman"/>
          <w:color w:val="000000"/>
          <w:sz w:val="28"/>
          <w:szCs w:val="28"/>
        </w:rPr>
        <w:t>чная профилактика неинфекционны</w:t>
      </w:r>
      <w:r w:rsidRPr="00952057">
        <w:rPr>
          <w:rFonts w:ascii="Times New Roman" w:hAnsi="Times New Roman"/>
          <w:color w:val="000000"/>
          <w:sz w:val="28"/>
          <w:szCs w:val="28"/>
        </w:rPr>
        <w:t>х заболеваний) позв</w:t>
      </w:r>
      <w:r>
        <w:rPr>
          <w:rFonts w:ascii="Times New Roman" w:hAnsi="Times New Roman"/>
          <w:color w:val="000000"/>
          <w:sz w:val="28"/>
          <w:szCs w:val="28"/>
        </w:rPr>
        <w:t>олит предупредить прогрессирование</w:t>
      </w:r>
      <w:r w:rsidRPr="00952057">
        <w:rPr>
          <w:rFonts w:ascii="Times New Roman" w:hAnsi="Times New Roman"/>
          <w:color w:val="000000"/>
          <w:sz w:val="28"/>
          <w:szCs w:val="28"/>
        </w:rPr>
        <w:t xml:space="preserve"> болезней и </w:t>
      </w:r>
    </w:p>
    <w:p w:rsidR="009C4BB0" w:rsidRDefault="009C4BB0" w:rsidP="009520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BB0" w:rsidRDefault="009C4BB0" w:rsidP="00EF3A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9C4BB0" w:rsidRPr="00952057" w:rsidRDefault="009C4BB0" w:rsidP="009520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057">
        <w:rPr>
          <w:rFonts w:ascii="Times New Roman" w:hAnsi="Times New Roman"/>
          <w:color w:val="000000"/>
          <w:sz w:val="28"/>
          <w:szCs w:val="28"/>
        </w:rPr>
        <w:t xml:space="preserve">соответственно повлиять на снижение показателей преждевременной смерти жителей </w:t>
      </w:r>
      <w:r>
        <w:rPr>
          <w:rFonts w:ascii="Times New Roman" w:hAnsi="Times New Roman"/>
          <w:color w:val="000000"/>
          <w:sz w:val="28"/>
          <w:szCs w:val="28"/>
        </w:rPr>
        <w:t>Курганинского района.</w:t>
      </w:r>
    </w:p>
    <w:p w:rsidR="009C4BB0" w:rsidRDefault="009C4BB0" w:rsidP="00844E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52057">
        <w:rPr>
          <w:rFonts w:ascii="Times New Roman" w:hAnsi="Times New Roman"/>
          <w:color w:val="000000"/>
          <w:sz w:val="28"/>
          <w:szCs w:val="28"/>
        </w:rPr>
        <w:t xml:space="preserve">Проводимая планомерная иммунизация граждан, проживающих на территории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952057">
        <w:rPr>
          <w:rFonts w:ascii="Times New Roman" w:hAnsi="Times New Roman"/>
          <w:color w:val="000000"/>
          <w:sz w:val="28"/>
          <w:szCs w:val="28"/>
        </w:rPr>
        <w:t xml:space="preserve">, позволяет добиться снижения показателей заболеваемости по «управляемым» инфекциям.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952057">
        <w:rPr>
          <w:rFonts w:ascii="Times New Roman" w:hAnsi="Times New Roman"/>
          <w:color w:val="000000"/>
          <w:sz w:val="28"/>
          <w:szCs w:val="28"/>
        </w:rPr>
        <w:t>еобходимо</w:t>
      </w:r>
      <w:r>
        <w:rPr>
          <w:rFonts w:ascii="Times New Roman" w:hAnsi="Times New Roman"/>
          <w:color w:val="000000"/>
          <w:sz w:val="28"/>
          <w:szCs w:val="28"/>
        </w:rPr>
        <w:t xml:space="preserve"> учитывать, </w:t>
      </w:r>
      <w:r w:rsidRPr="00952057">
        <w:rPr>
          <w:rFonts w:ascii="Times New Roman" w:hAnsi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52057">
        <w:rPr>
          <w:rFonts w:ascii="Times New Roman" w:hAnsi="Times New Roman"/>
          <w:color w:val="000000"/>
          <w:sz w:val="28"/>
          <w:szCs w:val="28"/>
        </w:rPr>
        <w:t xml:space="preserve">ммунопрофилактика -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 w:rsidRPr="00952057">
        <w:rPr>
          <w:rFonts w:ascii="Times New Roman" w:hAnsi="Times New Roman"/>
          <w:color w:val="000000"/>
          <w:sz w:val="28"/>
          <w:szCs w:val="28"/>
        </w:rPr>
        <w:t>то управляемая технология, имеющая комплексную</w:t>
      </w:r>
      <w:r w:rsidRPr="00952057">
        <w:rPr>
          <w:rFonts w:ascii="Arial" w:hAnsi="Arial" w:cs="Arial"/>
          <w:color w:val="000000"/>
          <w:sz w:val="28"/>
          <w:szCs w:val="28"/>
        </w:rPr>
        <w:t xml:space="preserve">              </w:t>
      </w:r>
      <w:r w:rsidRPr="00844E2A">
        <w:rPr>
          <w:rFonts w:ascii="Times New Roman" w:hAnsi="Times New Roman"/>
          <w:color w:val="000000"/>
          <w:sz w:val="28"/>
          <w:szCs w:val="28"/>
        </w:rPr>
        <w:t>структуру наполнения</w:t>
      </w:r>
      <w:r w:rsidRPr="00844E2A">
        <w:rPr>
          <w:rFonts w:ascii="Arial" w:hAnsi="Arial" w:cs="Arial"/>
          <w:color w:val="000000"/>
          <w:sz w:val="28"/>
          <w:szCs w:val="28"/>
        </w:rPr>
        <w:t xml:space="preserve"> </w:t>
      </w:r>
      <w:r w:rsidRPr="00844E2A">
        <w:rPr>
          <w:rFonts w:ascii="Times New Roman" w:hAnsi="Times New Roman"/>
          <w:color w:val="000000"/>
          <w:sz w:val="28"/>
          <w:szCs w:val="28"/>
        </w:rPr>
        <w:t>мероприятиями. Иммунопрофилактика  должна   включать   не  только   вакцинацию,   но  и изложенную в</w:t>
      </w:r>
      <w:r>
        <w:rPr>
          <w:rFonts w:ascii="Times New Roman" w:hAnsi="Times New Roman"/>
          <w:color w:val="000000"/>
          <w:sz w:val="28"/>
          <w:szCs w:val="28"/>
        </w:rPr>
        <w:t xml:space="preserve"> доступной</w:t>
      </w:r>
      <w:r w:rsidRPr="00844E2A">
        <w:rPr>
          <w:rFonts w:ascii="Times New Roman" w:hAnsi="Times New Roman"/>
          <w:color w:val="000000"/>
          <w:sz w:val="28"/>
          <w:szCs w:val="28"/>
        </w:rPr>
        <w:t xml:space="preserve"> форме информацию о необходимости ревакц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 w:rsidRPr="00844E2A">
        <w:rPr>
          <w:rFonts w:ascii="Times New Roman" w:hAnsi="Times New Roman"/>
          <w:color w:val="000000"/>
          <w:sz w:val="28"/>
          <w:szCs w:val="28"/>
        </w:rPr>
        <w:t xml:space="preserve">ации как детей, так и взрослых. В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844E2A">
        <w:rPr>
          <w:rFonts w:ascii="Times New Roman" w:hAnsi="Times New Roman"/>
          <w:color w:val="000000"/>
          <w:sz w:val="28"/>
          <w:szCs w:val="28"/>
        </w:rPr>
        <w:t>астоящее время подавляющее бол</w:t>
      </w:r>
      <w:r>
        <w:rPr>
          <w:rFonts w:ascii="Times New Roman" w:hAnsi="Times New Roman"/>
          <w:color w:val="000000"/>
          <w:sz w:val="28"/>
          <w:szCs w:val="28"/>
        </w:rPr>
        <w:t>ьш</w:t>
      </w:r>
      <w:r w:rsidRPr="00844E2A">
        <w:rPr>
          <w:rFonts w:ascii="Times New Roman" w:hAnsi="Times New Roman"/>
          <w:color w:val="000000"/>
          <w:sz w:val="28"/>
          <w:szCs w:val="28"/>
        </w:rPr>
        <w:t>инство населения не владеет информацией о механизме действия вакцин и последствиях в слу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 w:rsidRPr="00844E2A">
        <w:rPr>
          <w:rFonts w:ascii="Times New Roman" w:hAnsi="Times New Roman"/>
          <w:color w:val="000000"/>
          <w:sz w:val="28"/>
          <w:szCs w:val="28"/>
        </w:rPr>
        <w:t>ае прекращения вакцинации.</w:t>
      </w:r>
    </w:p>
    <w:p w:rsidR="009C4BB0" w:rsidRDefault="009C4BB0" w:rsidP="000C36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820C01">
        <w:rPr>
          <w:rFonts w:ascii="Times New Roman" w:hAnsi="Times New Roman"/>
          <w:color w:val="000000"/>
          <w:sz w:val="28"/>
          <w:szCs w:val="28"/>
        </w:rPr>
        <w:t>Ежегодно из средств районного бюджета выделяются денежные средства на обработку очагов туберкулеза (заключительную дезинфекцию в очагах туберкулеза).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C4BB0" w:rsidRDefault="009C4BB0" w:rsidP="000C36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Заключительную дезинфекцию проводят сотрудники дезинфекционного отделения не позднее суток с момента получения заявки от противотуберкулезного диспансера и госпитализации больного.</w:t>
      </w:r>
    </w:p>
    <w:p w:rsidR="009C4BB0" w:rsidRDefault="009C4BB0" w:rsidP="000C36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Заключительная дезинфекция осуществляется во всех случаях выбытия больного из домашнего очага в больницу, санаторий, при перемене места жительства. В последнем случае обработка проводится до переезда больного, когда обрабатывается квартира или комната с вещами, и повторно – после переезда (обработка пустой комнаты, квартиры).</w:t>
      </w:r>
    </w:p>
    <w:p w:rsidR="009C4BB0" w:rsidRDefault="009C4BB0" w:rsidP="000C36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Заключительная дезинфекция в учреждениях проводится во всех случаях выявления больного активной формой туберкулеза среди детей и подростков, а также – сотрудников детских дошкольных учреждений, школ и других учебных заведений для детей и подростков, а также в непрофилированных под туберкулез роддомах и других лечебных учреждениях при выявлении туберкулеза у рожениц и родильниц, у медицинских работников и лиц из числа обслуживающего персонала, у пациентов и сотрудников соматических стационаров и учреждений психоневрологического профиля.</w:t>
      </w:r>
    </w:p>
    <w:p w:rsidR="009C4BB0" w:rsidRDefault="009C4BB0" w:rsidP="000C36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C4BB0" w:rsidRDefault="009C4BB0" w:rsidP="003755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BB0" w:rsidRPr="00A91578" w:rsidRDefault="009C4BB0" w:rsidP="003B45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91578">
        <w:rPr>
          <w:rFonts w:ascii="Times New Roman" w:hAnsi="Times New Roman"/>
          <w:b/>
          <w:bCs/>
          <w:color w:val="000000"/>
          <w:sz w:val="28"/>
          <w:szCs w:val="28"/>
        </w:rPr>
        <w:t>2.       Цели, задачи и целевые показатели достижения и решения задач,  сроки и этапы реализации подпрограммы</w:t>
      </w:r>
    </w:p>
    <w:p w:rsidR="009C4BB0" w:rsidRDefault="009C4BB0" w:rsidP="003755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BB0" w:rsidRPr="000815D6" w:rsidRDefault="009C4BB0" w:rsidP="003755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BB0" w:rsidRPr="000815D6" w:rsidRDefault="009C4BB0" w:rsidP="003755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5D6">
        <w:rPr>
          <w:rFonts w:ascii="Times New Roman" w:hAnsi="Times New Roman"/>
          <w:color w:val="000000"/>
          <w:sz w:val="28"/>
          <w:szCs w:val="28"/>
        </w:rPr>
        <w:tab/>
        <w:t>Целью подпрограммы является увеличение продолжительности активной жизни населения Краснодарского края за счет формирования здорового образа жизни, профилактики и раннего выявления заболеваний.</w:t>
      </w:r>
    </w:p>
    <w:p w:rsidR="009C4BB0" w:rsidRPr="000815D6" w:rsidRDefault="009C4BB0" w:rsidP="005E25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5D6">
        <w:rPr>
          <w:rFonts w:ascii="Times New Roman" w:hAnsi="Times New Roman"/>
          <w:color w:val="000000"/>
          <w:sz w:val="28"/>
          <w:szCs w:val="28"/>
        </w:rPr>
        <w:tab/>
        <w:t>Задачи подпрограммы:</w:t>
      </w:r>
    </w:p>
    <w:p w:rsidR="009C4BB0" w:rsidRDefault="009C4BB0" w:rsidP="003755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15D6">
        <w:rPr>
          <w:rFonts w:ascii="Times New Roman" w:hAnsi="Times New Roman"/>
          <w:color w:val="000000"/>
          <w:sz w:val="28"/>
          <w:szCs w:val="28"/>
        </w:rPr>
        <w:tab/>
        <w:t>сохранение на спорадическом уровне распространённости управляемых инфекционных заболеваний.</w:t>
      </w:r>
    </w:p>
    <w:p w:rsidR="009C4BB0" w:rsidRDefault="009C4BB0" w:rsidP="003755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BB0" w:rsidRDefault="009C4BB0" w:rsidP="003755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BB0" w:rsidRDefault="009C4BB0" w:rsidP="003755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BB0" w:rsidRPr="00EC118A" w:rsidRDefault="009C4BB0" w:rsidP="00EF3A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</w:p>
    <w:p w:rsidR="009C4BB0" w:rsidRDefault="009C4BB0" w:rsidP="005E25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Целевыми показателями достижения целей и решения задач является:</w:t>
      </w:r>
    </w:p>
    <w:p w:rsidR="009C4BB0" w:rsidRDefault="009C4BB0" w:rsidP="005E25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число вновь зарегистрированных случаев инфицирования бешенством (на 10 тыс.человек населения) в 2015 году – 0, в 2016 году – 0, в 2017 году – 0;</w:t>
      </w:r>
    </w:p>
    <w:p w:rsidR="009C4BB0" w:rsidRDefault="009C4BB0" w:rsidP="005E25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число вновь зарегистрированных случаев инфицирования туберкулезом (на 10 тыс.человек населения) в 2015 году – 60, в 2016 году – 50, в 2017 году – 40;</w:t>
      </w:r>
    </w:p>
    <w:p w:rsidR="009C4BB0" w:rsidRDefault="009C4BB0" w:rsidP="005E25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охват иммунизации населения против бешенства в 2015 году – 100%; в 2016 году – 100%; в 2017 году – 100%;</w:t>
      </w:r>
    </w:p>
    <w:p w:rsidR="009C4BB0" w:rsidRPr="000815D6" w:rsidRDefault="009C4BB0" w:rsidP="005E25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охват населения туберкулинодиагностикой в 2015 году – 100%;                   в 2016 году – 100%; в 2017 году – 100%.</w:t>
      </w:r>
    </w:p>
    <w:p w:rsidR="009C4BB0" w:rsidRPr="000815D6" w:rsidRDefault="009C4BB0" w:rsidP="003755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5D6">
        <w:rPr>
          <w:rFonts w:ascii="Times New Roman" w:hAnsi="Times New Roman"/>
          <w:color w:val="000000"/>
          <w:sz w:val="28"/>
          <w:szCs w:val="28"/>
        </w:rPr>
        <w:tab/>
        <w:t>Планируется внедрение новых инновационных технологий диагностики и лечения, в том числе развития системы ВОП.</w:t>
      </w:r>
    </w:p>
    <w:p w:rsidR="009C4BB0" w:rsidRDefault="009C4BB0" w:rsidP="003755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15D6">
        <w:rPr>
          <w:rFonts w:ascii="Times New Roman" w:hAnsi="Times New Roman"/>
          <w:color w:val="000000"/>
          <w:sz w:val="28"/>
          <w:szCs w:val="28"/>
        </w:rPr>
        <w:tab/>
        <w:t>Все проводимые в рамках подпрограммы мероприятия позволят улучшить</w:t>
      </w:r>
      <w:r w:rsidRPr="000815D6">
        <w:rPr>
          <w:rFonts w:ascii="Times New Roman" w:hAnsi="Times New Roman"/>
          <w:smallCaps/>
          <w:color w:val="000000"/>
          <w:sz w:val="28"/>
          <w:szCs w:val="28"/>
        </w:rPr>
        <w:t xml:space="preserve"> </w:t>
      </w:r>
      <w:r w:rsidRPr="000815D6">
        <w:rPr>
          <w:rFonts w:ascii="Times New Roman" w:hAnsi="Times New Roman"/>
          <w:color w:val="000000"/>
          <w:sz w:val="28"/>
          <w:szCs w:val="28"/>
        </w:rPr>
        <w:t>показатели здоровья населения района, в том числе проживающих в сельской местности.</w:t>
      </w:r>
    </w:p>
    <w:p w:rsidR="009C4BB0" w:rsidRDefault="009C4BB0" w:rsidP="005E25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0ED4">
        <w:rPr>
          <w:rFonts w:ascii="Times New Roman" w:hAnsi="Times New Roman"/>
          <w:bCs/>
          <w:color w:val="000000"/>
          <w:sz w:val="28"/>
          <w:szCs w:val="28"/>
        </w:rPr>
        <w:t>Эффективность реализации подпрограммы определяется степенью достижения целевых показателей подпрограммы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C4BB0" w:rsidRPr="000815D6" w:rsidRDefault="009C4BB0" w:rsidP="00EC11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15D6">
        <w:rPr>
          <w:rFonts w:ascii="Times New Roman" w:hAnsi="Times New Roman"/>
          <w:color w:val="000000"/>
          <w:sz w:val="28"/>
          <w:szCs w:val="28"/>
        </w:rPr>
        <w:t>Подпрограмма реализуется с 2015 года по 20</w:t>
      </w:r>
      <w:r>
        <w:rPr>
          <w:rFonts w:ascii="Times New Roman" w:hAnsi="Times New Roman"/>
          <w:color w:val="000000"/>
          <w:sz w:val="28"/>
          <w:szCs w:val="28"/>
        </w:rPr>
        <w:t>17 год, в один этап.</w:t>
      </w:r>
    </w:p>
    <w:p w:rsidR="009C4BB0" w:rsidRDefault="009C4BB0" w:rsidP="003755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C4BB0" w:rsidRDefault="009C4BB0" w:rsidP="003755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9C4BB0" w:rsidSect="000B0C59">
          <w:pgSz w:w="11906" w:h="16838" w:code="9"/>
          <w:pgMar w:top="1134" w:right="567" w:bottom="397" w:left="1701" w:header="709" w:footer="709" w:gutter="0"/>
          <w:cols w:space="708"/>
          <w:docGrid w:linePitch="360"/>
        </w:sectPr>
      </w:pPr>
    </w:p>
    <w:p w:rsidR="009C4BB0" w:rsidRDefault="009C4BB0" w:rsidP="003755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C4BB0" w:rsidRDefault="009C4BB0" w:rsidP="003755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C4BB0" w:rsidRDefault="009C4BB0" w:rsidP="003755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C4BB0" w:rsidRDefault="009C4BB0" w:rsidP="00E72EF4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  <w:r>
        <w:rPr>
          <w:rStyle w:val="FontStyle50"/>
          <w:b/>
          <w:sz w:val="26"/>
          <w:szCs w:val="26"/>
          <w:lang w:eastAsia="ru-RU"/>
        </w:rPr>
        <w:t>3. ПЕРЕЧЕНЬ</w:t>
      </w:r>
    </w:p>
    <w:p w:rsidR="009C4BB0" w:rsidRDefault="009C4BB0" w:rsidP="00E72EF4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  <w:r>
        <w:rPr>
          <w:rStyle w:val="FontStyle50"/>
          <w:b/>
          <w:sz w:val="26"/>
          <w:szCs w:val="26"/>
          <w:lang w:eastAsia="ru-RU"/>
        </w:rPr>
        <w:t>мероприятий подпрограммы «Профилактика заболеваний и формирование здорового образа жизни»</w:t>
      </w:r>
    </w:p>
    <w:p w:rsidR="009C4BB0" w:rsidRDefault="009C4BB0" w:rsidP="00E72EF4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  <w:r>
        <w:rPr>
          <w:rStyle w:val="FontStyle50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4"/>
        <w:gridCol w:w="2803"/>
        <w:gridCol w:w="2226"/>
        <w:gridCol w:w="2291"/>
        <w:gridCol w:w="978"/>
        <w:gridCol w:w="946"/>
        <w:gridCol w:w="1053"/>
        <w:gridCol w:w="2067"/>
        <w:gridCol w:w="2090"/>
      </w:tblGrid>
      <w:tr w:rsidR="009C4BB0" w:rsidRPr="00EF3A1B" w:rsidTr="00EF3A1B">
        <w:tc>
          <w:tcPr>
            <w:tcW w:w="614" w:type="dxa"/>
            <w:vMerge w:val="restart"/>
            <w:vAlign w:val="center"/>
          </w:tcPr>
          <w:p w:rsidR="009C4BB0" w:rsidRPr="00EF3A1B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F3A1B">
              <w:rPr>
                <w:rStyle w:val="FontStyle5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03" w:type="dxa"/>
            <w:vMerge w:val="restart"/>
            <w:vAlign w:val="center"/>
          </w:tcPr>
          <w:p w:rsidR="009C4BB0" w:rsidRPr="00EF3A1B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F3A1B">
              <w:rPr>
                <w:rStyle w:val="FontStyle50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226" w:type="dxa"/>
            <w:vMerge w:val="restart"/>
            <w:vAlign w:val="center"/>
          </w:tcPr>
          <w:p w:rsidR="009C4BB0" w:rsidRPr="00EF3A1B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F3A1B">
              <w:rPr>
                <w:rStyle w:val="FontStyle50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2291" w:type="dxa"/>
            <w:vMerge w:val="restart"/>
            <w:vAlign w:val="center"/>
          </w:tcPr>
          <w:p w:rsidR="009C4BB0" w:rsidRPr="00EF3A1B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F3A1B">
              <w:rPr>
                <w:rStyle w:val="FontStyle50"/>
                <w:sz w:val="26"/>
                <w:szCs w:val="26"/>
                <w:lang w:eastAsia="ru-RU"/>
              </w:rPr>
              <w:t>Объем финансирования, всего</w:t>
            </w:r>
          </w:p>
        </w:tc>
        <w:tc>
          <w:tcPr>
            <w:tcW w:w="2977" w:type="dxa"/>
            <w:gridSpan w:val="3"/>
            <w:vAlign w:val="center"/>
          </w:tcPr>
          <w:p w:rsidR="009C4BB0" w:rsidRPr="00EF3A1B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F3A1B">
              <w:rPr>
                <w:rStyle w:val="FontStyle50"/>
                <w:sz w:val="26"/>
                <w:szCs w:val="26"/>
                <w:lang w:eastAsia="ru-RU"/>
              </w:rPr>
              <w:t>В том числе по годам</w:t>
            </w:r>
          </w:p>
        </w:tc>
        <w:tc>
          <w:tcPr>
            <w:tcW w:w="2067" w:type="dxa"/>
            <w:vMerge w:val="restart"/>
          </w:tcPr>
          <w:p w:rsidR="009C4BB0" w:rsidRPr="00EF3A1B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F3A1B">
              <w:rPr>
                <w:rStyle w:val="FontStyle50"/>
                <w:sz w:val="26"/>
                <w:szCs w:val="26"/>
                <w:lang w:eastAsia="ru-RU"/>
              </w:rPr>
              <w:t>Непосредствен</w:t>
            </w:r>
            <w:r>
              <w:rPr>
                <w:rStyle w:val="FontStyle50"/>
                <w:sz w:val="26"/>
                <w:szCs w:val="26"/>
                <w:lang w:eastAsia="ru-RU"/>
              </w:rPr>
              <w:t>-</w:t>
            </w:r>
            <w:r w:rsidRPr="00EF3A1B">
              <w:rPr>
                <w:rStyle w:val="FontStyle50"/>
                <w:sz w:val="26"/>
                <w:szCs w:val="26"/>
                <w:lang w:eastAsia="ru-RU"/>
              </w:rPr>
              <w:t>ный результат реализации мероприятия</w:t>
            </w:r>
          </w:p>
        </w:tc>
        <w:tc>
          <w:tcPr>
            <w:tcW w:w="2090" w:type="dxa"/>
            <w:vMerge w:val="restart"/>
            <w:vAlign w:val="center"/>
          </w:tcPr>
          <w:p w:rsidR="009C4BB0" w:rsidRPr="00EF3A1B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F3A1B">
              <w:rPr>
                <w:rStyle w:val="FontStyle50"/>
                <w:sz w:val="26"/>
                <w:szCs w:val="26"/>
                <w:lang w:eastAsia="ru-RU"/>
              </w:rPr>
              <w:t>ответственные за выполнение мероприятий подпрограммы</w:t>
            </w:r>
          </w:p>
        </w:tc>
      </w:tr>
      <w:tr w:rsidR="009C4BB0" w:rsidRPr="00EF3A1B" w:rsidTr="00EF3A1B">
        <w:tc>
          <w:tcPr>
            <w:tcW w:w="614" w:type="dxa"/>
            <w:vMerge/>
            <w:vAlign w:val="center"/>
          </w:tcPr>
          <w:p w:rsidR="009C4BB0" w:rsidRPr="00EF3A1B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803" w:type="dxa"/>
            <w:vMerge/>
            <w:vAlign w:val="center"/>
          </w:tcPr>
          <w:p w:rsidR="009C4BB0" w:rsidRPr="00EF3A1B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  <w:vAlign w:val="center"/>
          </w:tcPr>
          <w:p w:rsidR="009C4BB0" w:rsidRPr="00EF3A1B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  <w:vMerge/>
            <w:vAlign w:val="center"/>
          </w:tcPr>
          <w:p w:rsidR="009C4BB0" w:rsidRPr="00EF3A1B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978" w:type="dxa"/>
            <w:vAlign w:val="center"/>
          </w:tcPr>
          <w:p w:rsidR="009C4BB0" w:rsidRPr="00EF3A1B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F3A1B">
              <w:rPr>
                <w:rStyle w:val="FontStyle5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946" w:type="dxa"/>
            <w:vAlign w:val="center"/>
          </w:tcPr>
          <w:p w:rsidR="009C4BB0" w:rsidRPr="00EF3A1B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F3A1B">
              <w:rPr>
                <w:rStyle w:val="FontStyle5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53" w:type="dxa"/>
            <w:vAlign w:val="center"/>
          </w:tcPr>
          <w:p w:rsidR="009C4BB0" w:rsidRPr="00EF3A1B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F3A1B">
              <w:rPr>
                <w:rStyle w:val="FontStyle5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067" w:type="dxa"/>
            <w:vMerge/>
          </w:tcPr>
          <w:p w:rsidR="009C4BB0" w:rsidRPr="00EF3A1B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090" w:type="dxa"/>
            <w:vMerge/>
            <w:vAlign w:val="center"/>
          </w:tcPr>
          <w:p w:rsidR="009C4BB0" w:rsidRPr="00EF3A1B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RPr="00EF3A1B" w:rsidTr="00EF3A1B">
        <w:tc>
          <w:tcPr>
            <w:tcW w:w="614" w:type="dxa"/>
            <w:vAlign w:val="center"/>
          </w:tcPr>
          <w:p w:rsidR="009C4BB0" w:rsidRPr="00EF3A1B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F3A1B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03" w:type="dxa"/>
            <w:vAlign w:val="center"/>
          </w:tcPr>
          <w:p w:rsidR="009C4BB0" w:rsidRPr="00EF3A1B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F3A1B">
              <w:rPr>
                <w:rStyle w:val="FontStyle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26" w:type="dxa"/>
            <w:vAlign w:val="center"/>
          </w:tcPr>
          <w:p w:rsidR="009C4BB0" w:rsidRPr="00EF3A1B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F3A1B">
              <w:rPr>
                <w:rStyle w:val="FontStyle5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91" w:type="dxa"/>
            <w:vAlign w:val="center"/>
          </w:tcPr>
          <w:p w:rsidR="009C4BB0" w:rsidRPr="00EF3A1B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F3A1B">
              <w:rPr>
                <w:rStyle w:val="FontStyle5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78" w:type="dxa"/>
            <w:vAlign w:val="center"/>
          </w:tcPr>
          <w:p w:rsidR="009C4BB0" w:rsidRPr="00EF3A1B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F3A1B">
              <w:rPr>
                <w:rStyle w:val="FontStyle5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46" w:type="dxa"/>
            <w:vAlign w:val="center"/>
          </w:tcPr>
          <w:p w:rsidR="009C4BB0" w:rsidRPr="00EF3A1B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F3A1B">
              <w:rPr>
                <w:rStyle w:val="FontStyle5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53" w:type="dxa"/>
            <w:vAlign w:val="center"/>
          </w:tcPr>
          <w:p w:rsidR="009C4BB0" w:rsidRPr="00EF3A1B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F3A1B">
              <w:rPr>
                <w:rStyle w:val="FontStyle5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9C4BB0" w:rsidRPr="00EF3A1B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F3A1B">
              <w:rPr>
                <w:rStyle w:val="FontStyle5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9C4BB0" w:rsidRPr="00EF3A1B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F3A1B">
              <w:rPr>
                <w:rStyle w:val="FontStyle50"/>
                <w:sz w:val="26"/>
                <w:szCs w:val="26"/>
                <w:lang w:eastAsia="ru-RU"/>
              </w:rPr>
              <w:t>9</w:t>
            </w:r>
          </w:p>
        </w:tc>
      </w:tr>
      <w:tr w:rsidR="009C4BB0" w:rsidTr="00EF3A1B">
        <w:trPr>
          <w:trHeight w:val="1206"/>
        </w:trPr>
        <w:tc>
          <w:tcPr>
            <w:tcW w:w="614" w:type="dxa"/>
            <w:vMerge w:val="restart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03" w:type="dxa"/>
            <w:vMerge w:val="restart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Предоставление субси</w:t>
            </w:r>
            <w:r>
              <w:rPr>
                <w:rStyle w:val="FontStyle50"/>
                <w:sz w:val="26"/>
                <w:szCs w:val="26"/>
                <w:lang w:eastAsia="ru-RU"/>
              </w:rPr>
              <w:t>-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дии муниципальному бюджетному учрежде</w:t>
            </w:r>
            <w:r>
              <w:rPr>
                <w:rStyle w:val="FontStyle50"/>
                <w:sz w:val="26"/>
                <w:szCs w:val="26"/>
                <w:lang w:eastAsia="ru-RU"/>
              </w:rPr>
              <w:t>-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нию здравоохранения на финансирование мероприятий по профилактике заболеваний и формированию здорового образа  жизни у граждан (приобретение иммунобиологических препаратов)</w:t>
            </w:r>
          </w:p>
        </w:tc>
        <w:tc>
          <w:tcPr>
            <w:tcW w:w="2226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к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раевой бюджет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7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4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06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ад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министрация муниципального образования Курганинский район</w:t>
            </w:r>
          </w:p>
        </w:tc>
      </w:tr>
      <w:tr w:rsidR="009C4BB0" w:rsidTr="00EF3A1B">
        <w:tc>
          <w:tcPr>
            <w:tcW w:w="614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803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 xml:space="preserve">местный 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бюджет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426,0</w:t>
            </w:r>
          </w:p>
        </w:tc>
        <w:tc>
          <w:tcPr>
            <w:tcW w:w="97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142,0</w:t>
            </w:r>
          </w:p>
        </w:tc>
        <w:tc>
          <w:tcPr>
            <w:tcW w:w="94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142,0</w:t>
            </w:r>
          </w:p>
        </w:tc>
        <w:tc>
          <w:tcPr>
            <w:tcW w:w="1053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142,0</w:t>
            </w:r>
          </w:p>
        </w:tc>
        <w:tc>
          <w:tcPr>
            <w:tcW w:w="206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к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оличество привитого населения</w:t>
            </w:r>
          </w:p>
        </w:tc>
        <w:tc>
          <w:tcPr>
            <w:tcW w:w="2090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Tr="00EF3A1B">
        <w:trPr>
          <w:trHeight w:val="917"/>
        </w:trPr>
        <w:tc>
          <w:tcPr>
            <w:tcW w:w="614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803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229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426,0</w:t>
            </w:r>
          </w:p>
        </w:tc>
        <w:tc>
          <w:tcPr>
            <w:tcW w:w="97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142,0</w:t>
            </w:r>
          </w:p>
        </w:tc>
        <w:tc>
          <w:tcPr>
            <w:tcW w:w="94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142,0</w:t>
            </w:r>
          </w:p>
        </w:tc>
        <w:tc>
          <w:tcPr>
            <w:tcW w:w="1053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142,0</w:t>
            </w:r>
          </w:p>
        </w:tc>
        <w:tc>
          <w:tcPr>
            <w:tcW w:w="206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Tr="00EF3A1B">
        <w:trPr>
          <w:trHeight w:val="917"/>
        </w:trPr>
        <w:tc>
          <w:tcPr>
            <w:tcW w:w="614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03" w:type="dxa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Проведение мероприя</w:t>
            </w:r>
            <w:r>
              <w:rPr>
                <w:rStyle w:val="FontStyle50"/>
                <w:sz w:val="26"/>
                <w:szCs w:val="26"/>
                <w:lang w:eastAsia="ru-RU"/>
              </w:rPr>
              <w:t>-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тий по предупрежде</w:t>
            </w:r>
            <w:r>
              <w:rPr>
                <w:rStyle w:val="FontStyle50"/>
                <w:sz w:val="26"/>
                <w:szCs w:val="26"/>
                <w:lang w:eastAsia="ru-RU"/>
              </w:rPr>
              <w:t>-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нию распространения заболеваний туберкулезом</w:t>
            </w:r>
          </w:p>
        </w:tc>
        <w:tc>
          <w:tcPr>
            <w:tcW w:w="2226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к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раевой бюджет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7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4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06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090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ад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министрация муниципального образования Курганинский район</w:t>
            </w:r>
          </w:p>
        </w:tc>
      </w:tr>
    </w:tbl>
    <w:p w:rsidR="009C4BB0" w:rsidRDefault="009C4BB0"/>
    <w:p w:rsidR="009C4BB0" w:rsidRDefault="009C4BB0"/>
    <w:p w:rsidR="009C4BB0" w:rsidRDefault="009C4BB0"/>
    <w:tbl>
      <w:tblPr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4"/>
        <w:gridCol w:w="2803"/>
        <w:gridCol w:w="2226"/>
        <w:gridCol w:w="2291"/>
        <w:gridCol w:w="978"/>
        <w:gridCol w:w="946"/>
        <w:gridCol w:w="1053"/>
        <w:gridCol w:w="2067"/>
        <w:gridCol w:w="2090"/>
      </w:tblGrid>
      <w:tr w:rsidR="009C4BB0" w:rsidRPr="00EF3A1B" w:rsidTr="004D0ED5">
        <w:trPr>
          <w:trHeight w:val="378"/>
        </w:trPr>
        <w:tc>
          <w:tcPr>
            <w:tcW w:w="614" w:type="dxa"/>
            <w:vMerge w:val="restart"/>
          </w:tcPr>
          <w:p w:rsidR="009C4BB0" w:rsidRPr="00EF3A1B" w:rsidRDefault="009C4BB0" w:rsidP="00D63047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F3A1B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03" w:type="dxa"/>
            <w:vMerge w:val="restart"/>
          </w:tcPr>
          <w:p w:rsidR="009C4BB0" w:rsidRPr="00EF3A1B" w:rsidRDefault="009C4BB0" w:rsidP="00D63047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F3A1B">
              <w:rPr>
                <w:rStyle w:val="FontStyle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26" w:type="dxa"/>
            <w:vAlign w:val="center"/>
          </w:tcPr>
          <w:p w:rsidR="009C4BB0" w:rsidRPr="00EF3A1B" w:rsidRDefault="009C4BB0" w:rsidP="00D63047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F3A1B">
              <w:rPr>
                <w:rStyle w:val="FontStyle5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91" w:type="dxa"/>
          </w:tcPr>
          <w:p w:rsidR="009C4BB0" w:rsidRPr="00EF3A1B" w:rsidRDefault="009C4BB0" w:rsidP="00D63047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F3A1B">
              <w:rPr>
                <w:rStyle w:val="FontStyle5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78" w:type="dxa"/>
          </w:tcPr>
          <w:p w:rsidR="009C4BB0" w:rsidRPr="00EF3A1B" w:rsidRDefault="009C4BB0" w:rsidP="00D63047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F3A1B">
              <w:rPr>
                <w:rStyle w:val="FontStyle5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46" w:type="dxa"/>
          </w:tcPr>
          <w:p w:rsidR="009C4BB0" w:rsidRPr="00EF3A1B" w:rsidRDefault="009C4BB0" w:rsidP="00D63047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F3A1B">
              <w:rPr>
                <w:rStyle w:val="FontStyle5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53" w:type="dxa"/>
          </w:tcPr>
          <w:p w:rsidR="009C4BB0" w:rsidRPr="00EF3A1B" w:rsidRDefault="009C4BB0" w:rsidP="00D63047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F3A1B">
              <w:rPr>
                <w:rStyle w:val="FontStyle5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067" w:type="dxa"/>
          </w:tcPr>
          <w:p w:rsidR="009C4BB0" w:rsidRPr="00EF3A1B" w:rsidRDefault="009C4BB0" w:rsidP="00D63047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F3A1B">
              <w:rPr>
                <w:rStyle w:val="FontStyle5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90" w:type="dxa"/>
            <w:vMerge w:val="restart"/>
          </w:tcPr>
          <w:p w:rsidR="009C4BB0" w:rsidRPr="00EF3A1B" w:rsidRDefault="009C4BB0" w:rsidP="00D63047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EF3A1B">
              <w:rPr>
                <w:rStyle w:val="FontStyle50"/>
                <w:sz w:val="26"/>
                <w:szCs w:val="26"/>
                <w:lang w:eastAsia="ru-RU"/>
              </w:rPr>
              <w:t>9</w:t>
            </w:r>
          </w:p>
        </w:tc>
      </w:tr>
      <w:tr w:rsidR="009C4BB0" w:rsidTr="00EF3A1B">
        <w:trPr>
          <w:trHeight w:val="917"/>
        </w:trPr>
        <w:tc>
          <w:tcPr>
            <w:tcW w:w="614" w:type="dxa"/>
            <w:vMerge w:val="restart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803" w:type="dxa"/>
            <w:vMerge w:val="restart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EF3A1B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 xml:space="preserve">местный 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бюджет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285,0</w:t>
            </w:r>
          </w:p>
        </w:tc>
        <w:tc>
          <w:tcPr>
            <w:tcW w:w="97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94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1053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206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количество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проведенных заключительных дезинфекций в очагах туберкулеза</w:t>
            </w:r>
          </w:p>
        </w:tc>
        <w:tc>
          <w:tcPr>
            <w:tcW w:w="2090" w:type="dxa"/>
            <w:vMerge w:val="restart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Tr="00EF3A1B">
        <w:trPr>
          <w:trHeight w:val="917"/>
        </w:trPr>
        <w:tc>
          <w:tcPr>
            <w:tcW w:w="614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803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229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285,0</w:t>
            </w:r>
          </w:p>
        </w:tc>
        <w:tc>
          <w:tcPr>
            <w:tcW w:w="97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94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1053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206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Tr="00EF3A1B">
        <w:tc>
          <w:tcPr>
            <w:tcW w:w="614" w:type="dxa"/>
            <w:vMerge w:val="restart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803" w:type="dxa"/>
            <w:vMerge w:val="restart"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Итого по подпрограмме</w:t>
            </w:r>
          </w:p>
        </w:tc>
        <w:tc>
          <w:tcPr>
            <w:tcW w:w="2226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 xml:space="preserve">краевой 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бюджет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7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4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06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Tr="00EF3A1B">
        <w:tc>
          <w:tcPr>
            <w:tcW w:w="614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803" w:type="dxa"/>
            <w:vMerge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9C4BB0" w:rsidRPr="00926063" w:rsidRDefault="009C4BB0" w:rsidP="00EF3A1B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 xml:space="preserve">местный 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бюджет</w:t>
            </w:r>
          </w:p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711,0</w:t>
            </w:r>
          </w:p>
        </w:tc>
        <w:tc>
          <w:tcPr>
            <w:tcW w:w="97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237,0</w:t>
            </w:r>
          </w:p>
        </w:tc>
        <w:tc>
          <w:tcPr>
            <w:tcW w:w="94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237,0</w:t>
            </w:r>
          </w:p>
        </w:tc>
        <w:tc>
          <w:tcPr>
            <w:tcW w:w="1053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237,0</w:t>
            </w:r>
          </w:p>
        </w:tc>
        <w:tc>
          <w:tcPr>
            <w:tcW w:w="206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090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  <w:tr w:rsidR="009C4BB0" w:rsidTr="00EF3A1B">
        <w:trPr>
          <w:trHeight w:val="459"/>
        </w:trPr>
        <w:tc>
          <w:tcPr>
            <w:tcW w:w="614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803" w:type="dxa"/>
            <w:vMerge/>
          </w:tcPr>
          <w:p w:rsidR="009C4BB0" w:rsidRPr="00926063" w:rsidRDefault="009C4BB0" w:rsidP="00926063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2291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711,0</w:t>
            </w:r>
          </w:p>
        </w:tc>
        <w:tc>
          <w:tcPr>
            <w:tcW w:w="978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237,0</w:t>
            </w:r>
          </w:p>
        </w:tc>
        <w:tc>
          <w:tcPr>
            <w:tcW w:w="946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237,0</w:t>
            </w:r>
          </w:p>
        </w:tc>
        <w:tc>
          <w:tcPr>
            <w:tcW w:w="1053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237,0</w:t>
            </w:r>
          </w:p>
        </w:tc>
        <w:tc>
          <w:tcPr>
            <w:tcW w:w="2067" w:type="dxa"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090" w:type="dxa"/>
            <w:vMerge/>
          </w:tcPr>
          <w:p w:rsidR="009C4BB0" w:rsidRPr="00926063" w:rsidRDefault="009C4BB0" w:rsidP="00926063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</w:tbl>
    <w:p w:rsidR="009C4BB0" w:rsidRDefault="009C4BB0" w:rsidP="003755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C4BB0" w:rsidSect="00E72EF4">
          <w:pgSz w:w="16838" w:h="11906" w:orient="landscape" w:code="9"/>
          <w:pgMar w:top="567" w:right="397" w:bottom="1701" w:left="1134" w:header="709" w:footer="709" w:gutter="0"/>
          <w:cols w:space="708"/>
          <w:docGrid w:linePitch="360"/>
        </w:sectPr>
      </w:pPr>
    </w:p>
    <w:p w:rsidR="009C4BB0" w:rsidRPr="004D0ED5" w:rsidRDefault="009C4BB0" w:rsidP="00FD10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D0ED5">
        <w:rPr>
          <w:rFonts w:ascii="Times New Roman" w:hAnsi="Times New Roman"/>
          <w:bCs/>
          <w:color w:val="000000"/>
          <w:sz w:val="28"/>
          <w:szCs w:val="28"/>
        </w:rPr>
        <w:t>7</w:t>
      </w:r>
    </w:p>
    <w:p w:rsidR="009C4BB0" w:rsidRPr="00F00ED4" w:rsidRDefault="009C4BB0" w:rsidP="00FD10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0ED4">
        <w:rPr>
          <w:rFonts w:ascii="Times New Roman" w:hAnsi="Times New Roman"/>
          <w:b/>
          <w:bCs/>
          <w:color w:val="000000"/>
          <w:sz w:val="28"/>
          <w:szCs w:val="28"/>
        </w:rPr>
        <w:t>4.       Обоснование ресурсного обеспечения подпрограммы</w:t>
      </w:r>
    </w:p>
    <w:p w:rsidR="009C4BB0" w:rsidRPr="00F00ED4" w:rsidRDefault="009C4BB0" w:rsidP="00FD10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BB0" w:rsidRPr="0086666A" w:rsidRDefault="009C4BB0" w:rsidP="00FD10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ED4">
        <w:rPr>
          <w:rFonts w:ascii="Times New Roman" w:hAnsi="Times New Roman"/>
          <w:bCs/>
          <w:color w:val="000000"/>
          <w:sz w:val="28"/>
          <w:szCs w:val="28"/>
        </w:rPr>
        <w:tab/>
      </w:r>
      <w:r w:rsidRPr="0086666A">
        <w:rPr>
          <w:rFonts w:ascii="Times New Roman" w:hAnsi="Times New Roman"/>
          <w:bCs/>
          <w:color w:val="000000"/>
          <w:sz w:val="28"/>
          <w:szCs w:val="28"/>
        </w:rPr>
        <w:t xml:space="preserve">Общий объем финансирования подпрограммы составляет – </w:t>
      </w:r>
      <w:r>
        <w:rPr>
          <w:rFonts w:ascii="Times New Roman" w:hAnsi="Times New Roman"/>
          <w:bCs/>
          <w:color w:val="000000"/>
          <w:sz w:val="28"/>
          <w:szCs w:val="28"/>
        </w:rPr>
        <w:t>711</w:t>
      </w:r>
      <w:r w:rsidRPr="0086666A">
        <w:rPr>
          <w:rFonts w:ascii="Times New Roman" w:hAnsi="Times New Roman"/>
          <w:bCs/>
          <w:color w:val="000000"/>
          <w:sz w:val="28"/>
          <w:szCs w:val="28"/>
        </w:rPr>
        <w:t>,0 тысяч рублей, в том числе по годам:</w:t>
      </w:r>
    </w:p>
    <w:p w:rsidR="009C4BB0" w:rsidRPr="0086666A" w:rsidRDefault="009C4BB0" w:rsidP="00FD10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66A">
        <w:rPr>
          <w:rFonts w:ascii="Times New Roman" w:hAnsi="Times New Roman"/>
          <w:bCs/>
          <w:color w:val="000000"/>
          <w:sz w:val="28"/>
          <w:szCs w:val="28"/>
        </w:rPr>
        <w:t>2015 год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237</w:t>
      </w:r>
      <w:r w:rsidRPr="0086666A">
        <w:rPr>
          <w:rFonts w:ascii="Times New Roman" w:hAnsi="Times New Roman"/>
          <w:bCs/>
          <w:color w:val="000000"/>
          <w:sz w:val="28"/>
          <w:szCs w:val="28"/>
        </w:rPr>
        <w:t>,0 тысяч рублей;</w:t>
      </w:r>
    </w:p>
    <w:p w:rsidR="009C4BB0" w:rsidRPr="0086666A" w:rsidRDefault="009C4BB0" w:rsidP="00FD10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66A">
        <w:rPr>
          <w:rFonts w:ascii="Times New Roman" w:hAnsi="Times New Roman"/>
          <w:bCs/>
          <w:color w:val="000000"/>
          <w:sz w:val="28"/>
          <w:szCs w:val="28"/>
        </w:rPr>
        <w:t xml:space="preserve">2016 год – </w:t>
      </w:r>
      <w:r>
        <w:rPr>
          <w:rFonts w:ascii="Times New Roman" w:hAnsi="Times New Roman"/>
          <w:bCs/>
          <w:color w:val="000000"/>
          <w:sz w:val="28"/>
          <w:szCs w:val="28"/>
        </w:rPr>
        <w:t>237</w:t>
      </w:r>
      <w:r w:rsidRPr="0086666A">
        <w:rPr>
          <w:rFonts w:ascii="Times New Roman" w:hAnsi="Times New Roman"/>
          <w:bCs/>
          <w:color w:val="000000"/>
          <w:sz w:val="28"/>
          <w:szCs w:val="28"/>
        </w:rPr>
        <w:t>,0 тысяч рублей;</w:t>
      </w:r>
    </w:p>
    <w:p w:rsidR="009C4BB0" w:rsidRDefault="009C4BB0" w:rsidP="00FD10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666A">
        <w:rPr>
          <w:rFonts w:ascii="Times New Roman" w:hAnsi="Times New Roman"/>
          <w:bCs/>
          <w:color w:val="000000"/>
          <w:sz w:val="28"/>
          <w:szCs w:val="28"/>
        </w:rPr>
        <w:t xml:space="preserve">2017 год – </w:t>
      </w:r>
      <w:r>
        <w:rPr>
          <w:rFonts w:ascii="Times New Roman" w:hAnsi="Times New Roman"/>
          <w:bCs/>
          <w:color w:val="000000"/>
          <w:sz w:val="28"/>
          <w:szCs w:val="28"/>
        </w:rPr>
        <w:t>237</w:t>
      </w:r>
      <w:r w:rsidRPr="0086666A">
        <w:rPr>
          <w:rFonts w:ascii="Times New Roman" w:hAnsi="Times New Roman"/>
          <w:bCs/>
          <w:color w:val="000000"/>
          <w:sz w:val="28"/>
          <w:szCs w:val="28"/>
        </w:rPr>
        <w:t>,0 тысяч рублей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C4BB0" w:rsidRDefault="009C4BB0" w:rsidP="001619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Планируется привлечение средств из районного бюджета – 711,0 тысяч рублей, в том числе по годам: </w:t>
      </w:r>
    </w:p>
    <w:p w:rsidR="009C4BB0" w:rsidRPr="0086666A" w:rsidRDefault="009C4BB0" w:rsidP="00161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66A">
        <w:rPr>
          <w:rFonts w:ascii="Times New Roman" w:hAnsi="Times New Roman"/>
          <w:bCs/>
          <w:color w:val="000000"/>
          <w:sz w:val="28"/>
          <w:szCs w:val="28"/>
        </w:rPr>
        <w:t>2015 год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237</w:t>
      </w:r>
      <w:r w:rsidRPr="0086666A">
        <w:rPr>
          <w:rFonts w:ascii="Times New Roman" w:hAnsi="Times New Roman"/>
          <w:bCs/>
          <w:color w:val="000000"/>
          <w:sz w:val="28"/>
          <w:szCs w:val="28"/>
        </w:rPr>
        <w:t>,0 тысяч рублей;</w:t>
      </w:r>
    </w:p>
    <w:p w:rsidR="009C4BB0" w:rsidRPr="0086666A" w:rsidRDefault="009C4BB0" w:rsidP="00161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66A">
        <w:rPr>
          <w:rFonts w:ascii="Times New Roman" w:hAnsi="Times New Roman"/>
          <w:bCs/>
          <w:color w:val="000000"/>
          <w:sz w:val="28"/>
          <w:szCs w:val="28"/>
        </w:rPr>
        <w:t xml:space="preserve">2016 год – </w:t>
      </w:r>
      <w:r>
        <w:rPr>
          <w:rFonts w:ascii="Times New Roman" w:hAnsi="Times New Roman"/>
          <w:bCs/>
          <w:color w:val="000000"/>
          <w:sz w:val="28"/>
          <w:szCs w:val="28"/>
        </w:rPr>
        <w:t>237</w:t>
      </w:r>
      <w:r w:rsidRPr="0086666A">
        <w:rPr>
          <w:rFonts w:ascii="Times New Roman" w:hAnsi="Times New Roman"/>
          <w:bCs/>
          <w:color w:val="000000"/>
          <w:sz w:val="28"/>
          <w:szCs w:val="28"/>
        </w:rPr>
        <w:t>,0 тысяч рублей;</w:t>
      </w:r>
    </w:p>
    <w:p w:rsidR="009C4BB0" w:rsidRPr="0086666A" w:rsidRDefault="009C4BB0" w:rsidP="00161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66A">
        <w:rPr>
          <w:rFonts w:ascii="Times New Roman" w:hAnsi="Times New Roman"/>
          <w:bCs/>
          <w:color w:val="000000"/>
          <w:sz w:val="28"/>
          <w:szCs w:val="28"/>
        </w:rPr>
        <w:t xml:space="preserve">2017 год – </w:t>
      </w:r>
      <w:r>
        <w:rPr>
          <w:rFonts w:ascii="Times New Roman" w:hAnsi="Times New Roman"/>
          <w:bCs/>
          <w:color w:val="000000"/>
          <w:sz w:val="28"/>
          <w:szCs w:val="28"/>
        </w:rPr>
        <w:t>237</w:t>
      </w:r>
      <w:r w:rsidRPr="0086666A">
        <w:rPr>
          <w:rFonts w:ascii="Times New Roman" w:hAnsi="Times New Roman"/>
          <w:bCs/>
          <w:color w:val="000000"/>
          <w:sz w:val="28"/>
          <w:szCs w:val="28"/>
        </w:rPr>
        <w:t>,0 тысяч рублей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C4BB0" w:rsidRPr="0086666A" w:rsidRDefault="009C4BB0" w:rsidP="008666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666A">
        <w:rPr>
          <w:rFonts w:ascii="Times New Roman" w:hAnsi="Times New Roman"/>
          <w:iCs/>
          <w:color w:val="000000"/>
          <w:sz w:val="28"/>
          <w:szCs w:val="28"/>
        </w:rPr>
        <w:tab/>
      </w:r>
      <w:r w:rsidRPr="0086666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C4BB0" w:rsidRPr="00F00ED4" w:rsidRDefault="009C4BB0" w:rsidP="00161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666A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9C4BB0" w:rsidRPr="00F00ED4" w:rsidRDefault="009C4BB0" w:rsidP="00FD10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F00ED4">
        <w:rPr>
          <w:rFonts w:ascii="Times New Roman" w:hAnsi="Times New Roman"/>
          <w:b/>
          <w:sz w:val="28"/>
          <w:szCs w:val="28"/>
        </w:rPr>
        <w:t>. Механизм реализации подпрограммы</w:t>
      </w:r>
    </w:p>
    <w:p w:rsidR="009C4BB0" w:rsidRPr="00F00ED4" w:rsidRDefault="009C4BB0" w:rsidP="00FD10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BB0" w:rsidRPr="003F5F56" w:rsidRDefault="009C4BB0" w:rsidP="004D0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00ED4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9C4BB0" w:rsidRPr="001767A6" w:rsidRDefault="009C4BB0" w:rsidP="004D0E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Текущее управление подпрограммой осуществляет администрация муниципального образования Курганинский район, которая:</w:t>
      </w:r>
    </w:p>
    <w:p w:rsidR="009C4BB0" w:rsidRPr="001767A6" w:rsidRDefault="009C4BB0" w:rsidP="004D0E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 xml:space="preserve">организует реализацию подпрограммы муниципальной программы; </w:t>
      </w:r>
    </w:p>
    <w:p w:rsidR="009C4BB0" w:rsidRPr="001767A6" w:rsidRDefault="009C4BB0" w:rsidP="004D0E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вносит предложения о необходимости внесения в установленном порядке изменений в подпрограмму муниципальной программы;</w:t>
      </w:r>
    </w:p>
    <w:p w:rsidR="009C4BB0" w:rsidRPr="001767A6" w:rsidRDefault="009C4BB0" w:rsidP="004D0E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подпрограммы муниципальной программы;</w:t>
      </w:r>
    </w:p>
    <w:p w:rsidR="009C4BB0" w:rsidRPr="001767A6" w:rsidRDefault="009C4BB0" w:rsidP="004D0E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 xml:space="preserve">вносит предложения по объемам и источникам финансирования реализации подпрограммы муниципальной программы; </w:t>
      </w:r>
    </w:p>
    <w:p w:rsidR="009C4BB0" w:rsidRPr="001767A6" w:rsidRDefault="009C4BB0" w:rsidP="004D0E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предоставляет отчетность координатору муниципальной программы, необходимую для проведения мониторинга реализации муниципальной программы, в установленные  координатором муниципальной программы сроки;</w:t>
      </w:r>
    </w:p>
    <w:p w:rsidR="009C4BB0" w:rsidRPr="001767A6" w:rsidRDefault="009C4BB0" w:rsidP="004D0E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готовит информацию для ежегодного доклада о ходе реализации муниципальной программы и оценке эффективности ее реализации;</w:t>
      </w:r>
    </w:p>
    <w:p w:rsidR="009C4BB0" w:rsidRPr="001767A6" w:rsidRDefault="009C4BB0" w:rsidP="004D0E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формирует бюджетные заявки на финансирование мероприятий подпрограммы;</w:t>
      </w:r>
    </w:p>
    <w:p w:rsidR="009C4BB0" w:rsidRPr="001767A6" w:rsidRDefault="009C4BB0" w:rsidP="004D0E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заключает соглашения  получателями субсидии в установленном законодательством порядке;</w:t>
      </w:r>
    </w:p>
    <w:p w:rsidR="009C4BB0" w:rsidRPr="001767A6" w:rsidRDefault="009C4BB0" w:rsidP="004D0E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осуществляет иные полномочия.</w:t>
      </w:r>
    </w:p>
    <w:p w:rsidR="009C4BB0" w:rsidRPr="001767A6" w:rsidRDefault="009C4BB0" w:rsidP="004D0E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7A6">
        <w:rPr>
          <w:rFonts w:ascii="Times New Roman" w:hAnsi="Times New Roman"/>
          <w:sz w:val="28"/>
          <w:szCs w:val="28"/>
        </w:rPr>
        <w:t>Механизм реализации подпрограммы предусматривает:</w:t>
      </w:r>
    </w:p>
    <w:p w:rsidR="009C4BB0" w:rsidRPr="001767A6" w:rsidRDefault="009C4BB0" w:rsidP="004D0ED5">
      <w:pPr>
        <w:spacing w:after="0" w:line="240" w:lineRule="auto"/>
        <w:ind w:firstLine="709"/>
        <w:contextualSpacing/>
        <w:jc w:val="both"/>
        <w:rPr>
          <w:rStyle w:val="FontStyle50"/>
          <w:sz w:val="28"/>
          <w:szCs w:val="28"/>
          <w:lang w:eastAsia="ru-RU"/>
        </w:rPr>
      </w:pPr>
      <w:r w:rsidRPr="001767A6">
        <w:rPr>
          <w:rStyle w:val="FontStyle50"/>
          <w:sz w:val="28"/>
          <w:szCs w:val="28"/>
          <w:lang w:eastAsia="ru-RU"/>
        </w:rPr>
        <w:t>предоставление субсидии муниципальным, бюджетным и автономным учреждениям здравоохранения Курганинского района на выполнение муниципального задания по первичной медико-санитарной помощи в стационарных условиях, амбулаторных условиях, в условиях дневного стационара, скорой медицинской помощи;</w:t>
      </w:r>
    </w:p>
    <w:p w:rsidR="009C4BB0" w:rsidRDefault="009C4BB0" w:rsidP="004D0E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9C621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4D0ED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C4BB0" w:rsidRDefault="009C4BB0" w:rsidP="004D0ED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</w:p>
    <w:p w:rsidR="009C4BB0" w:rsidRPr="001767A6" w:rsidRDefault="009C4BB0" w:rsidP="004D0ED5">
      <w:pPr>
        <w:spacing w:after="0" w:line="240" w:lineRule="auto"/>
        <w:ind w:firstLine="709"/>
        <w:contextualSpacing/>
        <w:jc w:val="both"/>
        <w:rPr>
          <w:rStyle w:val="FontStyle50"/>
          <w:sz w:val="28"/>
          <w:szCs w:val="28"/>
          <w:lang w:eastAsia="ru-RU"/>
        </w:rPr>
      </w:pPr>
      <w:r w:rsidRPr="001767A6">
        <w:rPr>
          <w:rFonts w:ascii="Times New Roman" w:hAnsi="Times New Roman"/>
          <w:sz w:val="28"/>
          <w:szCs w:val="28"/>
        </w:rPr>
        <w:t>предоставление субсидии муниципальному автономному учреждению здравоохранения на выполнение муниципального задания по оказанию льготного зубопротезирования отдельной категории населения.</w:t>
      </w:r>
    </w:p>
    <w:p w:rsidR="009C4BB0" w:rsidRDefault="009C4BB0" w:rsidP="004D0E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767A6">
        <w:rPr>
          <w:rFonts w:ascii="Times New Roman" w:hAnsi="Times New Roman"/>
          <w:sz w:val="28"/>
          <w:szCs w:val="28"/>
        </w:rPr>
        <w:t>онтроль за ходом выполнения подпрограммы, эффективным и целевым использованием субсидии осуществляется администрацией муниципального образования Курганинский район, а также в пределах установленной законодательством компетенции органами</w:t>
      </w:r>
      <w:r>
        <w:rPr>
          <w:rFonts w:ascii="Times New Roman" w:hAnsi="Times New Roman"/>
          <w:sz w:val="28"/>
          <w:szCs w:val="28"/>
        </w:rPr>
        <w:t xml:space="preserve"> муниципального финансового контроля.</w:t>
      </w:r>
    </w:p>
    <w:p w:rsidR="009C4BB0" w:rsidRDefault="009C4BB0" w:rsidP="004D0ED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4D0ED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BB0" w:rsidRDefault="009C4BB0" w:rsidP="004D0ED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BB0" w:rsidRPr="00961230" w:rsidRDefault="009C4BB0" w:rsidP="004D0E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2B5C">
        <w:rPr>
          <w:rFonts w:ascii="Times New Roman" w:hAnsi="Times New Roman"/>
          <w:sz w:val="28"/>
          <w:szCs w:val="28"/>
        </w:rPr>
        <w:t xml:space="preserve">     </w:t>
      </w:r>
    </w:p>
    <w:p w:rsidR="009C4BB0" w:rsidRDefault="009C4BB0" w:rsidP="004D0ED5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  <w:r>
        <w:rPr>
          <w:rStyle w:val="FontStyle50"/>
          <w:sz w:val="28"/>
          <w:szCs w:val="28"/>
          <w:lang w:eastAsia="ru-RU"/>
        </w:rPr>
        <w:t>Заместитель г</w:t>
      </w:r>
      <w:r w:rsidRPr="00542199">
        <w:rPr>
          <w:rStyle w:val="FontStyle50"/>
          <w:sz w:val="28"/>
          <w:szCs w:val="28"/>
          <w:lang w:eastAsia="ru-RU"/>
        </w:rPr>
        <w:t>лав</w:t>
      </w:r>
      <w:r>
        <w:rPr>
          <w:rStyle w:val="FontStyle50"/>
          <w:sz w:val="28"/>
          <w:szCs w:val="28"/>
          <w:lang w:eastAsia="ru-RU"/>
        </w:rPr>
        <w:t>ы</w:t>
      </w:r>
      <w:r w:rsidRPr="00542199">
        <w:rPr>
          <w:rStyle w:val="FontStyle50"/>
          <w:sz w:val="28"/>
          <w:szCs w:val="28"/>
          <w:lang w:eastAsia="ru-RU"/>
        </w:rPr>
        <w:t xml:space="preserve"> муниципального </w:t>
      </w:r>
    </w:p>
    <w:p w:rsidR="009C4BB0" w:rsidRPr="00542199" w:rsidRDefault="009C4BB0" w:rsidP="004D0ED5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  <w:r w:rsidRPr="00542199">
        <w:rPr>
          <w:rStyle w:val="FontStyle50"/>
          <w:sz w:val="28"/>
          <w:szCs w:val="28"/>
          <w:lang w:eastAsia="ru-RU"/>
        </w:rPr>
        <w:t>образования</w:t>
      </w:r>
      <w:r>
        <w:rPr>
          <w:rStyle w:val="FontStyle50"/>
          <w:sz w:val="28"/>
          <w:szCs w:val="28"/>
          <w:lang w:eastAsia="ru-RU"/>
        </w:rPr>
        <w:t xml:space="preserve"> </w:t>
      </w:r>
      <w:r w:rsidRPr="00542199">
        <w:rPr>
          <w:rStyle w:val="FontStyle50"/>
          <w:sz w:val="28"/>
          <w:szCs w:val="28"/>
          <w:lang w:eastAsia="ru-RU"/>
        </w:rPr>
        <w:t xml:space="preserve">Курганинский район                                          </w:t>
      </w:r>
      <w:r>
        <w:rPr>
          <w:rStyle w:val="FontStyle50"/>
          <w:sz w:val="28"/>
          <w:szCs w:val="28"/>
          <w:lang w:eastAsia="ru-RU"/>
        </w:rPr>
        <w:t xml:space="preserve">             А.В. Манасян</w:t>
      </w:r>
      <w:r w:rsidRPr="00542199">
        <w:rPr>
          <w:rStyle w:val="FontStyle50"/>
          <w:sz w:val="28"/>
          <w:szCs w:val="28"/>
          <w:lang w:eastAsia="ru-RU"/>
        </w:rPr>
        <w:t xml:space="preserve">  </w:t>
      </w:r>
    </w:p>
    <w:p w:rsidR="009C4BB0" w:rsidRPr="00542199" w:rsidRDefault="009C4BB0" w:rsidP="009C6213">
      <w:pPr>
        <w:spacing w:after="0" w:line="240" w:lineRule="auto"/>
        <w:jc w:val="both"/>
        <w:rPr>
          <w:rStyle w:val="FontStyle50"/>
          <w:sz w:val="28"/>
          <w:szCs w:val="28"/>
          <w:lang w:eastAsia="ru-RU"/>
        </w:rPr>
      </w:pPr>
    </w:p>
    <w:p w:rsidR="009C4BB0" w:rsidRPr="009B3958" w:rsidRDefault="009C4BB0" w:rsidP="003755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9C4BB0" w:rsidRPr="009B3958" w:rsidSect="00E72EF4">
      <w:pgSz w:w="11906" w:h="16838" w:code="9"/>
      <w:pgMar w:top="1134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BB0" w:rsidRDefault="009C4BB0" w:rsidP="000D3A11">
      <w:pPr>
        <w:spacing w:after="0" w:line="240" w:lineRule="auto"/>
      </w:pPr>
      <w:r>
        <w:separator/>
      </w:r>
    </w:p>
  </w:endnote>
  <w:endnote w:type="continuationSeparator" w:id="0">
    <w:p w:rsidR="009C4BB0" w:rsidRDefault="009C4BB0" w:rsidP="000D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BB0" w:rsidRDefault="009C4BB0" w:rsidP="000D3A11">
      <w:pPr>
        <w:spacing w:after="0" w:line="240" w:lineRule="auto"/>
      </w:pPr>
      <w:r>
        <w:separator/>
      </w:r>
    </w:p>
  </w:footnote>
  <w:footnote w:type="continuationSeparator" w:id="0">
    <w:p w:rsidR="009C4BB0" w:rsidRDefault="009C4BB0" w:rsidP="000D3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B0" w:rsidRDefault="009C4BB0" w:rsidP="000649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BB0" w:rsidRDefault="009C4B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B0" w:rsidRDefault="009C4BB0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9C4BB0" w:rsidRDefault="009C4B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3210"/>
    <w:multiLevelType w:val="hybridMultilevel"/>
    <w:tmpl w:val="40323A72"/>
    <w:lvl w:ilvl="0" w:tplc="7F6CE7B2">
      <w:start w:val="2017"/>
      <w:numFmt w:val="decimal"/>
      <w:lvlText w:val="%1"/>
      <w:lvlJc w:val="left"/>
      <w:pPr>
        <w:ind w:left="960" w:hanging="60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5B30DC"/>
    <w:multiLevelType w:val="hybridMultilevel"/>
    <w:tmpl w:val="612C70A6"/>
    <w:lvl w:ilvl="0" w:tplc="3C58645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9B6892"/>
    <w:multiLevelType w:val="hybridMultilevel"/>
    <w:tmpl w:val="49BE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5E6036"/>
    <w:multiLevelType w:val="hybridMultilevel"/>
    <w:tmpl w:val="207A60A0"/>
    <w:lvl w:ilvl="0" w:tplc="E97CF1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0A97EDF"/>
    <w:multiLevelType w:val="hybridMultilevel"/>
    <w:tmpl w:val="D0FE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AE11DC"/>
    <w:multiLevelType w:val="hybridMultilevel"/>
    <w:tmpl w:val="119E4BA6"/>
    <w:lvl w:ilvl="0" w:tplc="9F8C6F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29A75FB"/>
    <w:multiLevelType w:val="hybridMultilevel"/>
    <w:tmpl w:val="DC6CB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360AF8"/>
    <w:multiLevelType w:val="hybridMultilevel"/>
    <w:tmpl w:val="6FA4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D263D3"/>
    <w:multiLevelType w:val="hybridMultilevel"/>
    <w:tmpl w:val="843ECBA6"/>
    <w:lvl w:ilvl="0" w:tplc="D17C39F2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5690630"/>
    <w:multiLevelType w:val="multilevel"/>
    <w:tmpl w:val="40323A72"/>
    <w:lvl w:ilvl="0">
      <w:start w:val="2017"/>
      <w:numFmt w:val="decimal"/>
      <w:lvlText w:val="%1"/>
      <w:lvlJc w:val="left"/>
      <w:pPr>
        <w:ind w:left="960" w:hanging="60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BFC"/>
    <w:rsid w:val="000003B4"/>
    <w:rsid w:val="000018FB"/>
    <w:rsid w:val="00004482"/>
    <w:rsid w:val="00004F6E"/>
    <w:rsid w:val="00005FBA"/>
    <w:rsid w:val="00010F0B"/>
    <w:rsid w:val="0001364A"/>
    <w:rsid w:val="000152A3"/>
    <w:rsid w:val="00016B43"/>
    <w:rsid w:val="00024830"/>
    <w:rsid w:val="00025423"/>
    <w:rsid w:val="00026171"/>
    <w:rsid w:val="0002640C"/>
    <w:rsid w:val="000266F6"/>
    <w:rsid w:val="00034332"/>
    <w:rsid w:val="00045E97"/>
    <w:rsid w:val="00051D89"/>
    <w:rsid w:val="00053B20"/>
    <w:rsid w:val="000549B9"/>
    <w:rsid w:val="00055EB1"/>
    <w:rsid w:val="00056C75"/>
    <w:rsid w:val="00060BA0"/>
    <w:rsid w:val="000614C0"/>
    <w:rsid w:val="000620E5"/>
    <w:rsid w:val="00064995"/>
    <w:rsid w:val="0007029B"/>
    <w:rsid w:val="00071954"/>
    <w:rsid w:val="00072869"/>
    <w:rsid w:val="00074019"/>
    <w:rsid w:val="00074408"/>
    <w:rsid w:val="0007550A"/>
    <w:rsid w:val="000815D6"/>
    <w:rsid w:val="00081941"/>
    <w:rsid w:val="00090975"/>
    <w:rsid w:val="0009228E"/>
    <w:rsid w:val="00093A18"/>
    <w:rsid w:val="00097549"/>
    <w:rsid w:val="000A2124"/>
    <w:rsid w:val="000A21C9"/>
    <w:rsid w:val="000A54E0"/>
    <w:rsid w:val="000B0C59"/>
    <w:rsid w:val="000B4355"/>
    <w:rsid w:val="000C250B"/>
    <w:rsid w:val="000C36BD"/>
    <w:rsid w:val="000C54EB"/>
    <w:rsid w:val="000D135E"/>
    <w:rsid w:val="000D3852"/>
    <w:rsid w:val="000D3A11"/>
    <w:rsid w:val="000D3CB6"/>
    <w:rsid w:val="000D6E10"/>
    <w:rsid w:val="000D7D0D"/>
    <w:rsid w:val="000E0EB2"/>
    <w:rsid w:val="000E12D0"/>
    <w:rsid w:val="000E3C93"/>
    <w:rsid w:val="000F1A73"/>
    <w:rsid w:val="000F226A"/>
    <w:rsid w:val="000F436D"/>
    <w:rsid w:val="000F5C2D"/>
    <w:rsid w:val="0010058D"/>
    <w:rsid w:val="00111624"/>
    <w:rsid w:val="001124BF"/>
    <w:rsid w:val="00112BE5"/>
    <w:rsid w:val="00113EBD"/>
    <w:rsid w:val="00116109"/>
    <w:rsid w:val="00120A0D"/>
    <w:rsid w:val="00125953"/>
    <w:rsid w:val="00127C07"/>
    <w:rsid w:val="00131F91"/>
    <w:rsid w:val="00134F71"/>
    <w:rsid w:val="00135C69"/>
    <w:rsid w:val="00136490"/>
    <w:rsid w:val="001422A3"/>
    <w:rsid w:val="00144D1C"/>
    <w:rsid w:val="00145702"/>
    <w:rsid w:val="00146041"/>
    <w:rsid w:val="00146E0B"/>
    <w:rsid w:val="001504EA"/>
    <w:rsid w:val="001538F0"/>
    <w:rsid w:val="00153ABB"/>
    <w:rsid w:val="001565AB"/>
    <w:rsid w:val="0016052D"/>
    <w:rsid w:val="0016191F"/>
    <w:rsid w:val="00161E1D"/>
    <w:rsid w:val="00162960"/>
    <w:rsid w:val="001631B3"/>
    <w:rsid w:val="00164DC4"/>
    <w:rsid w:val="001700B1"/>
    <w:rsid w:val="00171AFD"/>
    <w:rsid w:val="00171E0C"/>
    <w:rsid w:val="00172B4A"/>
    <w:rsid w:val="00173B7F"/>
    <w:rsid w:val="00176436"/>
    <w:rsid w:val="001767A6"/>
    <w:rsid w:val="0018068C"/>
    <w:rsid w:val="00182672"/>
    <w:rsid w:val="0018307E"/>
    <w:rsid w:val="00186F25"/>
    <w:rsid w:val="001902BD"/>
    <w:rsid w:val="00190C0A"/>
    <w:rsid w:val="001921F5"/>
    <w:rsid w:val="00193000"/>
    <w:rsid w:val="00193864"/>
    <w:rsid w:val="00197029"/>
    <w:rsid w:val="001A1968"/>
    <w:rsid w:val="001A32E0"/>
    <w:rsid w:val="001A7C1F"/>
    <w:rsid w:val="001B1014"/>
    <w:rsid w:val="001B1BF7"/>
    <w:rsid w:val="001B359A"/>
    <w:rsid w:val="001B550C"/>
    <w:rsid w:val="001B722E"/>
    <w:rsid w:val="001C5026"/>
    <w:rsid w:val="001D1F78"/>
    <w:rsid w:val="001D68C0"/>
    <w:rsid w:val="001E6408"/>
    <w:rsid w:val="001E6FE8"/>
    <w:rsid w:val="001E70E9"/>
    <w:rsid w:val="001F027F"/>
    <w:rsid w:val="001F3EDD"/>
    <w:rsid w:val="001F4479"/>
    <w:rsid w:val="001F5DA8"/>
    <w:rsid w:val="001F6FBF"/>
    <w:rsid w:val="002017C3"/>
    <w:rsid w:val="00202C24"/>
    <w:rsid w:val="00205313"/>
    <w:rsid w:val="0020562A"/>
    <w:rsid w:val="00214346"/>
    <w:rsid w:val="0021482A"/>
    <w:rsid w:val="00225CA1"/>
    <w:rsid w:val="00227628"/>
    <w:rsid w:val="002278EF"/>
    <w:rsid w:val="00236B0A"/>
    <w:rsid w:val="002447A0"/>
    <w:rsid w:val="00244844"/>
    <w:rsid w:val="00245188"/>
    <w:rsid w:val="00247394"/>
    <w:rsid w:val="002522E6"/>
    <w:rsid w:val="00252336"/>
    <w:rsid w:val="002557F7"/>
    <w:rsid w:val="002568A2"/>
    <w:rsid w:val="00270C31"/>
    <w:rsid w:val="0027417C"/>
    <w:rsid w:val="00283C84"/>
    <w:rsid w:val="00286B20"/>
    <w:rsid w:val="00294375"/>
    <w:rsid w:val="0029467B"/>
    <w:rsid w:val="002A36E3"/>
    <w:rsid w:val="002A404A"/>
    <w:rsid w:val="002A44F5"/>
    <w:rsid w:val="002A5685"/>
    <w:rsid w:val="002A790D"/>
    <w:rsid w:val="002B0470"/>
    <w:rsid w:val="002B3C7D"/>
    <w:rsid w:val="002B6030"/>
    <w:rsid w:val="002B6276"/>
    <w:rsid w:val="002B7930"/>
    <w:rsid w:val="002C1E16"/>
    <w:rsid w:val="002C35A2"/>
    <w:rsid w:val="002C4023"/>
    <w:rsid w:val="002C48F5"/>
    <w:rsid w:val="002D385F"/>
    <w:rsid w:val="002E0E9A"/>
    <w:rsid w:val="002E53BD"/>
    <w:rsid w:val="002F0D15"/>
    <w:rsid w:val="002F0E73"/>
    <w:rsid w:val="002F2AAE"/>
    <w:rsid w:val="002F364F"/>
    <w:rsid w:val="002F41E0"/>
    <w:rsid w:val="002F68C4"/>
    <w:rsid w:val="0030057C"/>
    <w:rsid w:val="00301966"/>
    <w:rsid w:val="00303BC4"/>
    <w:rsid w:val="00304EE2"/>
    <w:rsid w:val="00306079"/>
    <w:rsid w:val="003063C6"/>
    <w:rsid w:val="0030641B"/>
    <w:rsid w:val="003065B1"/>
    <w:rsid w:val="00306F45"/>
    <w:rsid w:val="00307492"/>
    <w:rsid w:val="00310B86"/>
    <w:rsid w:val="00315EB6"/>
    <w:rsid w:val="0031606E"/>
    <w:rsid w:val="00316477"/>
    <w:rsid w:val="003165C9"/>
    <w:rsid w:val="00321A4D"/>
    <w:rsid w:val="003222B3"/>
    <w:rsid w:val="00323A87"/>
    <w:rsid w:val="0032479A"/>
    <w:rsid w:val="00326A7C"/>
    <w:rsid w:val="00326EE8"/>
    <w:rsid w:val="00327C24"/>
    <w:rsid w:val="00332A4E"/>
    <w:rsid w:val="00333CD5"/>
    <w:rsid w:val="00336B4B"/>
    <w:rsid w:val="0034028E"/>
    <w:rsid w:val="00341AD5"/>
    <w:rsid w:val="00344736"/>
    <w:rsid w:val="00356FE7"/>
    <w:rsid w:val="00363F24"/>
    <w:rsid w:val="003720C5"/>
    <w:rsid w:val="0037499A"/>
    <w:rsid w:val="0037513E"/>
    <w:rsid w:val="00375592"/>
    <w:rsid w:val="003815F6"/>
    <w:rsid w:val="00382822"/>
    <w:rsid w:val="00385229"/>
    <w:rsid w:val="0038749B"/>
    <w:rsid w:val="0039400F"/>
    <w:rsid w:val="0039703A"/>
    <w:rsid w:val="003A08C2"/>
    <w:rsid w:val="003A1A6F"/>
    <w:rsid w:val="003B1073"/>
    <w:rsid w:val="003B452D"/>
    <w:rsid w:val="003B5E4C"/>
    <w:rsid w:val="003C2941"/>
    <w:rsid w:val="003C2E7C"/>
    <w:rsid w:val="003C3488"/>
    <w:rsid w:val="003C36C4"/>
    <w:rsid w:val="003C38FD"/>
    <w:rsid w:val="003D1B0D"/>
    <w:rsid w:val="003D2ADF"/>
    <w:rsid w:val="003D334D"/>
    <w:rsid w:val="003D4505"/>
    <w:rsid w:val="003D7DCD"/>
    <w:rsid w:val="003D7F87"/>
    <w:rsid w:val="003E352F"/>
    <w:rsid w:val="003E53A3"/>
    <w:rsid w:val="003E548B"/>
    <w:rsid w:val="003F07AE"/>
    <w:rsid w:val="003F23C4"/>
    <w:rsid w:val="003F5F56"/>
    <w:rsid w:val="00400DE3"/>
    <w:rsid w:val="004020D8"/>
    <w:rsid w:val="00402554"/>
    <w:rsid w:val="00402F09"/>
    <w:rsid w:val="00406126"/>
    <w:rsid w:val="00406CA5"/>
    <w:rsid w:val="004078DB"/>
    <w:rsid w:val="00411867"/>
    <w:rsid w:val="00413914"/>
    <w:rsid w:val="00413FCF"/>
    <w:rsid w:val="00421172"/>
    <w:rsid w:val="00422F55"/>
    <w:rsid w:val="00436D25"/>
    <w:rsid w:val="00441CBD"/>
    <w:rsid w:val="00443137"/>
    <w:rsid w:val="004458DC"/>
    <w:rsid w:val="00445ACD"/>
    <w:rsid w:val="00453639"/>
    <w:rsid w:val="0045469B"/>
    <w:rsid w:val="00455A4F"/>
    <w:rsid w:val="00460B0A"/>
    <w:rsid w:val="00465DB6"/>
    <w:rsid w:val="00466631"/>
    <w:rsid w:val="00470EDA"/>
    <w:rsid w:val="00472E2E"/>
    <w:rsid w:val="00474E4A"/>
    <w:rsid w:val="00477F33"/>
    <w:rsid w:val="004868F1"/>
    <w:rsid w:val="00491FBC"/>
    <w:rsid w:val="004948D2"/>
    <w:rsid w:val="00494FE4"/>
    <w:rsid w:val="004975C6"/>
    <w:rsid w:val="004A23D9"/>
    <w:rsid w:val="004A52C6"/>
    <w:rsid w:val="004A5A42"/>
    <w:rsid w:val="004A680D"/>
    <w:rsid w:val="004B1FDD"/>
    <w:rsid w:val="004B27D4"/>
    <w:rsid w:val="004C19EA"/>
    <w:rsid w:val="004C1F59"/>
    <w:rsid w:val="004C6948"/>
    <w:rsid w:val="004D0ED5"/>
    <w:rsid w:val="004D10E6"/>
    <w:rsid w:val="004D18CD"/>
    <w:rsid w:val="004D3123"/>
    <w:rsid w:val="004D37E9"/>
    <w:rsid w:val="004D4CE7"/>
    <w:rsid w:val="004D64F2"/>
    <w:rsid w:val="004D75D3"/>
    <w:rsid w:val="004E06FB"/>
    <w:rsid w:val="004E0F49"/>
    <w:rsid w:val="004E1AE3"/>
    <w:rsid w:val="004E2727"/>
    <w:rsid w:val="004E5D26"/>
    <w:rsid w:val="004E6B71"/>
    <w:rsid w:val="004F021D"/>
    <w:rsid w:val="004F4BA7"/>
    <w:rsid w:val="004F5B94"/>
    <w:rsid w:val="005005FC"/>
    <w:rsid w:val="005025F3"/>
    <w:rsid w:val="00503076"/>
    <w:rsid w:val="0050398A"/>
    <w:rsid w:val="00505657"/>
    <w:rsid w:val="00506489"/>
    <w:rsid w:val="00513B53"/>
    <w:rsid w:val="00522026"/>
    <w:rsid w:val="0052577B"/>
    <w:rsid w:val="00526F57"/>
    <w:rsid w:val="005333DE"/>
    <w:rsid w:val="0053527D"/>
    <w:rsid w:val="00535A5C"/>
    <w:rsid w:val="00536E5D"/>
    <w:rsid w:val="00541561"/>
    <w:rsid w:val="00542199"/>
    <w:rsid w:val="0054277E"/>
    <w:rsid w:val="0054286B"/>
    <w:rsid w:val="0054542E"/>
    <w:rsid w:val="00547659"/>
    <w:rsid w:val="00552502"/>
    <w:rsid w:val="00555561"/>
    <w:rsid w:val="005600CA"/>
    <w:rsid w:val="00560361"/>
    <w:rsid w:val="00563DB4"/>
    <w:rsid w:val="0057007A"/>
    <w:rsid w:val="005701EE"/>
    <w:rsid w:val="00571925"/>
    <w:rsid w:val="005724B4"/>
    <w:rsid w:val="00573937"/>
    <w:rsid w:val="00575B2B"/>
    <w:rsid w:val="00582AD0"/>
    <w:rsid w:val="00583917"/>
    <w:rsid w:val="005851AD"/>
    <w:rsid w:val="005940B9"/>
    <w:rsid w:val="00594E7A"/>
    <w:rsid w:val="00597AE0"/>
    <w:rsid w:val="005A2A62"/>
    <w:rsid w:val="005A4161"/>
    <w:rsid w:val="005A52E0"/>
    <w:rsid w:val="005A55A9"/>
    <w:rsid w:val="005A69F0"/>
    <w:rsid w:val="005B0ED2"/>
    <w:rsid w:val="005B346E"/>
    <w:rsid w:val="005B3AB8"/>
    <w:rsid w:val="005B3EC7"/>
    <w:rsid w:val="005C42CA"/>
    <w:rsid w:val="005C548B"/>
    <w:rsid w:val="005C71D7"/>
    <w:rsid w:val="005D0564"/>
    <w:rsid w:val="005D2260"/>
    <w:rsid w:val="005E25ED"/>
    <w:rsid w:val="005E3619"/>
    <w:rsid w:val="005E4196"/>
    <w:rsid w:val="005E5890"/>
    <w:rsid w:val="005E6078"/>
    <w:rsid w:val="005E7013"/>
    <w:rsid w:val="005F1693"/>
    <w:rsid w:val="005F195A"/>
    <w:rsid w:val="005F2CE8"/>
    <w:rsid w:val="00600BFB"/>
    <w:rsid w:val="0060469B"/>
    <w:rsid w:val="00605F98"/>
    <w:rsid w:val="006070A8"/>
    <w:rsid w:val="00611379"/>
    <w:rsid w:val="006145E9"/>
    <w:rsid w:val="00617B11"/>
    <w:rsid w:val="0062206A"/>
    <w:rsid w:val="00625A8B"/>
    <w:rsid w:val="00625AF8"/>
    <w:rsid w:val="00631112"/>
    <w:rsid w:val="006318D6"/>
    <w:rsid w:val="00631C5C"/>
    <w:rsid w:val="00633FB9"/>
    <w:rsid w:val="00635C3F"/>
    <w:rsid w:val="0063674A"/>
    <w:rsid w:val="00636839"/>
    <w:rsid w:val="00637508"/>
    <w:rsid w:val="006378BC"/>
    <w:rsid w:val="0064311C"/>
    <w:rsid w:val="0064680D"/>
    <w:rsid w:val="00647580"/>
    <w:rsid w:val="00651F4E"/>
    <w:rsid w:val="00663F74"/>
    <w:rsid w:val="006643DC"/>
    <w:rsid w:val="00664644"/>
    <w:rsid w:val="00667ECA"/>
    <w:rsid w:val="0067503B"/>
    <w:rsid w:val="006837A0"/>
    <w:rsid w:val="006875D0"/>
    <w:rsid w:val="00690FDE"/>
    <w:rsid w:val="00694064"/>
    <w:rsid w:val="006A38A9"/>
    <w:rsid w:val="006A3CA9"/>
    <w:rsid w:val="006A55AD"/>
    <w:rsid w:val="006A7654"/>
    <w:rsid w:val="006B0C47"/>
    <w:rsid w:val="006B0F5B"/>
    <w:rsid w:val="006B6129"/>
    <w:rsid w:val="006C0EFE"/>
    <w:rsid w:val="006C3AE5"/>
    <w:rsid w:val="006C6B90"/>
    <w:rsid w:val="006C6FCD"/>
    <w:rsid w:val="006D1492"/>
    <w:rsid w:val="006D17F6"/>
    <w:rsid w:val="006D45ED"/>
    <w:rsid w:val="006D4CA4"/>
    <w:rsid w:val="006E0AEE"/>
    <w:rsid w:val="006F1D9E"/>
    <w:rsid w:val="006F2F75"/>
    <w:rsid w:val="006F6558"/>
    <w:rsid w:val="00701CC4"/>
    <w:rsid w:val="00703506"/>
    <w:rsid w:val="00707B43"/>
    <w:rsid w:val="0071272C"/>
    <w:rsid w:val="00712C38"/>
    <w:rsid w:val="00714A2C"/>
    <w:rsid w:val="00720022"/>
    <w:rsid w:val="007302FE"/>
    <w:rsid w:val="007329D3"/>
    <w:rsid w:val="00733561"/>
    <w:rsid w:val="007335A1"/>
    <w:rsid w:val="00737D49"/>
    <w:rsid w:val="007415AE"/>
    <w:rsid w:val="00750DC9"/>
    <w:rsid w:val="007605BE"/>
    <w:rsid w:val="00761FED"/>
    <w:rsid w:val="007626C7"/>
    <w:rsid w:val="00762918"/>
    <w:rsid w:val="007639A2"/>
    <w:rsid w:val="00765455"/>
    <w:rsid w:val="0076797D"/>
    <w:rsid w:val="00771832"/>
    <w:rsid w:val="00772288"/>
    <w:rsid w:val="00772479"/>
    <w:rsid w:val="0077504E"/>
    <w:rsid w:val="007753A2"/>
    <w:rsid w:val="00782D76"/>
    <w:rsid w:val="00790AB3"/>
    <w:rsid w:val="00790DF2"/>
    <w:rsid w:val="007923A5"/>
    <w:rsid w:val="00793E45"/>
    <w:rsid w:val="00794546"/>
    <w:rsid w:val="00795208"/>
    <w:rsid w:val="007956E7"/>
    <w:rsid w:val="007A1D02"/>
    <w:rsid w:val="007A2CA5"/>
    <w:rsid w:val="007A2CB2"/>
    <w:rsid w:val="007B0E37"/>
    <w:rsid w:val="007B13BA"/>
    <w:rsid w:val="007B43F3"/>
    <w:rsid w:val="007C0A17"/>
    <w:rsid w:val="007C0D19"/>
    <w:rsid w:val="007C294A"/>
    <w:rsid w:val="007C457F"/>
    <w:rsid w:val="007D1997"/>
    <w:rsid w:val="007D49D8"/>
    <w:rsid w:val="007D6675"/>
    <w:rsid w:val="007D7699"/>
    <w:rsid w:val="007D7AF9"/>
    <w:rsid w:val="007E123C"/>
    <w:rsid w:val="007E34CE"/>
    <w:rsid w:val="007E3CFA"/>
    <w:rsid w:val="007F1F84"/>
    <w:rsid w:val="007F720E"/>
    <w:rsid w:val="007F7582"/>
    <w:rsid w:val="0080140F"/>
    <w:rsid w:val="008019D1"/>
    <w:rsid w:val="0080436B"/>
    <w:rsid w:val="0080447C"/>
    <w:rsid w:val="0080487D"/>
    <w:rsid w:val="0080728E"/>
    <w:rsid w:val="00811AAC"/>
    <w:rsid w:val="008135F8"/>
    <w:rsid w:val="0081708C"/>
    <w:rsid w:val="00820C01"/>
    <w:rsid w:val="00820D72"/>
    <w:rsid w:val="00821781"/>
    <w:rsid w:val="00825182"/>
    <w:rsid w:val="00825C36"/>
    <w:rsid w:val="00837DED"/>
    <w:rsid w:val="00840E6E"/>
    <w:rsid w:val="00844E2A"/>
    <w:rsid w:val="00846D84"/>
    <w:rsid w:val="0084760D"/>
    <w:rsid w:val="0085152D"/>
    <w:rsid w:val="00852599"/>
    <w:rsid w:val="0085260D"/>
    <w:rsid w:val="0085331A"/>
    <w:rsid w:val="00853BD3"/>
    <w:rsid w:val="008620F9"/>
    <w:rsid w:val="0086666A"/>
    <w:rsid w:val="0086698A"/>
    <w:rsid w:val="00866C55"/>
    <w:rsid w:val="008700BA"/>
    <w:rsid w:val="00872099"/>
    <w:rsid w:val="00872672"/>
    <w:rsid w:val="00873CB5"/>
    <w:rsid w:val="00876C2B"/>
    <w:rsid w:val="008806E2"/>
    <w:rsid w:val="00887D20"/>
    <w:rsid w:val="00890560"/>
    <w:rsid w:val="008935BA"/>
    <w:rsid w:val="008A4293"/>
    <w:rsid w:val="008A66B8"/>
    <w:rsid w:val="008B08CE"/>
    <w:rsid w:val="008B1D9E"/>
    <w:rsid w:val="008B4383"/>
    <w:rsid w:val="008C0884"/>
    <w:rsid w:val="008C5F3A"/>
    <w:rsid w:val="008D24D0"/>
    <w:rsid w:val="008D7AD5"/>
    <w:rsid w:val="008E0E1E"/>
    <w:rsid w:val="008E386B"/>
    <w:rsid w:val="008E40D9"/>
    <w:rsid w:val="008E6119"/>
    <w:rsid w:val="008E7342"/>
    <w:rsid w:val="008E7CDE"/>
    <w:rsid w:val="008F085F"/>
    <w:rsid w:val="008F26B9"/>
    <w:rsid w:val="008F49F7"/>
    <w:rsid w:val="008F6534"/>
    <w:rsid w:val="0090757B"/>
    <w:rsid w:val="009079ED"/>
    <w:rsid w:val="00907D80"/>
    <w:rsid w:val="009119C9"/>
    <w:rsid w:val="00911B60"/>
    <w:rsid w:val="009123FC"/>
    <w:rsid w:val="00913330"/>
    <w:rsid w:val="00913768"/>
    <w:rsid w:val="00921575"/>
    <w:rsid w:val="00926063"/>
    <w:rsid w:val="00930F34"/>
    <w:rsid w:val="00931E65"/>
    <w:rsid w:val="009328A5"/>
    <w:rsid w:val="00937F15"/>
    <w:rsid w:val="00941501"/>
    <w:rsid w:val="00942078"/>
    <w:rsid w:val="009444B7"/>
    <w:rsid w:val="00945964"/>
    <w:rsid w:val="009466A1"/>
    <w:rsid w:val="0094736C"/>
    <w:rsid w:val="00950475"/>
    <w:rsid w:val="00950F76"/>
    <w:rsid w:val="00951A73"/>
    <w:rsid w:val="00952057"/>
    <w:rsid w:val="00954836"/>
    <w:rsid w:val="00954882"/>
    <w:rsid w:val="00955095"/>
    <w:rsid w:val="0095560B"/>
    <w:rsid w:val="009579FC"/>
    <w:rsid w:val="00961230"/>
    <w:rsid w:val="00962C18"/>
    <w:rsid w:val="00963525"/>
    <w:rsid w:val="00963CEA"/>
    <w:rsid w:val="009661DB"/>
    <w:rsid w:val="009715CB"/>
    <w:rsid w:val="00972421"/>
    <w:rsid w:val="00973F75"/>
    <w:rsid w:val="00974E30"/>
    <w:rsid w:val="0097573F"/>
    <w:rsid w:val="009763E3"/>
    <w:rsid w:val="00976D3A"/>
    <w:rsid w:val="0097774D"/>
    <w:rsid w:val="00986050"/>
    <w:rsid w:val="009940CC"/>
    <w:rsid w:val="00996477"/>
    <w:rsid w:val="009A2E43"/>
    <w:rsid w:val="009A385A"/>
    <w:rsid w:val="009A4F86"/>
    <w:rsid w:val="009A7107"/>
    <w:rsid w:val="009B3958"/>
    <w:rsid w:val="009C0606"/>
    <w:rsid w:val="009C4BB0"/>
    <w:rsid w:val="009C5991"/>
    <w:rsid w:val="009C6213"/>
    <w:rsid w:val="009D1DC5"/>
    <w:rsid w:val="009D3280"/>
    <w:rsid w:val="009D33C3"/>
    <w:rsid w:val="009D54D3"/>
    <w:rsid w:val="009D5858"/>
    <w:rsid w:val="009D6BA0"/>
    <w:rsid w:val="009D7740"/>
    <w:rsid w:val="009E2BAB"/>
    <w:rsid w:val="009E3942"/>
    <w:rsid w:val="009E50C5"/>
    <w:rsid w:val="009E52E2"/>
    <w:rsid w:val="009E5C69"/>
    <w:rsid w:val="009E6BFC"/>
    <w:rsid w:val="009F4955"/>
    <w:rsid w:val="009F5E48"/>
    <w:rsid w:val="009F6742"/>
    <w:rsid w:val="00A0080E"/>
    <w:rsid w:val="00A0083E"/>
    <w:rsid w:val="00A01909"/>
    <w:rsid w:val="00A110A4"/>
    <w:rsid w:val="00A202CB"/>
    <w:rsid w:val="00A21D24"/>
    <w:rsid w:val="00A2576A"/>
    <w:rsid w:val="00A25972"/>
    <w:rsid w:val="00A279B5"/>
    <w:rsid w:val="00A336A6"/>
    <w:rsid w:val="00A3389A"/>
    <w:rsid w:val="00A340F0"/>
    <w:rsid w:val="00A34625"/>
    <w:rsid w:val="00A35256"/>
    <w:rsid w:val="00A3550E"/>
    <w:rsid w:val="00A35E2C"/>
    <w:rsid w:val="00A363AD"/>
    <w:rsid w:val="00A370E5"/>
    <w:rsid w:val="00A4474E"/>
    <w:rsid w:val="00A45DA5"/>
    <w:rsid w:val="00A514B4"/>
    <w:rsid w:val="00A51531"/>
    <w:rsid w:val="00A52DC6"/>
    <w:rsid w:val="00A61BDD"/>
    <w:rsid w:val="00A63182"/>
    <w:rsid w:val="00A63A48"/>
    <w:rsid w:val="00A647B3"/>
    <w:rsid w:val="00A6689C"/>
    <w:rsid w:val="00A709B6"/>
    <w:rsid w:val="00A71BF7"/>
    <w:rsid w:val="00A7247D"/>
    <w:rsid w:val="00A751CA"/>
    <w:rsid w:val="00A8791A"/>
    <w:rsid w:val="00A87DBC"/>
    <w:rsid w:val="00A904C2"/>
    <w:rsid w:val="00A90DDC"/>
    <w:rsid w:val="00A91578"/>
    <w:rsid w:val="00A92FFB"/>
    <w:rsid w:val="00A930C0"/>
    <w:rsid w:val="00A971DD"/>
    <w:rsid w:val="00AA2DAD"/>
    <w:rsid w:val="00AA3C57"/>
    <w:rsid w:val="00AB0056"/>
    <w:rsid w:val="00AB3550"/>
    <w:rsid w:val="00AB455C"/>
    <w:rsid w:val="00AB787C"/>
    <w:rsid w:val="00AC0A2D"/>
    <w:rsid w:val="00AC7309"/>
    <w:rsid w:val="00AD0E3A"/>
    <w:rsid w:val="00AD22F4"/>
    <w:rsid w:val="00AD4526"/>
    <w:rsid w:val="00AE3C4D"/>
    <w:rsid w:val="00AE44BC"/>
    <w:rsid w:val="00AF1DFF"/>
    <w:rsid w:val="00AF6C85"/>
    <w:rsid w:val="00B03534"/>
    <w:rsid w:val="00B04AA5"/>
    <w:rsid w:val="00B05518"/>
    <w:rsid w:val="00B065A1"/>
    <w:rsid w:val="00B0662A"/>
    <w:rsid w:val="00B068EE"/>
    <w:rsid w:val="00B10E8D"/>
    <w:rsid w:val="00B1364F"/>
    <w:rsid w:val="00B1483C"/>
    <w:rsid w:val="00B15306"/>
    <w:rsid w:val="00B158DB"/>
    <w:rsid w:val="00B16B72"/>
    <w:rsid w:val="00B20ECE"/>
    <w:rsid w:val="00B22C03"/>
    <w:rsid w:val="00B3036F"/>
    <w:rsid w:val="00B34330"/>
    <w:rsid w:val="00B35EB3"/>
    <w:rsid w:val="00B4750C"/>
    <w:rsid w:val="00B50444"/>
    <w:rsid w:val="00B51BDB"/>
    <w:rsid w:val="00B5688E"/>
    <w:rsid w:val="00B62B2D"/>
    <w:rsid w:val="00B65A6D"/>
    <w:rsid w:val="00B74ECA"/>
    <w:rsid w:val="00B800FB"/>
    <w:rsid w:val="00B80739"/>
    <w:rsid w:val="00B80B92"/>
    <w:rsid w:val="00B80E23"/>
    <w:rsid w:val="00B82915"/>
    <w:rsid w:val="00B832C0"/>
    <w:rsid w:val="00B83DD3"/>
    <w:rsid w:val="00B9110F"/>
    <w:rsid w:val="00B94BD1"/>
    <w:rsid w:val="00B950B8"/>
    <w:rsid w:val="00B9594D"/>
    <w:rsid w:val="00BA1086"/>
    <w:rsid w:val="00BA257A"/>
    <w:rsid w:val="00BA2B3B"/>
    <w:rsid w:val="00BA36E6"/>
    <w:rsid w:val="00BB0D4C"/>
    <w:rsid w:val="00BB2B5C"/>
    <w:rsid w:val="00BB4BA1"/>
    <w:rsid w:val="00BB73E6"/>
    <w:rsid w:val="00BB7D2E"/>
    <w:rsid w:val="00BB7EDA"/>
    <w:rsid w:val="00BC5BBF"/>
    <w:rsid w:val="00BC7117"/>
    <w:rsid w:val="00BD065A"/>
    <w:rsid w:val="00BD0C33"/>
    <w:rsid w:val="00BD1E52"/>
    <w:rsid w:val="00BD25DF"/>
    <w:rsid w:val="00BD2CCE"/>
    <w:rsid w:val="00BD4426"/>
    <w:rsid w:val="00BD71E0"/>
    <w:rsid w:val="00BD7693"/>
    <w:rsid w:val="00BE235C"/>
    <w:rsid w:val="00BE2811"/>
    <w:rsid w:val="00BE3AD2"/>
    <w:rsid w:val="00BE52E2"/>
    <w:rsid w:val="00BE62AF"/>
    <w:rsid w:val="00BE652A"/>
    <w:rsid w:val="00BE6B9D"/>
    <w:rsid w:val="00BF1EF3"/>
    <w:rsid w:val="00BF4BE9"/>
    <w:rsid w:val="00BF6980"/>
    <w:rsid w:val="00C0064E"/>
    <w:rsid w:val="00C06AD2"/>
    <w:rsid w:val="00C07555"/>
    <w:rsid w:val="00C10139"/>
    <w:rsid w:val="00C11696"/>
    <w:rsid w:val="00C1669A"/>
    <w:rsid w:val="00C2563C"/>
    <w:rsid w:val="00C27DCF"/>
    <w:rsid w:val="00C32860"/>
    <w:rsid w:val="00C33B23"/>
    <w:rsid w:val="00C361D0"/>
    <w:rsid w:val="00C430C6"/>
    <w:rsid w:val="00C457B7"/>
    <w:rsid w:val="00C51E8D"/>
    <w:rsid w:val="00C53A1B"/>
    <w:rsid w:val="00C5563F"/>
    <w:rsid w:val="00C62E9F"/>
    <w:rsid w:val="00C645B1"/>
    <w:rsid w:val="00C65BF9"/>
    <w:rsid w:val="00C72C55"/>
    <w:rsid w:val="00C8003E"/>
    <w:rsid w:val="00C81493"/>
    <w:rsid w:val="00C8575C"/>
    <w:rsid w:val="00C93F1B"/>
    <w:rsid w:val="00C96037"/>
    <w:rsid w:val="00C97B25"/>
    <w:rsid w:val="00CA13A7"/>
    <w:rsid w:val="00CA142B"/>
    <w:rsid w:val="00CA2290"/>
    <w:rsid w:val="00CA2293"/>
    <w:rsid w:val="00CA47D5"/>
    <w:rsid w:val="00CA67BE"/>
    <w:rsid w:val="00CA7A41"/>
    <w:rsid w:val="00CB081D"/>
    <w:rsid w:val="00CC1248"/>
    <w:rsid w:val="00CC1E83"/>
    <w:rsid w:val="00CC2733"/>
    <w:rsid w:val="00CC5B13"/>
    <w:rsid w:val="00CC6543"/>
    <w:rsid w:val="00CC6DC4"/>
    <w:rsid w:val="00CD3B5F"/>
    <w:rsid w:val="00CD7BD3"/>
    <w:rsid w:val="00CE0CA7"/>
    <w:rsid w:val="00CE30AE"/>
    <w:rsid w:val="00CE3F76"/>
    <w:rsid w:val="00CE5B20"/>
    <w:rsid w:val="00CF28CA"/>
    <w:rsid w:val="00CF3C04"/>
    <w:rsid w:val="00CF7FC7"/>
    <w:rsid w:val="00D02DE2"/>
    <w:rsid w:val="00D04B27"/>
    <w:rsid w:val="00D1199B"/>
    <w:rsid w:val="00D1233E"/>
    <w:rsid w:val="00D12DE5"/>
    <w:rsid w:val="00D14364"/>
    <w:rsid w:val="00D23732"/>
    <w:rsid w:val="00D246F4"/>
    <w:rsid w:val="00D24728"/>
    <w:rsid w:val="00D26846"/>
    <w:rsid w:val="00D34223"/>
    <w:rsid w:val="00D42967"/>
    <w:rsid w:val="00D436A7"/>
    <w:rsid w:val="00D60365"/>
    <w:rsid w:val="00D61E7C"/>
    <w:rsid w:val="00D63047"/>
    <w:rsid w:val="00D6337F"/>
    <w:rsid w:val="00D638EC"/>
    <w:rsid w:val="00D668C4"/>
    <w:rsid w:val="00D66B74"/>
    <w:rsid w:val="00D67B99"/>
    <w:rsid w:val="00D71452"/>
    <w:rsid w:val="00D7694E"/>
    <w:rsid w:val="00D76E28"/>
    <w:rsid w:val="00D76F16"/>
    <w:rsid w:val="00D771E3"/>
    <w:rsid w:val="00D775DD"/>
    <w:rsid w:val="00D83A70"/>
    <w:rsid w:val="00D84D51"/>
    <w:rsid w:val="00D87568"/>
    <w:rsid w:val="00D879AC"/>
    <w:rsid w:val="00D90E74"/>
    <w:rsid w:val="00D94856"/>
    <w:rsid w:val="00D95FE9"/>
    <w:rsid w:val="00D97F2A"/>
    <w:rsid w:val="00DA1B2B"/>
    <w:rsid w:val="00DA2CBF"/>
    <w:rsid w:val="00DA5A22"/>
    <w:rsid w:val="00DA6A0B"/>
    <w:rsid w:val="00DA77F4"/>
    <w:rsid w:val="00DB2F16"/>
    <w:rsid w:val="00DB3446"/>
    <w:rsid w:val="00DC0D94"/>
    <w:rsid w:val="00DC0EA4"/>
    <w:rsid w:val="00DC45AE"/>
    <w:rsid w:val="00DD19B2"/>
    <w:rsid w:val="00DD1F1B"/>
    <w:rsid w:val="00DD5DA5"/>
    <w:rsid w:val="00DE2C00"/>
    <w:rsid w:val="00DE368E"/>
    <w:rsid w:val="00DF0729"/>
    <w:rsid w:val="00DF0D71"/>
    <w:rsid w:val="00DF335F"/>
    <w:rsid w:val="00DF7B35"/>
    <w:rsid w:val="00E02F21"/>
    <w:rsid w:val="00E04C38"/>
    <w:rsid w:val="00E128BC"/>
    <w:rsid w:val="00E13011"/>
    <w:rsid w:val="00E14847"/>
    <w:rsid w:val="00E33289"/>
    <w:rsid w:val="00E33D18"/>
    <w:rsid w:val="00E344BC"/>
    <w:rsid w:val="00E37AB1"/>
    <w:rsid w:val="00E409AB"/>
    <w:rsid w:val="00E41BC5"/>
    <w:rsid w:val="00E45538"/>
    <w:rsid w:val="00E52454"/>
    <w:rsid w:val="00E54A37"/>
    <w:rsid w:val="00E55FCD"/>
    <w:rsid w:val="00E56A60"/>
    <w:rsid w:val="00E64AD7"/>
    <w:rsid w:val="00E708AC"/>
    <w:rsid w:val="00E70BBD"/>
    <w:rsid w:val="00E71FD1"/>
    <w:rsid w:val="00E72270"/>
    <w:rsid w:val="00E72EF4"/>
    <w:rsid w:val="00E737F9"/>
    <w:rsid w:val="00E801F0"/>
    <w:rsid w:val="00E815FD"/>
    <w:rsid w:val="00E846CC"/>
    <w:rsid w:val="00E86284"/>
    <w:rsid w:val="00E87AB9"/>
    <w:rsid w:val="00E9023F"/>
    <w:rsid w:val="00E903B3"/>
    <w:rsid w:val="00E94BA0"/>
    <w:rsid w:val="00E95EB3"/>
    <w:rsid w:val="00EA19F6"/>
    <w:rsid w:val="00EA2ABB"/>
    <w:rsid w:val="00EA3568"/>
    <w:rsid w:val="00EA5FA1"/>
    <w:rsid w:val="00EA7668"/>
    <w:rsid w:val="00EA781D"/>
    <w:rsid w:val="00EB2B2C"/>
    <w:rsid w:val="00EB3A6C"/>
    <w:rsid w:val="00EB565F"/>
    <w:rsid w:val="00EC118A"/>
    <w:rsid w:val="00EC43D3"/>
    <w:rsid w:val="00ED2017"/>
    <w:rsid w:val="00ED2EBE"/>
    <w:rsid w:val="00ED2EC0"/>
    <w:rsid w:val="00ED3464"/>
    <w:rsid w:val="00EE0F56"/>
    <w:rsid w:val="00EE2459"/>
    <w:rsid w:val="00EE318E"/>
    <w:rsid w:val="00EF196D"/>
    <w:rsid w:val="00EF3A1B"/>
    <w:rsid w:val="00EF4F0E"/>
    <w:rsid w:val="00F00ED4"/>
    <w:rsid w:val="00F00F87"/>
    <w:rsid w:val="00F0250E"/>
    <w:rsid w:val="00F04485"/>
    <w:rsid w:val="00F0449C"/>
    <w:rsid w:val="00F11089"/>
    <w:rsid w:val="00F1287D"/>
    <w:rsid w:val="00F13571"/>
    <w:rsid w:val="00F13736"/>
    <w:rsid w:val="00F14789"/>
    <w:rsid w:val="00F22690"/>
    <w:rsid w:val="00F24F2A"/>
    <w:rsid w:val="00F25521"/>
    <w:rsid w:val="00F26CC6"/>
    <w:rsid w:val="00F3173C"/>
    <w:rsid w:val="00F326C1"/>
    <w:rsid w:val="00F35560"/>
    <w:rsid w:val="00F35F9C"/>
    <w:rsid w:val="00F405FC"/>
    <w:rsid w:val="00F43DDF"/>
    <w:rsid w:val="00F47A00"/>
    <w:rsid w:val="00F50D33"/>
    <w:rsid w:val="00F527AD"/>
    <w:rsid w:val="00F52CF3"/>
    <w:rsid w:val="00F539E0"/>
    <w:rsid w:val="00F54E02"/>
    <w:rsid w:val="00F6323F"/>
    <w:rsid w:val="00F63412"/>
    <w:rsid w:val="00F67FC1"/>
    <w:rsid w:val="00F7299A"/>
    <w:rsid w:val="00F731AD"/>
    <w:rsid w:val="00F8261B"/>
    <w:rsid w:val="00F8283E"/>
    <w:rsid w:val="00F84E18"/>
    <w:rsid w:val="00F87ABD"/>
    <w:rsid w:val="00F87BB5"/>
    <w:rsid w:val="00F92C1B"/>
    <w:rsid w:val="00F931F5"/>
    <w:rsid w:val="00F94FE0"/>
    <w:rsid w:val="00F96BFC"/>
    <w:rsid w:val="00FA1DF1"/>
    <w:rsid w:val="00FA67DA"/>
    <w:rsid w:val="00FB54DC"/>
    <w:rsid w:val="00FB648D"/>
    <w:rsid w:val="00FC41E9"/>
    <w:rsid w:val="00FC5278"/>
    <w:rsid w:val="00FC6FF2"/>
    <w:rsid w:val="00FD0054"/>
    <w:rsid w:val="00FD0BFB"/>
    <w:rsid w:val="00FD10B2"/>
    <w:rsid w:val="00FD2317"/>
    <w:rsid w:val="00FD777E"/>
    <w:rsid w:val="00FE1B6A"/>
    <w:rsid w:val="00FE40C9"/>
    <w:rsid w:val="00FE4101"/>
    <w:rsid w:val="00FE4137"/>
    <w:rsid w:val="00FE4844"/>
    <w:rsid w:val="00FE59E6"/>
    <w:rsid w:val="00FF00CF"/>
    <w:rsid w:val="00FF20F6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F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479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479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479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479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479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479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479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479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479A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2479A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2479A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2479A"/>
    <w:rPr>
      <w:rFonts w:ascii="Cambria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rsid w:val="00F96B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6BFC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F96BFC"/>
    <w:rPr>
      <w:rFonts w:cs="Times New Roman"/>
    </w:rPr>
  </w:style>
  <w:style w:type="paragraph" w:customStyle="1" w:styleId="Style3">
    <w:name w:val="Style3"/>
    <w:basedOn w:val="Normal"/>
    <w:uiPriority w:val="99"/>
    <w:rsid w:val="00F96BFC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F96B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F96BFC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F96BFC"/>
    <w:rPr>
      <w:rFonts w:ascii="Times New Roman" w:hAnsi="Times New Roman"/>
      <w:sz w:val="16"/>
    </w:rPr>
  </w:style>
  <w:style w:type="character" w:customStyle="1" w:styleId="FontStyle54">
    <w:name w:val="Font Style54"/>
    <w:uiPriority w:val="99"/>
    <w:rsid w:val="00F96BFC"/>
    <w:rPr>
      <w:rFonts w:ascii="Times New Roman" w:hAnsi="Times New Roman"/>
      <w:b/>
      <w:sz w:val="16"/>
    </w:rPr>
  </w:style>
  <w:style w:type="paragraph" w:customStyle="1" w:styleId="Style10">
    <w:name w:val="Style10"/>
    <w:basedOn w:val="Normal"/>
    <w:uiPriority w:val="99"/>
    <w:rsid w:val="00F96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F96BFC"/>
    <w:rPr>
      <w:rFonts w:ascii="Times New Roman" w:hAnsi="Times New Roman"/>
      <w:b/>
      <w:sz w:val="20"/>
    </w:rPr>
  </w:style>
  <w:style w:type="paragraph" w:styleId="Footer">
    <w:name w:val="footer"/>
    <w:basedOn w:val="Normal"/>
    <w:link w:val="FooterChar"/>
    <w:uiPriority w:val="99"/>
    <w:semiHidden/>
    <w:rsid w:val="00064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4995"/>
    <w:rPr>
      <w:rFonts w:ascii="Calibri" w:hAnsi="Calibri" w:cs="Times New Roman"/>
    </w:rPr>
  </w:style>
  <w:style w:type="table" w:styleId="TableGrid">
    <w:name w:val="Table Grid"/>
    <w:basedOn w:val="TableNormal"/>
    <w:uiPriority w:val="99"/>
    <w:rsid w:val="002451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D22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D22F4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D22F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DA1B2B"/>
    <w:pPr>
      <w:ind w:left="720"/>
      <w:contextualSpacing/>
    </w:pPr>
  </w:style>
  <w:style w:type="paragraph" w:styleId="NoSpacing">
    <w:name w:val="No Spacing"/>
    <w:uiPriority w:val="99"/>
    <w:qFormat/>
    <w:rsid w:val="0032479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5869</TotalTime>
  <Pages>83</Pages>
  <Words>18601</Words>
  <Characters>-32766</Characters>
  <Application>Microsoft Office Outlook</Application>
  <DocSecurity>0</DocSecurity>
  <Lines>0</Lines>
  <Paragraphs>0</Paragraphs>
  <ScaleCrop>false</ScaleCrop>
  <Company>ФУ администрации МО Курганинский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mashburo</cp:lastModifiedBy>
  <cp:revision>748</cp:revision>
  <cp:lastPrinted>2014-11-12T11:46:00Z</cp:lastPrinted>
  <dcterms:created xsi:type="dcterms:W3CDTF">2014-07-24T08:57:00Z</dcterms:created>
  <dcterms:modified xsi:type="dcterms:W3CDTF">2014-12-03T06:12:00Z</dcterms:modified>
</cp:coreProperties>
</file>