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6" w:type="dxa"/>
        <w:tblLayout w:type="fixed"/>
        <w:tblLook w:val="0000" w:firstRow="0" w:lastRow="0" w:firstColumn="0" w:lastColumn="0" w:noHBand="0" w:noVBand="0"/>
      </w:tblPr>
      <w:tblGrid>
        <w:gridCol w:w="1016"/>
        <w:gridCol w:w="306"/>
        <w:gridCol w:w="600"/>
        <w:gridCol w:w="47"/>
        <w:gridCol w:w="382"/>
        <w:gridCol w:w="171"/>
        <w:gridCol w:w="10"/>
        <w:gridCol w:w="333"/>
        <w:gridCol w:w="588"/>
        <w:gridCol w:w="217"/>
        <w:gridCol w:w="72"/>
        <w:gridCol w:w="166"/>
        <w:gridCol w:w="409"/>
        <w:gridCol w:w="488"/>
        <w:gridCol w:w="602"/>
        <w:gridCol w:w="392"/>
        <w:gridCol w:w="564"/>
        <w:gridCol w:w="142"/>
        <w:gridCol w:w="137"/>
        <w:gridCol w:w="478"/>
        <w:gridCol w:w="307"/>
        <w:gridCol w:w="86"/>
        <w:gridCol w:w="150"/>
        <w:gridCol w:w="275"/>
        <w:gridCol w:w="108"/>
        <w:gridCol w:w="34"/>
        <w:gridCol w:w="1843"/>
        <w:gridCol w:w="121"/>
        <w:gridCol w:w="262"/>
      </w:tblGrid>
      <w:tr w:rsidR="00E82607" w14:paraId="5E541CB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4F228FB" w14:textId="77777777" w:rsidR="00E82607" w:rsidRDefault="00EC4565" w:rsidP="00617EAA">
            <w:pPr>
              <w:pStyle w:val="1"/>
              <w:tabs>
                <w:tab w:val="left" w:pos="8520"/>
              </w:tabs>
              <w:suppressAutoHyphens/>
              <w:ind w:right="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 отчёт</w:t>
            </w:r>
          </w:p>
          <w:p w14:paraId="391B107B" w14:textId="0799E6F4" w:rsidR="00E82607" w:rsidRDefault="00EC4565" w:rsidP="008965F0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 результатах проведения оценки регулирующего воздействия проекта </w:t>
            </w:r>
            <w:r w:rsidR="008965F0">
              <w:rPr>
                <w:sz w:val="24"/>
                <w:szCs w:val="24"/>
              </w:rPr>
              <w:t>решения Совета</w:t>
            </w:r>
            <w:r>
              <w:rPr>
                <w:sz w:val="24"/>
                <w:szCs w:val="24"/>
              </w:rPr>
              <w:t xml:space="preserve"> муниципального образования Курганинский район </w:t>
            </w:r>
            <w:r w:rsidR="008965F0" w:rsidRPr="008965F0">
              <w:rPr>
                <w:iCs/>
                <w:sz w:val="24"/>
                <w:szCs w:val="24"/>
              </w:rPr>
              <w:t xml:space="preserve">«О внесении изменений в решение Совета муниципального образования Курганинский район от </w:t>
            </w:r>
            <w:r w:rsidR="00FB4982">
              <w:rPr>
                <w:iCs/>
                <w:sz w:val="24"/>
                <w:szCs w:val="24"/>
              </w:rPr>
              <w:t>22</w:t>
            </w:r>
            <w:r w:rsidR="008965F0" w:rsidRPr="008965F0">
              <w:rPr>
                <w:iCs/>
                <w:sz w:val="24"/>
                <w:szCs w:val="24"/>
              </w:rPr>
              <w:t> </w:t>
            </w:r>
            <w:r w:rsidR="00FB4982">
              <w:rPr>
                <w:iCs/>
                <w:sz w:val="24"/>
                <w:szCs w:val="24"/>
              </w:rPr>
              <w:t>июня</w:t>
            </w:r>
            <w:r w:rsidR="008965F0" w:rsidRPr="008965F0">
              <w:rPr>
                <w:iCs/>
                <w:sz w:val="24"/>
                <w:szCs w:val="24"/>
              </w:rPr>
              <w:t xml:space="preserve"> 2022 г. № 1</w:t>
            </w:r>
            <w:r w:rsidR="00F71BC2">
              <w:rPr>
                <w:iCs/>
                <w:sz w:val="24"/>
                <w:szCs w:val="24"/>
              </w:rPr>
              <w:t>85</w:t>
            </w:r>
            <w:r w:rsidR="008965F0" w:rsidRPr="008965F0">
              <w:rPr>
                <w:b/>
                <w:bCs/>
                <w:iCs/>
                <w:sz w:val="24"/>
                <w:szCs w:val="24"/>
              </w:rPr>
              <w:t xml:space="preserve"> «</w:t>
            </w:r>
            <w:r w:rsidR="008965F0" w:rsidRPr="008965F0">
              <w:rPr>
                <w:iCs/>
                <w:sz w:val="24"/>
                <w:szCs w:val="24"/>
              </w:rPr>
              <w:t xml:space="preserve">Об утверждении местных нормативов градостроительного проектирования </w:t>
            </w:r>
            <w:r w:rsidR="00BA74FD">
              <w:rPr>
                <w:iCs/>
                <w:sz w:val="24"/>
                <w:szCs w:val="24"/>
              </w:rPr>
              <w:t>Воздвижен</w:t>
            </w:r>
            <w:r w:rsidR="003260FB">
              <w:rPr>
                <w:iCs/>
                <w:sz w:val="24"/>
                <w:szCs w:val="24"/>
              </w:rPr>
              <w:t>ского</w:t>
            </w:r>
            <w:r w:rsidR="008965F0" w:rsidRPr="008965F0">
              <w:rPr>
                <w:iCs/>
                <w:sz w:val="24"/>
                <w:szCs w:val="24"/>
              </w:rPr>
              <w:t xml:space="preserve"> сельского поселения Курганинского района»</w:t>
            </w:r>
          </w:p>
        </w:tc>
      </w:tr>
      <w:tr w:rsidR="00E82607" w14:paraId="0557E5F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5BDE971C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4FC95AC2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81DF193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Общая информация</w:t>
            </w:r>
          </w:p>
        </w:tc>
      </w:tr>
      <w:tr w:rsidR="00E82607" w14:paraId="281E55FC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7AABB3D1" w14:textId="77777777" w:rsidR="00E82607" w:rsidRDefault="00EC4565">
            <w:pPr>
              <w:pStyle w:val="af1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Регулирующий орган: </w:t>
            </w:r>
            <w:r>
              <w:rPr>
                <w:rFonts w:ascii="Times New Roman" w:hAnsi="Times New Roman" w:cs="Times New Roman"/>
                <w:i/>
              </w:rPr>
              <w:t>Управление архитектуры и градостроительства администрации муниципального образования Курганинский район</w:t>
            </w:r>
          </w:p>
        </w:tc>
      </w:tr>
      <w:tr w:rsidR="00E82607" w14:paraId="4A8A653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top w:val="single" w:sz="4" w:space="0" w:color="000000"/>
            </w:tcBorders>
            <w:shd w:val="clear" w:color="auto" w:fill="auto"/>
          </w:tcPr>
          <w:p w14:paraId="2ED55E2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(полное и краткое наименования)</w:t>
            </w:r>
          </w:p>
        </w:tc>
      </w:tr>
      <w:tr w:rsidR="00E82607" w14:paraId="5080545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A5B029F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Вид и наименование проекта муниципального нормативного правового акта:</w:t>
            </w:r>
          </w:p>
        </w:tc>
      </w:tr>
      <w:tr w:rsidR="00E82607" w14:paraId="05F10D8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663091DA" w14:textId="4B43E387" w:rsidR="00E82607" w:rsidRPr="00D2616D" w:rsidRDefault="00D2616D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 w:rsidRPr="00D2616D">
              <w:rPr>
                <w:rFonts w:ascii="Times New Roman" w:hAnsi="Times New Roman" w:cs="Times New Roman"/>
                <w:i/>
              </w:rPr>
              <w:t>Решение совета</w:t>
            </w:r>
            <w:r w:rsidR="00EC4565" w:rsidRPr="00D2616D">
              <w:rPr>
                <w:rFonts w:ascii="Times New Roman" w:hAnsi="Times New Roman" w:cs="Times New Roman"/>
                <w:i/>
              </w:rPr>
              <w:t xml:space="preserve"> муниципального образования Курганинский район</w:t>
            </w:r>
          </w:p>
          <w:p w14:paraId="705848E3" w14:textId="71FE077D" w:rsidR="00E82607" w:rsidRPr="00D2616D" w:rsidRDefault="00D2616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D2616D">
              <w:rPr>
                <w:rFonts w:ascii="Times New Roman" w:hAnsi="Times New Roman" w:cs="Times New Roman"/>
                <w:i/>
              </w:rPr>
              <w:t xml:space="preserve">«О внесении изменений в решение Совета муниципального образования Курганинский район от </w:t>
            </w:r>
            <w:r w:rsidR="00FB4982">
              <w:rPr>
                <w:rFonts w:ascii="Times New Roman" w:hAnsi="Times New Roman" w:cs="Times New Roman"/>
                <w:i/>
              </w:rPr>
              <w:t>22</w:t>
            </w:r>
            <w:r w:rsidRPr="00D2616D">
              <w:rPr>
                <w:rFonts w:ascii="Times New Roman" w:hAnsi="Times New Roman" w:cs="Times New Roman"/>
                <w:i/>
              </w:rPr>
              <w:t> </w:t>
            </w:r>
            <w:r w:rsidR="00FB4982">
              <w:rPr>
                <w:rFonts w:ascii="Times New Roman" w:hAnsi="Times New Roman" w:cs="Times New Roman"/>
                <w:i/>
              </w:rPr>
              <w:t>июня</w:t>
            </w:r>
            <w:r w:rsidRPr="00D2616D">
              <w:rPr>
                <w:rFonts w:ascii="Times New Roman" w:hAnsi="Times New Roman" w:cs="Times New Roman"/>
                <w:i/>
              </w:rPr>
              <w:t xml:space="preserve"> 2022 г. № 1</w:t>
            </w:r>
            <w:r w:rsidR="00F71BC2">
              <w:rPr>
                <w:rFonts w:ascii="Times New Roman" w:hAnsi="Times New Roman" w:cs="Times New Roman"/>
                <w:i/>
              </w:rPr>
              <w:t>85</w:t>
            </w:r>
            <w:r w:rsidRPr="00D2616D">
              <w:rPr>
                <w:b/>
                <w:bCs/>
                <w:i/>
              </w:rPr>
              <w:t xml:space="preserve"> </w:t>
            </w:r>
            <w:r w:rsidRPr="00D2616D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Pr="00D2616D">
              <w:rPr>
                <w:rFonts w:ascii="Times New Roman" w:hAnsi="Times New Roman" w:cs="Times New Roman"/>
                <w:i/>
              </w:rPr>
              <w:t xml:space="preserve">Об утверждении местных нормативов градостроительного проектирования </w:t>
            </w:r>
            <w:r w:rsidR="00BA74FD">
              <w:rPr>
                <w:rFonts w:ascii="Times New Roman" w:hAnsi="Times New Roman" w:cs="Times New Roman"/>
                <w:i/>
              </w:rPr>
              <w:t>Воздвижен</w:t>
            </w:r>
            <w:r w:rsidRPr="00D2616D">
              <w:rPr>
                <w:rFonts w:ascii="Times New Roman" w:hAnsi="Times New Roman" w:cs="Times New Roman"/>
                <w:i/>
              </w:rPr>
              <w:t>ского сельского поселения Курганинского района»</w:t>
            </w:r>
            <w:r w:rsidR="008965F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82607" w14:paraId="0656AB7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0B9FA3AC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3400EA0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5FDC87B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Предполагаемая дата вступления в силу муниципального нормативного</w:t>
            </w:r>
          </w:p>
        </w:tc>
      </w:tr>
      <w:tr w:rsidR="00E82607" w14:paraId="7D9D5C93" w14:textId="77777777" w:rsidTr="004366D2">
        <w:trPr>
          <w:gridAfter w:val="2"/>
          <w:wAfter w:w="383" w:type="dxa"/>
        </w:trPr>
        <w:tc>
          <w:tcPr>
            <w:tcW w:w="2522" w:type="dxa"/>
            <w:gridSpan w:val="6"/>
            <w:shd w:val="clear" w:color="auto" w:fill="auto"/>
          </w:tcPr>
          <w:p w14:paraId="221E019B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акта:</w:t>
            </w:r>
          </w:p>
        </w:tc>
        <w:tc>
          <w:tcPr>
            <w:tcW w:w="7401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14:paraId="74305798" w14:textId="7E142AA9" w:rsidR="00E82607" w:rsidRDefault="00020D24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BA74FD">
              <w:rPr>
                <w:rFonts w:ascii="Times New Roman" w:hAnsi="Times New Roman" w:cs="Times New Roman"/>
                <w:i/>
              </w:rPr>
              <w:t>2</w:t>
            </w:r>
            <w:r w:rsidR="00EC4565">
              <w:rPr>
                <w:rFonts w:ascii="Times New Roman" w:hAnsi="Times New Roman" w:cs="Times New Roman"/>
                <w:i/>
              </w:rPr>
              <w:t xml:space="preserve"> </w:t>
            </w:r>
            <w:r w:rsidR="00DD19F5">
              <w:rPr>
                <w:rFonts w:ascii="Times New Roman" w:hAnsi="Times New Roman" w:cs="Times New Roman"/>
                <w:i/>
              </w:rPr>
              <w:t>июня</w:t>
            </w:r>
            <w:r w:rsidR="00EC4565">
              <w:rPr>
                <w:rFonts w:ascii="Times New Roman" w:hAnsi="Times New Roman" w:cs="Times New Roman"/>
                <w:i/>
              </w:rPr>
              <w:t xml:space="preserve"> 2023 г.</w:t>
            </w:r>
          </w:p>
        </w:tc>
      </w:tr>
      <w:tr w:rsidR="00E82607" w14:paraId="5B3161A7" w14:textId="77777777" w:rsidTr="004366D2">
        <w:trPr>
          <w:gridAfter w:val="2"/>
          <w:wAfter w:w="383" w:type="dxa"/>
        </w:trPr>
        <w:tc>
          <w:tcPr>
            <w:tcW w:w="2522" w:type="dxa"/>
            <w:gridSpan w:val="6"/>
            <w:shd w:val="clear" w:color="auto" w:fill="auto"/>
          </w:tcPr>
          <w:p w14:paraId="18F56512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01" w:type="dxa"/>
            <w:gridSpan w:val="21"/>
            <w:shd w:val="clear" w:color="auto" w:fill="auto"/>
          </w:tcPr>
          <w:p w14:paraId="19332C2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(указывается дата)</w:t>
            </w:r>
          </w:p>
        </w:tc>
      </w:tr>
      <w:tr w:rsidR="00E82607" w14:paraId="088427DD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07C382F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E82607" w14:paraId="1FECE754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50F9F305" w14:textId="6CB04D5F" w:rsidR="00E82607" w:rsidRPr="00D83814" w:rsidRDefault="00EC4565" w:rsidP="00D83814">
            <w:pPr>
              <w:pStyle w:val="1"/>
              <w:ind w:firstLine="742"/>
            </w:pPr>
            <w:r>
              <w:rPr>
                <w:i/>
                <w:sz w:val="24"/>
                <w:szCs w:val="24"/>
              </w:rPr>
              <w:t>Действующи</w:t>
            </w:r>
            <w:r w:rsidR="00DD19F5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D19F5">
              <w:rPr>
                <w:i/>
                <w:sz w:val="24"/>
                <w:szCs w:val="24"/>
              </w:rPr>
              <w:t xml:space="preserve">нормативы градостроительного проектирования </w:t>
            </w:r>
            <w:r w:rsidR="00BA74FD">
              <w:rPr>
                <w:i/>
                <w:sz w:val="24"/>
                <w:szCs w:val="24"/>
              </w:rPr>
              <w:t>Воздвижен</w:t>
            </w:r>
            <w:r w:rsidR="00DD19F5">
              <w:rPr>
                <w:i/>
                <w:sz w:val="24"/>
                <w:szCs w:val="24"/>
              </w:rPr>
              <w:t xml:space="preserve">ского сельского поселения Курганинского </w:t>
            </w:r>
            <w:proofErr w:type="gramStart"/>
            <w:r w:rsidR="00DD19F5">
              <w:rPr>
                <w:i/>
                <w:sz w:val="24"/>
                <w:szCs w:val="24"/>
              </w:rPr>
              <w:t xml:space="preserve">района </w:t>
            </w:r>
            <w:r>
              <w:rPr>
                <w:i/>
                <w:sz w:val="24"/>
                <w:szCs w:val="24"/>
              </w:rPr>
              <w:t xml:space="preserve"> не</w:t>
            </w:r>
            <w:proofErr w:type="gramEnd"/>
            <w:r>
              <w:rPr>
                <w:i/>
                <w:sz w:val="24"/>
                <w:szCs w:val="24"/>
              </w:rPr>
              <w:t xml:space="preserve"> соответству</w:t>
            </w:r>
            <w:r w:rsidR="00DD19F5">
              <w:rPr>
                <w:i/>
                <w:sz w:val="24"/>
                <w:szCs w:val="24"/>
              </w:rPr>
              <w:t>ю</w:t>
            </w:r>
            <w:r>
              <w:rPr>
                <w:i/>
                <w:sz w:val="24"/>
                <w:szCs w:val="24"/>
              </w:rPr>
              <w:t xml:space="preserve">т </w:t>
            </w:r>
            <w:r w:rsidR="00DD19F5">
              <w:rPr>
                <w:i/>
                <w:sz w:val="24"/>
                <w:szCs w:val="24"/>
              </w:rPr>
              <w:t xml:space="preserve">федеральному законодательству </w:t>
            </w:r>
          </w:p>
        </w:tc>
      </w:tr>
      <w:tr w:rsidR="00E82607" w14:paraId="047FC90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5E733331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76062FB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550C0EE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Краткое описание целей предлагаемого правового регулирования:</w:t>
            </w:r>
          </w:p>
        </w:tc>
      </w:tr>
      <w:tr w:rsidR="00E82607" w14:paraId="21FC467A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66609335" w14:textId="46BE81A7" w:rsidR="00E82607" w:rsidRPr="00D83814" w:rsidRDefault="00EC4565" w:rsidP="00861189">
            <w:pPr>
              <w:tabs>
                <w:tab w:val="left" w:pos="742"/>
              </w:tabs>
              <w:suppressAutoHyphens/>
              <w:ind w:right="-106" w:firstLine="600"/>
              <w:jc w:val="both"/>
              <w:rPr>
                <w:i/>
                <w:color w:val="000000"/>
              </w:rPr>
            </w:pPr>
            <w:r>
              <w:rPr>
                <w:i/>
              </w:rPr>
              <w:t xml:space="preserve">Проект разработан в целях приведения рассматриваемого нормативного-правового акта в соответствие действующему законодательству </w:t>
            </w:r>
            <w:r>
              <w:rPr>
                <w:i/>
                <w:color w:val="000000"/>
              </w:rPr>
              <w:t>(</w:t>
            </w:r>
            <w:r w:rsidR="00DD19F5">
              <w:rPr>
                <w:i/>
              </w:rPr>
              <w:t xml:space="preserve">приказу департамента по архитектуре и градостроительству Краснодарского края от </w:t>
            </w:r>
            <w:r w:rsidR="00861189">
              <w:rPr>
                <w:i/>
              </w:rPr>
              <w:t>12</w:t>
            </w:r>
            <w:r w:rsidR="00DD19F5">
              <w:rPr>
                <w:i/>
              </w:rPr>
              <w:t xml:space="preserve"> </w:t>
            </w:r>
            <w:r w:rsidR="00861189">
              <w:rPr>
                <w:i/>
              </w:rPr>
              <w:t xml:space="preserve">сентября </w:t>
            </w:r>
            <w:r w:rsidR="00DD19F5">
              <w:rPr>
                <w:i/>
              </w:rPr>
              <w:t>20</w:t>
            </w:r>
            <w:r w:rsidR="00861189">
              <w:rPr>
                <w:i/>
              </w:rPr>
              <w:t>22</w:t>
            </w:r>
            <w:r w:rsidR="00DD19F5">
              <w:rPr>
                <w:i/>
              </w:rPr>
              <w:t xml:space="preserve"> г. № </w:t>
            </w:r>
            <w:r w:rsidR="00861189">
              <w:rPr>
                <w:i/>
              </w:rPr>
              <w:t>222</w:t>
            </w:r>
            <w:r w:rsidR="00DD19F5">
              <w:rPr>
                <w:i/>
              </w:rPr>
              <w:t xml:space="preserve"> </w:t>
            </w:r>
            <w:r w:rsidR="00C74DD4">
              <w:rPr>
                <w:i/>
              </w:rPr>
              <w:t xml:space="preserve">            </w:t>
            </w:r>
            <w:r w:rsidR="00861189">
              <w:rPr>
                <w:i/>
              </w:rPr>
              <w:t xml:space="preserve">«О внесении изменений в приказ департамента по архитектуре и градостроительству Краснодарского края от 16 апреля 2015 г. № 78 </w:t>
            </w:r>
            <w:r w:rsidR="002E11A9">
              <w:rPr>
                <w:i/>
              </w:rPr>
              <w:t xml:space="preserve"> </w:t>
            </w:r>
            <w:r w:rsidR="00861189">
              <w:rPr>
                <w:i/>
              </w:rPr>
              <w:t>«Об утверждении нормативов градостроительного проектирования Краснодарского края»</w:t>
            </w:r>
            <w:r w:rsidR="00C74DD4">
              <w:rPr>
                <w:i/>
              </w:rPr>
              <w:t>).</w:t>
            </w:r>
            <w:r w:rsidR="00DD19F5">
              <w:rPr>
                <w:i/>
              </w:rPr>
              <w:t xml:space="preserve"> </w:t>
            </w:r>
          </w:p>
        </w:tc>
      </w:tr>
      <w:tr w:rsidR="00E82607" w14:paraId="388C1BFB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628713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7145B0A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721A2D38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Краткое описание содержания предлагаемого правового регулирования:</w:t>
            </w:r>
          </w:p>
        </w:tc>
      </w:tr>
      <w:tr w:rsidR="00E82607" w14:paraId="52AE768C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19970BDA" w14:textId="5C03EC88" w:rsidR="00E82607" w:rsidRDefault="00EC4565" w:rsidP="00DA1148">
            <w:pPr>
              <w:pStyle w:val="af6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300" w:lineRule="exact"/>
              <w:ind w:left="0" w:firstLine="851"/>
              <w:jc w:val="both"/>
              <w:rPr>
                <w:i/>
              </w:rPr>
            </w:pPr>
            <w:r>
              <w:rPr>
                <w:i/>
              </w:rPr>
              <w:t>Предлагаемое правовое регулирование содержит</w:t>
            </w:r>
            <w:r w:rsidR="004366D2">
              <w:rPr>
                <w:i/>
              </w:rPr>
              <w:t>: основная часть; материалы по обоснованию расчетных показателей, содержащихся в основной части местных нормативов градостроительного проектирования; правила и область применения расчетных показателей.</w:t>
            </w:r>
            <w:r>
              <w:rPr>
                <w:i/>
              </w:rPr>
              <w:t xml:space="preserve"> </w:t>
            </w:r>
          </w:p>
        </w:tc>
      </w:tr>
      <w:tr w:rsidR="00E82607" w14:paraId="3E89689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0A06B639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2FC3EDD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87F7347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 Контактная информация исполнителя в регулирующем органе:</w:t>
            </w:r>
          </w:p>
          <w:tbl>
            <w:tblPr>
              <w:tblW w:w="9940" w:type="dxa"/>
              <w:tblLayout w:type="fixed"/>
              <w:tblLook w:val="0000" w:firstRow="0" w:lastRow="0" w:firstColumn="0" w:lastColumn="0" w:noHBand="0" w:noVBand="0"/>
            </w:tblPr>
            <w:tblGrid>
              <w:gridCol w:w="9940"/>
            </w:tblGrid>
            <w:tr w:rsidR="00E82607" w14:paraId="443B2152" w14:textId="77777777" w:rsidTr="00617EAA">
              <w:tc>
                <w:tcPr>
                  <w:tcW w:w="9940" w:type="dxa"/>
                  <w:shd w:val="clear" w:color="auto" w:fill="auto"/>
                </w:tcPr>
                <w:p w14:paraId="3119C22E" w14:textId="6E7AC8FC" w:rsidR="00E82607" w:rsidRPr="00DA1148" w:rsidRDefault="00EC4565" w:rsidP="00DA1148">
                  <w:pPr>
                    <w:pStyle w:val="af1"/>
                    <w:spacing w:line="252" w:lineRule="auto"/>
                    <w:ind w:firstLine="709"/>
                  </w:pPr>
                  <w:r w:rsidRPr="00DA1148">
                    <w:rPr>
                      <w:rFonts w:ascii="Times New Roman" w:hAnsi="Times New Roman" w:cs="Times New Roman"/>
                      <w:i/>
                    </w:rPr>
                    <w:t>Обоснование степени регулирующего воздействия: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требования, для субъектов пред</w:t>
                  </w:r>
                  <w:r w:rsidRPr="00DA1148">
                    <w:rPr>
                      <w:rFonts w:ascii="Times New Roman" w:hAnsi="Times New Roman" w:cs="Times New Roman"/>
                      <w:i/>
                      <w:u w:val="single"/>
                    </w:rPr>
                    <w:t>принимательской и инвестиционной деятельности</w:t>
                  </w:r>
                  <w:r w:rsidR="00DA1148" w:rsidRPr="00DA1148">
                    <w:rPr>
                      <w:rFonts w:ascii="Times New Roman" w:hAnsi="Times New Roman" w:cs="Times New Roman"/>
                      <w:i/>
                    </w:rPr>
                    <w:t>_____________________________________</w:t>
                  </w:r>
                </w:p>
              </w:tc>
            </w:tr>
            <w:tr w:rsidR="00E82607" w14:paraId="0A02D27B" w14:textId="77777777" w:rsidTr="00617EAA">
              <w:tc>
                <w:tcPr>
                  <w:tcW w:w="9940" w:type="dxa"/>
                  <w:shd w:val="clear" w:color="auto" w:fill="auto"/>
                </w:tcPr>
                <w:p w14:paraId="2B7A32FD" w14:textId="77777777" w:rsidR="00E82607" w:rsidRDefault="00EC4565">
                  <w:pPr>
                    <w:pStyle w:val="af1"/>
                    <w:spacing w:line="252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(место для текстового описания)</w:t>
                  </w:r>
                </w:p>
              </w:tc>
            </w:tr>
            <w:tr w:rsidR="00E82607" w14:paraId="16B7D68C" w14:textId="77777777" w:rsidTr="00617EAA">
              <w:tc>
                <w:tcPr>
                  <w:tcW w:w="9940" w:type="dxa"/>
                  <w:shd w:val="clear" w:color="auto" w:fill="auto"/>
                </w:tcPr>
                <w:p w14:paraId="29515F80" w14:textId="77777777" w:rsidR="000E445F" w:rsidRDefault="000E445F">
                  <w:pPr>
                    <w:pStyle w:val="af1"/>
                    <w:spacing w:line="252" w:lineRule="auto"/>
                    <w:ind w:left="-76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31C9686C" w14:textId="77777777" w:rsidR="00E82607" w:rsidRDefault="00EC4565">
                  <w:pPr>
                    <w:pStyle w:val="af1"/>
                    <w:spacing w:line="252" w:lineRule="auto"/>
                    <w:ind w:left="-76"/>
                    <w:jc w:val="lef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1.8. Контактная информация исполнителя в регулирующем органе:</w:t>
                  </w:r>
                </w:p>
              </w:tc>
            </w:tr>
          </w:tbl>
          <w:p w14:paraId="25AE6E23" w14:textId="77777777" w:rsidR="00E82607" w:rsidRDefault="00E82607"/>
        </w:tc>
      </w:tr>
      <w:tr w:rsidR="00E82607" w14:paraId="76258BC3" w14:textId="77777777" w:rsidTr="004366D2">
        <w:trPr>
          <w:gridAfter w:val="2"/>
          <w:wAfter w:w="383" w:type="dxa"/>
        </w:trPr>
        <w:tc>
          <w:tcPr>
            <w:tcW w:w="1322" w:type="dxa"/>
            <w:gridSpan w:val="2"/>
            <w:shd w:val="clear" w:color="auto" w:fill="auto"/>
          </w:tcPr>
          <w:p w14:paraId="0A8707C7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601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14:paraId="79420E25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Перкин Евгений Викторович</w:t>
            </w:r>
          </w:p>
        </w:tc>
      </w:tr>
      <w:tr w:rsidR="00E82607" w14:paraId="2D6F1A61" w14:textId="77777777" w:rsidTr="004366D2">
        <w:trPr>
          <w:gridAfter w:val="2"/>
          <w:wAfter w:w="383" w:type="dxa"/>
        </w:trPr>
        <w:tc>
          <w:tcPr>
            <w:tcW w:w="1922" w:type="dxa"/>
            <w:gridSpan w:val="3"/>
            <w:shd w:val="clear" w:color="auto" w:fill="auto"/>
          </w:tcPr>
          <w:p w14:paraId="196FAE7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8001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6C84604B" w14:textId="77777777" w:rsidR="00E82607" w:rsidRDefault="00EC4565">
            <w:pPr>
              <w:pStyle w:val="af1"/>
              <w:ind w:firstLine="2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</w:tr>
      <w:tr w:rsidR="00E82607" w14:paraId="32E5A40B" w14:textId="77777777" w:rsidTr="004366D2">
        <w:trPr>
          <w:gridAfter w:val="2"/>
          <w:wAfter w:w="383" w:type="dxa"/>
        </w:trPr>
        <w:tc>
          <w:tcPr>
            <w:tcW w:w="1016" w:type="dxa"/>
            <w:shd w:val="clear" w:color="auto" w:fill="auto"/>
          </w:tcPr>
          <w:p w14:paraId="1A53BBE7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Тел:</w:t>
            </w:r>
          </w:p>
        </w:tc>
        <w:tc>
          <w:tcPr>
            <w:tcW w:w="272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95C5D65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86147 2-88-85</w:t>
            </w:r>
          </w:p>
        </w:tc>
        <w:tc>
          <w:tcPr>
            <w:tcW w:w="3378" w:type="dxa"/>
            <w:gridSpan w:val="9"/>
            <w:shd w:val="clear" w:color="auto" w:fill="auto"/>
          </w:tcPr>
          <w:p w14:paraId="0777A251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80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139AC0DD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arhikurgan@mail.ru</w:t>
            </w:r>
          </w:p>
        </w:tc>
      </w:tr>
      <w:tr w:rsidR="00E82607" w14:paraId="734AE34C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ED317F5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E82607" w14:paraId="29F0DFB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1AFEDDE3" w14:textId="71D89830" w:rsidR="00E82607" w:rsidRPr="00C74DD4" w:rsidRDefault="00EC4565">
            <w:pPr>
              <w:pStyle w:val="1"/>
              <w:tabs>
                <w:tab w:val="left" w:pos="678"/>
              </w:tabs>
              <w:ind w:firstLine="742"/>
              <w:rPr>
                <w:sz w:val="24"/>
                <w:szCs w:val="24"/>
              </w:rPr>
            </w:pPr>
            <w:r>
              <w:rPr>
                <w:i/>
                <w:color w:val="auto"/>
                <w:spacing w:val="-2"/>
                <w:sz w:val="24"/>
                <w:szCs w:val="24"/>
              </w:rPr>
              <w:t>Действующи</w:t>
            </w:r>
            <w:r w:rsidR="00C74DD4">
              <w:rPr>
                <w:i/>
                <w:color w:val="auto"/>
                <w:spacing w:val="-2"/>
                <w:sz w:val="24"/>
                <w:szCs w:val="24"/>
              </w:rPr>
              <w:t>е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r w:rsidR="00C74DD4">
              <w:rPr>
                <w:i/>
                <w:color w:val="auto"/>
                <w:spacing w:val="-2"/>
                <w:sz w:val="24"/>
                <w:szCs w:val="24"/>
              </w:rPr>
              <w:t xml:space="preserve">нормативы градостроительного проектирования </w:t>
            </w:r>
            <w:r w:rsidR="00BA74FD">
              <w:rPr>
                <w:i/>
                <w:color w:val="auto"/>
                <w:spacing w:val="-2"/>
                <w:sz w:val="24"/>
                <w:szCs w:val="24"/>
              </w:rPr>
              <w:t>Воздвижен</w:t>
            </w:r>
            <w:r w:rsidR="00C74DD4">
              <w:rPr>
                <w:i/>
                <w:color w:val="auto"/>
                <w:spacing w:val="-2"/>
                <w:sz w:val="24"/>
                <w:szCs w:val="24"/>
              </w:rPr>
              <w:t xml:space="preserve">ского сельского поселения Курганинского района, </w:t>
            </w:r>
            <w:r>
              <w:rPr>
                <w:i/>
                <w:sz w:val="24"/>
                <w:szCs w:val="24"/>
              </w:rPr>
              <w:t>не соответствует федеральному законодательству (</w:t>
            </w:r>
            <w:r w:rsidR="00C74DD4">
              <w:rPr>
                <w:i/>
                <w:sz w:val="24"/>
                <w:szCs w:val="24"/>
              </w:rPr>
              <w:t xml:space="preserve">приказу департамента по архитектуре и градостроительству Краснодарского края от </w:t>
            </w:r>
            <w:r w:rsidR="00E61B72">
              <w:rPr>
                <w:i/>
                <w:sz w:val="24"/>
                <w:szCs w:val="24"/>
              </w:rPr>
              <w:t xml:space="preserve">        </w:t>
            </w:r>
            <w:r w:rsidR="00C74DD4" w:rsidRPr="00E61B72">
              <w:rPr>
                <w:i/>
                <w:sz w:val="24"/>
                <w:szCs w:val="24"/>
              </w:rPr>
              <w:t>12 сентября 2022 г. № 222 «О внесении изменений в приказ департамента по архитектур</w:t>
            </w:r>
            <w:r w:rsidR="00C74DD4" w:rsidRPr="00C74DD4">
              <w:rPr>
                <w:i/>
                <w:sz w:val="24"/>
                <w:szCs w:val="24"/>
              </w:rPr>
              <w:t>е и градостроительству Краснодарского края от 16 апреля 2015 г. № 78  «Об утверждении нормативов градостроительного проектирования Краснодарского края»</w:t>
            </w:r>
            <w:r w:rsidRPr="00C74DD4">
              <w:rPr>
                <w:i/>
                <w:sz w:val="24"/>
                <w:szCs w:val="24"/>
              </w:rPr>
              <w:t>)</w:t>
            </w:r>
            <w:r w:rsidRPr="00C74DD4">
              <w:rPr>
                <w:i/>
                <w:color w:val="auto"/>
                <w:spacing w:val="-2"/>
                <w:sz w:val="24"/>
                <w:szCs w:val="24"/>
              </w:rPr>
              <w:t>.</w:t>
            </w:r>
          </w:p>
          <w:p w14:paraId="3E9309EF" w14:textId="20D54F43" w:rsidR="00E82607" w:rsidRDefault="00EC4565">
            <w:pPr>
              <w:pStyle w:val="1"/>
              <w:tabs>
                <w:tab w:val="left" w:pos="678"/>
              </w:tabs>
              <w:ind w:firstLine="742"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 Предлагаемое правовое регулирование направлено на приведение </w:t>
            </w:r>
            <w:r w:rsidR="00687002">
              <w:rPr>
                <w:i/>
                <w:color w:val="auto"/>
                <w:spacing w:val="-2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BA74FD">
              <w:rPr>
                <w:i/>
                <w:color w:val="auto"/>
                <w:spacing w:val="-2"/>
                <w:sz w:val="24"/>
                <w:szCs w:val="24"/>
              </w:rPr>
              <w:t>Воздвижен</w:t>
            </w:r>
            <w:r w:rsidR="00687002">
              <w:rPr>
                <w:i/>
                <w:color w:val="auto"/>
                <w:spacing w:val="-2"/>
                <w:sz w:val="24"/>
                <w:szCs w:val="24"/>
              </w:rPr>
              <w:t>ского сельского поселения Курганинского района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 в соответствие.</w:t>
            </w:r>
          </w:p>
        </w:tc>
      </w:tr>
      <w:tr w:rsidR="00E82607" w14:paraId="063120A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top w:val="single" w:sz="4" w:space="0" w:color="000000"/>
            </w:tcBorders>
            <w:shd w:val="clear" w:color="auto" w:fill="auto"/>
          </w:tcPr>
          <w:p w14:paraId="18C2D9F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04E22CE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5BDFEBC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Формулировка проблемы:</w:t>
            </w:r>
          </w:p>
        </w:tc>
      </w:tr>
      <w:tr w:rsidR="00E82607" w14:paraId="1A22AEF3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73E10250" w14:textId="0619F5CD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соответствие </w:t>
            </w:r>
            <w:r w:rsidR="00E61B72">
              <w:rPr>
                <w:rFonts w:ascii="Times New Roman" w:hAnsi="Times New Roman" w:cs="Times New Roman"/>
                <w:i/>
              </w:rPr>
              <w:t>д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>ействующи</w:t>
            </w:r>
            <w:r w:rsidR="00E61B72">
              <w:rPr>
                <w:rFonts w:ascii="Times New Roman" w:hAnsi="Times New Roman" w:cs="Times New Roman"/>
                <w:i/>
                <w:spacing w:val="-2"/>
              </w:rPr>
              <w:t>х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 xml:space="preserve"> норматив</w:t>
            </w:r>
            <w:r w:rsidR="00E61B72">
              <w:rPr>
                <w:rFonts w:ascii="Times New Roman" w:hAnsi="Times New Roman" w:cs="Times New Roman"/>
                <w:i/>
                <w:spacing w:val="-2"/>
              </w:rPr>
              <w:t>ов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 xml:space="preserve"> градостроительного проектирования </w:t>
            </w:r>
            <w:r w:rsidR="00BA74FD">
              <w:rPr>
                <w:rFonts w:ascii="Times New Roman" w:hAnsi="Times New Roman" w:cs="Times New Roman"/>
                <w:i/>
                <w:spacing w:val="-2"/>
              </w:rPr>
              <w:t>Воздвижен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 xml:space="preserve">ского сельского поселения Курганинского района, </w:t>
            </w:r>
            <w:r w:rsidR="00E61B72" w:rsidRPr="00E61B72">
              <w:rPr>
                <w:rFonts w:ascii="Times New Roman" w:hAnsi="Times New Roman" w:cs="Times New Roman"/>
                <w:i/>
              </w:rPr>
              <w:t>приказу департамента по архитектуре и градостроительству Краснодарского края от 12 сентября 2022 г. № 222 «О внесении изменений в приказ департамента по архитектуре и градостроительству Краснодарского края от 16 апреля 2015 г. № 78  «Об утверждении нормативов градостроительного проектирования Краснодарского края»</w:t>
            </w:r>
          </w:p>
        </w:tc>
      </w:tr>
      <w:tr w:rsidR="00E82607" w14:paraId="3B97BB6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F9E6BB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792AE74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6FD296C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E82607" w14:paraId="7672DCD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7DF68C57" w14:textId="2A0A643D" w:rsidR="00E82607" w:rsidRDefault="00EC4565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Необходимость внесения изменений в 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>норматив</w:t>
            </w:r>
            <w:r w:rsidR="00E61B72">
              <w:rPr>
                <w:rFonts w:ascii="Times New Roman" w:hAnsi="Times New Roman" w:cs="Times New Roman"/>
                <w:i/>
                <w:spacing w:val="-2"/>
              </w:rPr>
              <w:t>ы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 xml:space="preserve"> градостроительного проектирования </w:t>
            </w:r>
            <w:r w:rsidR="00BA74FD">
              <w:rPr>
                <w:rFonts w:ascii="Times New Roman" w:hAnsi="Times New Roman" w:cs="Times New Roman"/>
                <w:i/>
                <w:spacing w:val="-2"/>
              </w:rPr>
              <w:t>Воздвижен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>ского сельского поселения Курганинского района</w:t>
            </w:r>
          </w:p>
        </w:tc>
      </w:tr>
      <w:tr w:rsidR="00E82607" w14:paraId="79270C7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F8E1777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для текстового описания)</w:t>
            </w:r>
          </w:p>
        </w:tc>
      </w:tr>
      <w:tr w:rsidR="00E82607" w14:paraId="6E25FBA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A162212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E82607" w14:paraId="6A28852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4234442F" w14:textId="77777777" w:rsidR="00E82607" w:rsidRDefault="00EC4565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физические и юридические лица</w:t>
            </w:r>
          </w:p>
        </w:tc>
      </w:tr>
      <w:tr w:rsidR="00E82607" w14:paraId="18922B7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F883CD3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4D613252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A9A52A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E82607" w14:paraId="0233EE53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24D45E57" w14:textId="7B177115" w:rsidR="00E82607" w:rsidRDefault="00EC4565" w:rsidP="003C4F23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00" w:lineRule="exact"/>
              <w:ind w:left="0" w:firstLine="809"/>
              <w:jc w:val="both"/>
              <w:rPr>
                <w:i/>
              </w:rPr>
            </w:pPr>
            <w:r>
              <w:rPr>
                <w:i/>
              </w:rPr>
              <w:t xml:space="preserve">Негативные эффекты заключаются в невозможности </w:t>
            </w:r>
            <w:r w:rsidR="00DA1148" w:rsidRPr="00DA1148">
              <w:rPr>
                <w:i/>
                <w:iCs/>
              </w:rPr>
              <w:t>разработк</w:t>
            </w:r>
            <w:r w:rsidR="00DA1148">
              <w:rPr>
                <w:i/>
                <w:iCs/>
              </w:rPr>
              <w:t>и</w:t>
            </w:r>
            <w:r w:rsidR="00DA1148" w:rsidRPr="00DA1148">
              <w:rPr>
                <w:i/>
                <w:iCs/>
              </w:rPr>
              <w:t>, согласовани</w:t>
            </w:r>
            <w:r w:rsidR="00DA1148">
              <w:rPr>
                <w:i/>
                <w:iCs/>
              </w:rPr>
              <w:t>я</w:t>
            </w:r>
            <w:r w:rsidR="00DA1148" w:rsidRPr="00DA1148">
              <w:rPr>
                <w:i/>
                <w:iCs/>
              </w:rPr>
              <w:t>, экспертиз</w:t>
            </w:r>
            <w:r w:rsidR="003C4F23">
              <w:rPr>
                <w:i/>
                <w:iCs/>
              </w:rPr>
              <w:t>ы</w:t>
            </w:r>
            <w:r w:rsidR="00DA1148" w:rsidRPr="00DA1148">
              <w:rPr>
                <w:i/>
                <w:iCs/>
              </w:rPr>
              <w:t>, утверждени</w:t>
            </w:r>
            <w:r w:rsidR="003C4F23">
              <w:rPr>
                <w:i/>
                <w:iCs/>
              </w:rPr>
              <w:t>я</w:t>
            </w:r>
            <w:r w:rsidR="00DA1148" w:rsidRPr="00DA1148">
              <w:rPr>
                <w:i/>
                <w:iCs/>
              </w:rPr>
              <w:t xml:space="preserve"> и реализации документов территориального планирования, градостроительного зонирования и планировк</w:t>
            </w:r>
            <w:r w:rsidR="003C4F23">
              <w:rPr>
                <w:i/>
                <w:iCs/>
              </w:rPr>
              <w:t>и</w:t>
            </w:r>
            <w:r w:rsidR="00DA1148" w:rsidRPr="00DA1148">
              <w:rPr>
                <w:i/>
                <w:iCs/>
              </w:rPr>
              <w:t xml:space="preserve"> территории </w:t>
            </w:r>
            <w:r w:rsidR="00BA74FD">
              <w:rPr>
                <w:i/>
                <w:iCs/>
              </w:rPr>
              <w:t>Воздвижен</w:t>
            </w:r>
            <w:r w:rsidR="00DA1148" w:rsidRPr="00DA1148">
              <w:rPr>
                <w:i/>
                <w:iCs/>
              </w:rPr>
              <w:t>ского сельского поселения Курганинского района; использ</w:t>
            </w:r>
            <w:r w:rsidR="003C4F23">
              <w:rPr>
                <w:i/>
                <w:iCs/>
              </w:rPr>
              <w:t>овании</w:t>
            </w:r>
            <w:r w:rsidR="00DA1148" w:rsidRPr="00DA1148">
              <w:rPr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 </w:t>
            </w:r>
          </w:p>
        </w:tc>
      </w:tr>
      <w:tr w:rsidR="00E82607" w14:paraId="522564F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D4A9AE8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17DECF7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7F9F286D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 Причины возникновения проблемы и факторы, поддерживающие её существование:</w:t>
            </w:r>
          </w:p>
        </w:tc>
      </w:tr>
      <w:tr w:rsidR="00E82607" w14:paraId="60D6E1E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59CACBD8" w14:textId="14A851CE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pacing w:val="-4"/>
              </w:rPr>
              <w:t xml:space="preserve">Указанная проблема возникла в связи с несоответствием 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>норматив</w:t>
            </w:r>
            <w:r w:rsidR="00E61B72">
              <w:rPr>
                <w:rFonts w:ascii="Times New Roman" w:hAnsi="Times New Roman" w:cs="Times New Roman"/>
                <w:i/>
                <w:spacing w:val="-2"/>
              </w:rPr>
              <w:t>ов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 xml:space="preserve"> градостроительного проектирования </w:t>
            </w:r>
            <w:r w:rsidR="00BA74FD">
              <w:rPr>
                <w:rFonts w:ascii="Times New Roman" w:hAnsi="Times New Roman" w:cs="Times New Roman"/>
                <w:i/>
                <w:spacing w:val="-2"/>
              </w:rPr>
              <w:t>Воздвижен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>ского сельского поселения Курганинского района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действующему законодательству.</w:t>
            </w:r>
          </w:p>
          <w:p w14:paraId="53FB0AB7" w14:textId="77777777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Ранее указанная проблема не возникала</w:t>
            </w:r>
          </w:p>
        </w:tc>
      </w:tr>
      <w:tr w:rsidR="00E82607" w14:paraId="6B9BECA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EA42E9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50789E0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57D2E3C3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</w:tr>
      <w:tr w:rsidR="00E82607" w14:paraId="4BC09EC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3E5486B5" w14:textId="77777777" w:rsidR="00E82607" w:rsidRDefault="00EC4565">
            <w:pPr>
              <w:pStyle w:val="af1"/>
              <w:ind w:firstLine="7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Указанная проблема может быть решена исключительно посредством принятия предложенного документа</w:t>
            </w:r>
          </w:p>
        </w:tc>
      </w:tr>
      <w:tr w:rsidR="00E82607" w14:paraId="39C68C1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7971327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(место для текстового описания)</w:t>
            </w:r>
          </w:p>
        </w:tc>
      </w:tr>
      <w:tr w:rsidR="00E82607" w14:paraId="6CE8043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0FA49A5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</w:tr>
      <w:tr w:rsidR="00E82607" w14:paraId="103653D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1BF7E5C4" w14:textId="77777777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других субъектах Российской Федерации и муниципальных образованиях Краснодарского края данная проблема решается аналогичным образом</w:t>
            </w:r>
          </w:p>
        </w:tc>
      </w:tr>
      <w:tr w:rsidR="00E82607" w14:paraId="10A27EE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0F3C1FF4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66524974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4EA29CC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Источники данных:</w:t>
            </w:r>
          </w:p>
        </w:tc>
      </w:tr>
      <w:tr w:rsidR="00E82607" w14:paraId="0305259B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7DD8D8E1" w14:textId="05D84D74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Информационно-телекоммуникационная сеть «Интернет»</w:t>
            </w:r>
            <w:r w:rsidR="003C4F2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82607" w14:paraId="1128E91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77805424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3087F8E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981B84B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Иная информация о проблеме:</w:t>
            </w:r>
          </w:p>
        </w:tc>
      </w:tr>
      <w:tr w:rsidR="00E82607" w14:paraId="0984B2D4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6B647FB8" w14:textId="77777777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E82607" w14:paraId="528E8EF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2CD2198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41E41123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210B11E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bookmarkStart w:id="0" w:name="sub_10003"/>
            <w:r>
              <w:rPr>
                <w:rFonts w:ascii="Times New Roman" w:hAnsi="Times New Roman" w:cs="Times New Roman"/>
              </w:rPr>
              <w:t>Определение целей предлагаемого правового регулирования и индикаторов для оценки их достижения</w:t>
            </w:r>
            <w:bookmarkEnd w:id="0"/>
          </w:p>
          <w:p w14:paraId="156795A1" w14:textId="77777777" w:rsidR="000E445F" w:rsidRPr="000E445F" w:rsidRDefault="000E445F" w:rsidP="000E445F"/>
        </w:tc>
      </w:tr>
      <w:tr w:rsidR="00E82607" w14:paraId="219B0018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48C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C4B2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1" w:name="sub_100032"/>
            <w:r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1"/>
          </w:p>
        </w:tc>
        <w:tc>
          <w:tcPr>
            <w:tcW w:w="3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C8A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82607" w14:paraId="1068BFC0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667E" w14:textId="601CA8BD" w:rsidR="00E82607" w:rsidRPr="003C4F23" w:rsidRDefault="003C4F23" w:rsidP="00617EAA">
            <w:pPr>
              <w:pStyle w:val="af1"/>
              <w:rPr>
                <w:rFonts w:ascii="Times New Roman" w:hAnsi="Times New Roman" w:cs="Times New Roman"/>
                <w:i/>
                <w:iCs/>
              </w:rPr>
            </w:pPr>
            <w:r w:rsidRPr="003C4F23">
              <w:rPr>
                <w:rFonts w:ascii="Times New Roman" w:hAnsi="Times New Roman" w:cs="Times New Roman"/>
                <w:i/>
                <w:iCs/>
              </w:rPr>
              <w:t>Примен</w:t>
            </w:r>
            <w:r>
              <w:rPr>
                <w:rFonts w:ascii="Times New Roman" w:hAnsi="Times New Roman" w:cs="Times New Roman"/>
                <w:i/>
                <w:iCs/>
              </w:rPr>
              <w:t>ение расчетных показателей</w:t>
            </w:r>
            <w:r w:rsidRPr="003C4F23">
              <w:rPr>
                <w:rFonts w:ascii="Times New Roman" w:hAnsi="Times New Roman" w:cs="Times New Roman"/>
                <w:i/>
                <w:iCs/>
              </w:rPr>
              <w:t xml:space="preserve">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      </w:r>
            <w:r w:rsidR="00BA74FD">
              <w:rPr>
                <w:rFonts w:ascii="Times New Roman" w:hAnsi="Times New Roman" w:cs="Times New Roman"/>
                <w:i/>
                <w:iCs/>
              </w:rPr>
              <w:t>Воздвижен</w:t>
            </w:r>
            <w:r w:rsidRPr="003C4F23">
              <w:rPr>
                <w:rFonts w:ascii="Times New Roman" w:hAnsi="Times New Roman" w:cs="Times New Roman"/>
                <w:i/>
                <w:iCs/>
              </w:rPr>
              <w:t>ского сельского поселения Курганинского района; использ</w:t>
            </w:r>
            <w:r>
              <w:rPr>
                <w:rFonts w:ascii="Times New Roman" w:hAnsi="Times New Roman" w:cs="Times New Roman"/>
                <w:i/>
                <w:iCs/>
              </w:rPr>
              <w:t>ование</w:t>
            </w:r>
            <w:r w:rsidRPr="003C4F23">
              <w:rPr>
                <w:rFonts w:ascii="Times New Roman" w:hAnsi="Times New Roman" w:cs="Times New Roman"/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DE72" w14:textId="77777777" w:rsidR="00E82607" w:rsidRDefault="00EC4565">
            <w:pPr>
              <w:pStyle w:val="af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2023 год и все последующие</w:t>
            </w:r>
          </w:p>
        </w:tc>
        <w:tc>
          <w:tcPr>
            <w:tcW w:w="3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79C1" w14:textId="77777777" w:rsidR="00E82607" w:rsidRDefault="00EC4565">
            <w:pPr>
              <w:pStyle w:val="af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E82607" w14:paraId="54778F5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D90EC0A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5BBBF37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</w:p>
        </w:tc>
      </w:tr>
      <w:tr w:rsidR="00E82607" w14:paraId="6AB19C3E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shd w:val="clear" w:color="auto" w:fill="auto"/>
          </w:tcPr>
          <w:p w14:paraId="09C2F385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указанных целей:</w:t>
            </w:r>
          </w:p>
        </w:tc>
        <w:tc>
          <w:tcPr>
            <w:tcW w:w="625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14:paraId="1704F2E9" w14:textId="77777777" w:rsidR="00E82607" w:rsidRDefault="00EC4565">
            <w:pPr>
              <w:numPr>
                <w:ilvl w:val="0"/>
                <w:numId w:val="1"/>
              </w:numPr>
              <w:tabs>
                <w:tab w:val="left" w:pos="43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Федеральный закон от 6 октября 2003 года № 131-ФЗ «Об</w:t>
            </w:r>
            <w:r w:rsidR="00617EAA">
              <w:rPr>
                <w:i/>
              </w:rPr>
              <w:t> </w:t>
            </w:r>
            <w:r>
              <w:rPr>
                <w:i/>
              </w:rPr>
              <w:t>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14:paraId="33E793F6" w14:textId="77777777" w:rsidR="00E82607" w:rsidRDefault="00EC4565">
            <w:pPr>
              <w:numPr>
                <w:ilvl w:val="0"/>
                <w:numId w:val="1"/>
              </w:numPr>
              <w:tabs>
                <w:tab w:val="left" w:pos="41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Градостроительный кодекс Российской Федерации;</w:t>
            </w:r>
          </w:p>
          <w:p w14:paraId="3FB3AAF0" w14:textId="6E16290C" w:rsidR="00E82607" w:rsidRDefault="00DD18B7">
            <w:pPr>
              <w:numPr>
                <w:ilvl w:val="0"/>
                <w:numId w:val="1"/>
              </w:numPr>
              <w:tabs>
                <w:tab w:val="left" w:pos="43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E61B72">
              <w:rPr>
                <w:i/>
              </w:rPr>
              <w:t xml:space="preserve">риказ департамента по архитектуре и градостроительству Краснодарского края от 12 сентября 2022 г. </w:t>
            </w:r>
            <w:r>
              <w:rPr>
                <w:i/>
              </w:rPr>
              <w:t xml:space="preserve">      </w:t>
            </w:r>
            <w:r w:rsidRPr="00E61B72">
              <w:rPr>
                <w:i/>
              </w:rPr>
              <w:t xml:space="preserve">№ 222 «О внесении изменений в приказ департамента по архитектуре и градостроительству Краснодарского края от 16 апреля 2015 г. № 78  «Об утверждении нормативов </w:t>
            </w:r>
            <w:r w:rsidRPr="00E61B72">
              <w:rPr>
                <w:i/>
              </w:rPr>
              <w:lastRenderedPageBreak/>
              <w:t>градостроительного проектирования Краснодарского края»</w:t>
            </w:r>
          </w:p>
        </w:tc>
      </w:tr>
      <w:tr w:rsidR="00E82607" w14:paraId="691CA2CC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shd w:val="clear" w:color="auto" w:fill="auto"/>
          </w:tcPr>
          <w:p w14:paraId="3AC3D54F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53" w:type="dxa"/>
            <w:gridSpan w:val="17"/>
            <w:shd w:val="clear" w:color="auto" w:fill="auto"/>
          </w:tcPr>
          <w:p w14:paraId="05DB08ED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(указывается нормативный правовой акт более высокого уровня либо инициативный порядок разработки)</w:t>
            </w:r>
          </w:p>
          <w:p w14:paraId="3EF21BAD" w14:textId="77777777" w:rsidR="00E82607" w:rsidRDefault="00E82607"/>
        </w:tc>
      </w:tr>
      <w:tr w:rsidR="00E82607" w14:paraId="164A6571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5BF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66ED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2" w:name="sub_100036"/>
            <w:r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7B8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8D0A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 Целевые значения индикаторов по годам</w:t>
            </w:r>
          </w:p>
        </w:tc>
      </w:tr>
      <w:tr w:rsidR="00E82607" w14:paraId="13215842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6B5B" w14:textId="0BC60871" w:rsidR="00E82607" w:rsidRPr="002A6D9F" w:rsidRDefault="00DD18B7" w:rsidP="002A6D9F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3C4F23">
              <w:rPr>
                <w:rFonts w:ascii="Times New Roman" w:hAnsi="Times New Roman" w:cs="Times New Roman"/>
                <w:i/>
                <w:iCs/>
              </w:rPr>
              <w:t>Примен</w:t>
            </w:r>
            <w:r>
              <w:rPr>
                <w:rFonts w:ascii="Times New Roman" w:hAnsi="Times New Roman" w:cs="Times New Roman"/>
                <w:i/>
                <w:iCs/>
              </w:rPr>
              <w:t>ение расчетных показателей</w:t>
            </w:r>
            <w:r w:rsidRPr="003C4F23">
              <w:rPr>
                <w:rFonts w:ascii="Times New Roman" w:hAnsi="Times New Roman" w:cs="Times New Roman"/>
                <w:i/>
                <w:iCs/>
              </w:rPr>
              <w:t xml:space="preserve">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      </w:r>
            <w:r w:rsidR="00BA74FD">
              <w:rPr>
                <w:rFonts w:ascii="Times New Roman" w:hAnsi="Times New Roman" w:cs="Times New Roman"/>
                <w:i/>
                <w:iCs/>
              </w:rPr>
              <w:t>Воздвижен</w:t>
            </w:r>
            <w:r w:rsidRPr="003C4F23">
              <w:rPr>
                <w:rFonts w:ascii="Times New Roman" w:hAnsi="Times New Roman" w:cs="Times New Roman"/>
                <w:i/>
                <w:iCs/>
              </w:rPr>
              <w:t>ского сельского поселения Курганинского района; использ</w:t>
            </w:r>
            <w:r>
              <w:rPr>
                <w:rFonts w:ascii="Times New Roman" w:hAnsi="Times New Roman" w:cs="Times New Roman"/>
                <w:i/>
                <w:iCs/>
              </w:rPr>
              <w:t>ование</w:t>
            </w:r>
            <w:r w:rsidRPr="003C4F23">
              <w:rPr>
                <w:rFonts w:ascii="Times New Roman" w:hAnsi="Times New Roman" w:cs="Times New Roman"/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4A97" w14:textId="77777777" w:rsidR="00E82607" w:rsidRDefault="00EC4565">
            <w:pPr>
              <w:pStyle w:val="af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отсутствие жалоб на предоставление (не предоставление) муниципальной услуги</w:t>
            </w: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561A" w14:textId="77777777" w:rsidR="00E82607" w:rsidRDefault="00EC4565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F5B8" w14:textId="77777777" w:rsidR="00E82607" w:rsidRDefault="00EC4565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E82607" w14:paraId="16F4918D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0143893D" w14:textId="77777777" w:rsidR="00E82607" w:rsidRDefault="00E82607" w:rsidP="00617EAA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3F6FB38A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F807E07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 Методы расчёта индикаторов достижения целей предлагаемого правового</w:t>
            </w:r>
          </w:p>
        </w:tc>
      </w:tr>
      <w:tr w:rsidR="00E82607" w14:paraId="412B305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B4780F6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регулирования, источники информации для расчётов:</w:t>
            </w:r>
          </w:p>
        </w:tc>
      </w:tr>
      <w:tr w:rsidR="00E82607" w14:paraId="00C1F88D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30E949D3" w14:textId="77777777" w:rsidR="00E82607" w:rsidRDefault="00EC4565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отсутствуют</w:t>
            </w:r>
          </w:p>
        </w:tc>
      </w:tr>
      <w:tr w:rsidR="00E82607" w14:paraId="4F254E0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C68E4F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56B3AA52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52EFD2E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</w:tr>
      <w:tr w:rsidR="00E82607" w14:paraId="4DC1BABB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tbl>
            <w:tblPr>
              <w:tblW w:w="9940" w:type="dxa"/>
              <w:tblLayout w:type="fixed"/>
              <w:tblLook w:val="0000" w:firstRow="0" w:lastRow="0" w:firstColumn="0" w:lastColumn="0" w:noHBand="0" w:noVBand="0"/>
            </w:tblPr>
            <w:tblGrid>
              <w:gridCol w:w="9940"/>
            </w:tblGrid>
            <w:tr w:rsidR="00E82607" w14:paraId="3EF68189" w14:textId="77777777" w:rsidTr="00617EAA">
              <w:tc>
                <w:tcPr>
                  <w:tcW w:w="994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599F91C" w14:textId="77777777" w:rsidR="00E82607" w:rsidRDefault="00EC4565">
                  <w:pPr>
                    <w:pStyle w:val="af1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отсутствуют</w:t>
                  </w:r>
                </w:p>
              </w:tc>
            </w:tr>
            <w:tr w:rsidR="00E82607" w14:paraId="16C8F477" w14:textId="77777777" w:rsidTr="00617EAA">
              <w:tc>
                <w:tcPr>
                  <w:tcW w:w="9940" w:type="dxa"/>
                  <w:shd w:val="clear" w:color="auto" w:fill="auto"/>
                </w:tcPr>
                <w:p w14:paraId="11D440DC" w14:textId="77777777" w:rsidR="00E82607" w:rsidRDefault="00EC4565">
                  <w:pPr>
                    <w:pStyle w:val="af1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(место для текстового описания)</w:t>
                  </w:r>
                </w:p>
              </w:tc>
            </w:tr>
          </w:tbl>
          <w:p w14:paraId="36574A14" w14:textId="77777777" w:rsidR="00E82607" w:rsidRDefault="00E82607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62D8529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C256D21" w14:textId="77777777" w:rsidR="00E82607" w:rsidRDefault="00EC4565">
            <w:pPr>
              <w:pStyle w:val="af1"/>
              <w:keepNext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E82607" w14:paraId="6581B7E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FE66A1E" w14:textId="77777777" w:rsidR="00E82607" w:rsidRDefault="00E82607">
            <w:pPr>
              <w:pStyle w:val="af1"/>
              <w:keepNext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2252BB7E" w14:textId="77777777" w:rsidTr="004366D2">
        <w:trPr>
          <w:gridAfter w:val="2"/>
          <w:wAfter w:w="383" w:type="dxa"/>
        </w:trPr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B278" w14:textId="6FDA9391" w:rsidR="00E82607" w:rsidRDefault="00EC4565">
            <w:pPr>
              <w:pStyle w:val="af1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bookmarkStart w:id="3" w:name="sub_100041"/>
            <w:r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7D1B" w14:textId="77777777" w:rsidR="00E82607" w:rsidRDefault="00EC4565">
            <w:pPr>
              <w:pStyle w:val="af1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7B01" w14:textId="77777777" w:rsidR="00E82607" w:rsidRDefault="00EC4565">
            <w:pPr>
              <w:pStyle w:val="af1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E82607" w14:paraId="0D298CDF" w14:textId="77777777" w:rsidTr="004366D2">
        <w:trPr>
          <w:gridAfter w:val="2"/>
          <w:wAfter w:w="383" w:type="dxa"/>
        </w:trPr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9A6D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Физические лица</w:t>
            </w:r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36A4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12C2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 w:rsidR="00E82607" w14:paraId="6385B7E4" w14:textId="77777777" w:rsidTr="004366D2">
        <w:trPr>
          <w:gridAfter w:val="2"/>
          <w:wAfter w:w="383" w:type="dxa"/>
        </w:trPr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0C2D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Юридические лица</w:t>
            </w:r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C090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2037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 w:rsidR="00E82607" w14:paraId="607C54A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BECA4D6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361DCEB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CC832E8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4755B683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3E479D53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5C6B5BE8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1DB1BC8F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469B754B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0B0D181D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  <w:p w14:paraId="1062B747" w14:textId="77777777" w:rsidR="000E445F" w:rsidRPr="000E445F" w:rsidRDefault="000E445F" w:rsidP="000E445F"/>
        </w:tc>
      </w:tr>
      <w:tr w:rsidR="000E445F" w14:paraId="509E59CC" w14:textId="77777777" w:rsidTr="004366D2">
        <w:trPr>
          <w:gridAfter w:val="2"/>
          <w:wAfter w:w="383" w:type="dxa"/>
        </w:trPr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58D1" w14:textId="147D6151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bookmarkStart w:id="4" w:name="sub_100051"/>
            <w:r>
              <w:rPr>
                <w:rFonts w:ascii="Times New Roman" w:hAnsi="Times New Roman" w:cs="Times New Roman"/>
              </w:rPr>
              <w:lastRenderedPageBreak/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2530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856C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31AF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0249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E82607" w14:paraId="5AA2368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D88D" w14:textId="77777777" w:rsidR="00E82607" w:rsidRDefault="00EC4565">
            <w:pPr>
              <w:pStyle w:val="1"/>
              <w:numPr>
                <w:ilvl w:val="0"/>
                <w:numId w:val="2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 w14:paraId="0A6B8A38" w14:textId="77777777" w:rsidR="00E82607" w:rsidRDefault="00EC4565">
            <w:pPr>
              <w:pStyle w:val="1"/>
              <w:ind w:left="720"/>
              <w:rPr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</w:tr>
      <w:tr w:rsidR="000E445F" w14:paraId="7D650103" w14:textId="77777777" w:rsidTr="004366D2">
        <w:trPr>
          <w:gridAfter w:val="2"/>
          <w:wAfter w:w="383" w:type="dxa"/>
        </w:trPr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C992" w14:textId="4865EB69" w:rsidR="00E82607" w:rsidRDefault="00DD18B7">
            <w:r w:rsidRPr="003C4F23">
              <w:rPr>
                <w:i/>
                <w:iCs/>
              </w:rPr>
              <w:t>Примен</w:t>
            </w:r>
            <w:r>
              <w:rPr>
                <w:i/>
                <w:iCs/>
              </w:rPr>
              <w:t>ение расчетных показателей</w:t>
            </w:r>
            <w:r w:rsidRPr="003C4F23">
              <w:rPr>
                <w:i/>
                <w:iCs/>
              </w:rPr>
              <w:t xml:space="preserve">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      </w:r>
            <w:r w:rsidR="00BA74FD">
              <w:rPr>
                <w:i/>
                <w:iCs/>
              </w:rPr>
              <w:t>Воздвижен</w:t>
            </w:r>
            <w:r w:rsidRPr="003C4F23">
              <w:rPr>
                <w:i/>
                <w:iCs/>
              </w:rPr>
              <w:t>ского сельского поселения Курганинского района; использ</w:t>
            </w:r>
            <w:r>
              <w:rPr>
                <w:i/>
                <w:iCs/>
              </w:rPr>
              <w:t>ование</w:t>
            </w:r>
            <w:r w:rsidRPr="003C4F23">
              <w:rPr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</w:t>
            </w:r>
            <w:r w:rsidRPr="003C4F23">
              <w:rPr>
                <w:i/>
                <w:iCs/>
              </w:rPr>
              <w:lastRenderedPageBreak/>
              <w:t>градостроительной деятельности</w:t>
            </w:r>
            <w:r>
              <w:rPr>
                <w:i/>
                <w:iCs/>
              </w:rPr>
              <w:t>.</w:t>
            </w:r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A3C8" w14:textId="77777777" w:rsidR="00E82607" w:rsidRDefault="00EC4565">
            <w:pPr>
              <w:pStyle w:val="af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новая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FCE9" w14:textId="367A8ADB" w:rsidR="00E82607" w:rsidRDefault="00DD18B7">
            <w:pPr>
              <w:rPr>
                <w:i/>
              </w:rPr>
            </w:pPr>
            <w:r>
              <w:rPr>
                <w:i/>
              </w:rPr>
              <w:t>В процессе применения расчетных показателей</w:t>
            </w: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348A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46F6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отсутствует</w:t>
            </w:r>
          </w:p>
        </w:tc>
      </w:tr>
      <w:tr w:rsidR="00E82607" w14:paraId="33681B5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6E4D264" w14:textId="14278FD5" w:rsidR="00E82607" w:rsidRDefault="00EC4565">
            <w:pPr>
              <w:pStyle w:val="af1"/>
              <w:keepNext/>
              <w:keepLines/>
              <w:widowControl/>
              <w:rPr>
                <w:rFonts w:ascii="Times New Roman" w:hAnsi="Times New Roman" w:cs="Times New Roman"/>
              </w:rPr>
            </w:pPr>
            <w:bookmarkStart w:id="5" w:name="sub_10006"/>
            <w:r>
              <w:rPr>
                <w:rFonts w:ascii="Times New Roman" w:hAnsi="Times New Roman" w:cs="Times New Roman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5"/>
          </w:p>
        </w:tc>
      </w:tr>
      <w:tr w:rsidR="00E82607" w14:paraId="57D014A2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BEEEB92" w14:textId="77777777" w:rsidR="00E82607" w:rsidRDefault="00E82607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68029A98" w14:textId="77777777" w:rsidTr="004366D2">
        <w:trPr>
          <w:gridAfter w:val="2"/>
          <w:wAfter w:w="383" w:type="dxa"/>
          <w:trHeight w:val="2069"/>
        </w:trPr>
        <w:tc>
          <w:tcPr>
            <w:tcW w:w="3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6776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Наименование функции (полномочия, обязанности или права)</w:t>
            </w:r>
          </w:p>
          <w:p w14:paraId="77F2072F" w14:textId="77777777" w:rsidR="00E82607" w:rsidRDefault="00EC4565">
            <w:pPr>
              <w:pStyle w:val="af1"/>
              <w:keepNext/>
              <w:keepLines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(в соответствии с </w:t>
            </w:r>
            <w:hyperlink w:anchor="sub_100051">
              <w:r>
                <w:rPr>
                  <w:rFonts w:ascii="Times New Roman" w:hAnsi="Times New Roman" w:cs="Times New Roman"/>
                </w:rPr>
                <w:t>подпунктом 5.1 пункта 5</w:t>
              </w:r>
            </w:hyperlink>
            <w:r>
              <w:rPr>
                <w:rFonts w:ascii="Times New Roman" w:hAnsi="Times New Roman" w:cs="Times New Roman"/>
              </w:rPr>
              <w:t xml:space="preserve"> настоящего сводного отчёта)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96CE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12B7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 Количественная оценка расходов и возможных поступлений, млн. рублей</w:t>
            </w:r>
          </w:p>
        </w:tc>
      </w:tr>
      <w:tr w:rsidR="00E82607" w14:paraId="3FCE220A" w14:textId="77777777" w:rsidTr="004366D2">
        <w:trPr>
          <w:gridAfter w:val="2"/>
          <w:wAfter w:w="383" w:type="dxa"/>
          <w:trHeight w:val="557"/>
        </w:trPr>
        <w:tc>
          <w:tcPr>
            <w:tcW w:w="9923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1A830" w14:textId="77777777" w:rsidR="00E82607" w:rsidRDefault="00EC4565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</w:tr>
      <w:tr w:rsidR="00E82607" w14:paraId="34059715" w14:textId="77777777" w:rsidTr="004366D2">
        <w:trPr>
          <w:gridAfter w:val="2"/>
          <w:wAfter w:w="383" w:type="dxa"/>
          <w:trHeight w:val="68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61FCA2FC" w14:textId="77777777" w:rsidR="00E82607" w:rsidRDefault="00E82607" w:rsidP="000E445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257778AF" w14:textId="77777777" w:rsidTr="004366D2">
        <w:trPr>
          <w:gridAfter w:val="2"/>
          <w:wAfter w:w="383" w:type="dxa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CBEE" w14:textId="1C45EF98" w:rsidR="00E82607" w:rsidRDefault="00EC4565">
            <w:pPr>
              <w:pStyle w:val="af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Функция (полномочие, обязанность или право): </w:t>
            </w:r>
            <w:r w:rsidR="00AF0D26" w:rsidRPr="003C4F23">
              <w:rPr>
                <w:rFonts w:ascii="Times New Roman" w:hAnsi="Times New Roman" w:cs="Times New Roman"/>
                <w:i/>
                <w:iCs/>
              </w:rPr>
              <w:t>Примен</w:t>
            </w:r>
            <w:r w:rsidR="00AF0D26">
              <w:rPr>
                <w:rFonts w:ascii="Times New Roman" w:hAnsi="Times New Roman" w:cs="Times New Roman"/>
                <w:i/>
                <w:iCs/>
              </w:rPr>
              <w:t>ение расчетных показателей</w:t>
            </w:r>
            <w:r w:rsidR="00AF0D26" w:rsidRPr="003C4F23">
              <w:rPr>
                <w:rFonts w:ascii="Times New Roman" w:hAnsi="Times New Roman" w:cs="Times New Roman"/>
                <w:i/>
                <w:iCs/>
              </w:rPr>
              <w:t xml:space="preserve">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      </w:r>
            <w:r w:rsidR="00BA74FD">
              <w:rPr>
                <w:rFonts w:ascii="Times New Roman" w:hAnsi="Times New Roman" w:cs="Times New Roman"/>
                <w:i/>
                <w:iCs/>
              </w:rPr>
              <w:t>Воздвижен</w:t>
            </w:r>
            <w:r w:rsidR="00AF0D26" w:rsidRPr="003C4F23">
              <w:rPr>
                <w:rFonts w:ascii="Times New Roman" w:hAnsi="Times New Roman" w:cs="Times New Roman"/>
                <w:i/>
                <w:iCs/>
              </w:rPr>
              <w:t>ского сельского поселения Курганинского района; использ</w:t>
            </w:r>
            <w:r w:rsidR="00AF0D26">
              <w:rPr>
                <w:rFonts w:ascii="Times New Roman" w:hAnsi="Times New Roman" w:cs="Times New Roman"/>
                <w:i/>
                <w:iCs/>
              </w:rPr>
              <w:t>ование</w:t>
            </w:r>
            <w:r w:rsidR="00AF0D26" w:rsidRPr="003C4F23">
              <w:rPr>
                <w:rFonts w:ascii="Times New Roman" w:hAnsi="Times New Roman" w:cs="Times New Roman"/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</w:t>
            </w:r>
            <w:r w:rsidR="00AF0D2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585A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Единовременные: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6E4E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08C4CD69" w14:textId="77777777" w:rsidTr="004366D2">
        <w:trPr>
          <w:gridAfter w:val="2"/>
          <w:wAfter w:w="383" w:type="dxa"/>
        </w:trPr>
        <w:tc>
          <w:tcPr>
            <w:tcW w:w="390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9CF3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0C23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расходы: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9047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1919E351" w14:textId="77777777" w:rsidTr="004366D2">
        <w:trPr>
          <w:gridAfter w:val="2"/>
          <w:wAfter w:w="383" w:type="dxa"/>
        </w:trPr>
        <w:tc>
          <w:tcPr>
            <w:tcW w:w="390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F1EA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5D66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доходы: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DF28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27F6F1F3" w14:textId="77777777" w:rsidTr="004366D2">
        <w:trPr>
          <w:gridAfter w:val="2"/>
          <w:wAfter w:w="383" w:type="dxa"/>
        </w:trPr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4F7A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единовременные: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C5E0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448934E5" w14:textId="77777777" w:rsidTr="004366D2">
        <w:trPr>
          <w:gridAfter w:val="2"/>
          <w:wAfter w:w="383" w:type="dxa"/>
        </w:trPr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CD5F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периодические расходы: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8409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3E568475" w14:textId="77777777" w:rsidTr="004366D2">
        <w:trPr>
          <w:gridAfter w:val="2"/>
          <w:wAfter w:w="383" w:type="dxa"/>
        </w:trPr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170C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возможные доходы: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09BD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4395D0B6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8244C75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в связи с введением предлагаемого правового регулирования:</w:t>
            </w:r>
          </w:p>
        </w:tc>
      </w:tr>
      <w:tr w:rsidR="00E82607" w14:paraId="4986508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6574B66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Расходы бюджета отсутствуют, доходы не прогнозируются</w:t>
            </w:r>
          </w:p>
        </w:tc>
      </w:tr>
      <w:tr w:rsidR="00E82607" w14:paraId="197E04D3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0CD27D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6270D474" w14:textId="77777777" w:rsidTr="004366D2">
        <w:trPr>
          <w:gridAfter w:val="2"/>
          <w:wAfter w:w="383" w:type="dxa"/>
        </w:trPr>
        <w:tc>
          <w:tcPr>
            <w:tcW w:w="3453" w:type="dxa"/>
            <w:gridSpan w:val="9"/>
            <w:shd w:val="clear" w:color="auto" w:fill="auto"/>
          </w:tcPr>
          <w:p w14:paraId="128BE27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 Источники данных:</w:t>
            </w:r>
          </w:p>
        </w:tc>
        <w:tc>
          <w:tcPr>
            <w:tcW w:w="647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1B7B40C7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отсутствуют</w:t>
            </w:r>
          </w:p>
        </w:tc>
      </w:tr>
      <w:tr w:rsidR="00E82607" w14:paraId="3746581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D934EE5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3030F20C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0AF6831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  <w:p w14:paraId="043CEBDB" w14:textId="77777777" w:rsidR="000E445F" w:rsidRPr="000E445F" w:rsidRDefault="000E445F" w:rsidP="000E445F"/>
        </w:tc>
      </w:tr>
      <w:tr w:rsidR="00E82607" w14:paraId="26B5FA03" w14:textId="77777777" w:rsidTr="004366D2">
        <w:trPr>
          <w:gridAfter w:val="2"/>
          <w:wAfter w:w="383" w:type="dxa"/>
        </w:trPr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86C1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Группы потенциальных адресатов </w:t>
            </w:r>
            <w:r>
              <w:rPr>
                <w:rFonts w:ascii="Times New Roman" w:hAnsi="Times New Roman" w:cs="Times New Roman"/>
              </w:rPr>
              <w:lastRenderedPageBreak/>
              <w:t>предлагаемого правового регулирования</w:t>
            </w:r>
          </w:p>
          <w:p w14:paraId="21B8967F" w14:textId="77777777" w:rsidR="00E82607" w:rsidRDefault="00EC4565">
            <w:pPr>
              <w:pStyle w:val="af1"/>
              <w:jc w:val="center"/>
            </w:pPr>
            <w:r>
              <w:rPr>
                <w:rFonts w:ascii="Times New Roman" w:hAnsi="Times New Roman" w:cs="Times New Roman"/>
              </w:rPr>
              <w:t xml:space="preserve">(в соответствии с </w:t>
            </w:r>
            <w:hyperlink w:anchor="sub_100041">
              <w:r>
                <w:rPr>
                  <w:rFonts w:ascii="Times New Roman" w:hAnsi="Times New Roman" w:cs="Times New Roman"/>
                </w:rPr>
                <w:t>подпунктом 4.1 пункта 4</w:t>
              </w:r>
            </w:hyperlink>
            <w:r>
              <w:rPr>
                <w:rFonts w:ascii="Times New Roman" w:hAnsi="Times New Roman" w:cs="Times New Roman"/>
              </w:rPr>
              <w:t xml:space="preserve"> настоящего сводного отчёта)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4DB2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7.2. Новые обязанности и ограничения, изменения существующих </w:t>
            </w:r>
            <w:r>
              <w:rPr>
                <w:rFonts w:ascii="Times New Roman" w:hAnsi="Times New Roman" w:cs="Times New Roman"/>
              </w:rPr>
              <w:lastRenderedPageBreak/>
              <w:t>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6B0C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7.3. Описание </w:t>
            </w:r>
            <w:r>
              <w:rPr>
                <w:rFonts w:ascii="Times New Roman" w:hAnsi="Times New Roman" w:cs="Times New Roman"/>
              </w:rPr>
              <w:lastRenderedPageBreak/>
              <w:t>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8CD8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7.4. Количественная </w:t>
            </w:r>
            <w:r>
              <w:rPr>
                <w:rFonts w:ascii="Times New Roman" w:hAnsi="Times New Roman" w:cs="Times New Roman"/>
              </w:rPr>
              <w:lastRenderedPageBreak/>
              <w:t>оценка, млн. рублей</w:t>
            </w:r>
          </w:p>
        </w:tc>
      </w:tr>
      <w:tr w:rsidR="00E82607" w14:paraId="035309FC" w14:textId="77777777" w:rsidTr="004366D2">
        <w:trPr>
          <w:gridAfter w:val="2"/>
          <w:wAfter w:w="383" w:type="dxa"/>
        </w:trPr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F9C4" w14:textId="77777777" w:rsidR="00E82607" w:rsidRDefault="00EC4565">
            <w:pPr>
              <w:pStyle w:val="af2"/>
              <w:rPr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Группа 1: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A248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61F9" w14:textId="77777777" w:rsidR="00E82607" w:rsidRDefault="002A6D9F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EC45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61AC" w14:textId="77777777" w:rsidR="00E82607" w:rsidRDefault="002A6D9F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82607" w14:paraId="3C16E290" w14:textId="77777777" w:rsidTr="004366D2">
        <w:trPr>
          <w:gridAfter w:val="2"/>
          <w:wAfter w:w="383" w:type="dxa"/>
        </w:trPr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BDD3" w14:textId="77777777" w:rsidR="00E82607" w:rsidRDefault="00EC4565">
            <w:pPr>
              <w:rPr>
                <w:i/>
              </w:rPr>
            </w:pPr>
            <w:r>
              <w:t>Группа 1:</w:t>
            </w:r>
            <w:r>
              <w:rPr>
                <w:i/>
              </w:rPr>
              <w:t xml:space="preserve"> Юридические лица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00C1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  <w:p w14:paraId="0F0E9FF8" w14:textId="77777777" w:rsidR="00E82607" w:rsidRDefault="00E82607">
            <w:pPr>
              <w:rPr>
                <w:i/>
              </w:rPr>
            </w:pP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94E2" w14:textId="77777777" w:rsidR="00E82607" w:rsidRDefault="002A6D9F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EC45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66E3" w14:textId="77777777" w:rsidR="00E82607" w:rsidRDefault="002A6D9F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82607" w14:paraId="44B9E654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54FE8ED2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0B313E69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AC60EC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 Издержки и выгоды адресатов предлагаемого правового регулирования, не</w:t>
            </w:r>
          </w:p>
        </w:tc>
      </w:tr>
      <w:tr w:rsidR="00E82607" w14:paraId="61C7D1E0" w14:textId="77777777" w:rsidTr="004366D2">
        <w:trPr>
          <w:gridAfter w:val="2"/>
          <w:wAfter w:w="383" w:type="dxa"/>
        </w:trPr>
        <w:tc>
          <w:tcPr>
            <w:tcW w:w="5407" w:type="dxa"/>
            <w:gridSpan w:val="15"/>
            <w:shd w:val="clear" w:color="auto" w:fill="auto"/>
          </w:tcPr>
          <w:p w14:paraId="7B340760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поддающиеся количественной оценке:</w:t>
            </w:r>
          </w:p>
        </w:tc>
        <w:tc>
          <w:tcPr>
            <w:tcW w:w="4516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160BE7C9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 w:rsidR="00E82607" w14:paraId="6FE15E3B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9CB5FA2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14:paraId="1A209ADA" w14:textId="77777777" w:rsidR="00E82607" w:rsidRDefault="00E82607"/>
        </w:tc>
      </w:tr>
      <w:tr w:rsidR="00E82607" w14:paraId="6F55C387" w14:textId="77777777" w:rsidTr="004366D2">
        <w:trPr>
          <w:gridAfter w:val="2"/>
          <w:wAfter w:w="383" w:type="dxa"/>
        </w:trPr>
        <w:tc>
          <w:tcPr>
            <w:tcW w:w="3742" w:type="dxa"/>
            <w:gridSpan w:val="11"/>
            <w:shd w:val="clear" w:color="auto" w:fill="auto"/>
          </w:tcPr>
          <w:p w14:paraId="33E8F0C0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 Источники данных:</w:t>
            </w:r>
          </w:p>
        </w:tc>
        <w:tc>
          <w:tcPr>
            <w:tcW w:w="618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0A68BE36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 w:rsidR="00E82607" w14:paraId="1CB39296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83B0ECC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7EAB2A5B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00B3C3D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 w14:paraId="3A12CF65" w14:textId="77777777" w:rsidR="00E82607" w:rsidRDefault="00E82607"/>
        </w:tc>
      </w:tr>
      <w:tr w:rsidR="000E445F" w14:paraId="2EEB1D92" w14:textId="77777777" w:rsidTr="004366D2">
        <w:trPr>
          <w:gridAfter w:val="2"/>
          <w:wAfter w:w="383" w:type="dxa"/>
        </w:trPr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EF01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BC47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AB23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322A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0E445F" w14:paraId="473DCA24" w14:textId="77777777" w:rsidTr="004366D2">
        <w:trPr>
          <w:gridAfter w:val="2"/>
          <w:wAfter w:w="383" w:type="dxa"/>
        </w:trPr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393E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B2C7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Неблагоприятные последствия отсутствуют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390F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DA34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noBreakHyphen/>
            </w:r>
          </w:p>
        </w:tc>
      </w:tr>
      <w:tr w:rsidR="000E445F" w14:paraId="264B2BD8" w14:textId="77777777" w:rsidTr="004366D2">
        <w:trPr>
          <w:gridAfter w:val="2"/>
          <w:wAfter w:w="383" w:type="dxa"/>
        </w:trPr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AB55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B710" w14:textId="63CCB171" w:rsidR="00E82607" w:rsidRDefault="00AF0D26">
            <w:pPr>
              <w:rPr>
                <w:i/>
              </w:rPr>
            </w:pPr>
            <w:r>
              <w:rPr>
                <w:i/>
              </w:rPr>
              <w:t xml:space="preserve">невозможности </w:t>
            </w:r>
            <w:r w:rsidRPr="00DA1148">
              <w:rPr>
                <w:i/>
                <w:iCs/>
              </w:rPr>
              <w:t>разработк</w:t>
            </w:r>
            <w:r>
              <w:rPr>
                <w:i/>
                <w:iCs/>
              </w:rPr>
              <w:t>и</w:t>
            </w:r>
            <w:r w:rsidRPr="00DA1148">
              <w:rPr>
                <w:i/>
                <w:iCs/>
              </w:rPr>
              <w:t>, согласовани</w:t>
            </w:r>
            <w:r>
              <w:rPr>
                <w:i/>
                <w:iCs/>
              </w:rPr>
              <w:t>я</w:t>
            </w:r>
            <w:r w:rsidRPr="00DA1148">
              <w:rPr>
                <w:i/>
                <w:iCs/>
              </w:rPr>
              <w:t>, экспертиз</w:t>
            </w:r>
            <w:r>
              <w:rPr>
                <w:i/>
                <w:iCs/>
              </w:rPr>
              <w:t>ы</w:t>
            </w:r>
            <w:r w:rsidRPr="00DA1148">
              <w:rPr>
                <w:i/>
                <w:iCs/>
              </w:rPr>
              <w:t>, утверждени</w:t>
            </w:r>
            <w:r>
              <w:rPr>
                <w:i/>
                <w:iCs/>
              </w:rPr>
              <w:t>я</w:t>
            </w:r>
            <w:r w:rsidRPr="00DA1148">
              <w:rPr>
                <w:i/>
                <w:iCs/>
              </w:rPr>
              <w:t xml:space="preserve"> и реализации документов территориального планирования, градостроительного зонирования и планировк</w:t>
            </w:r>
            <w:r>
              <w:rPr>
                <w:i/>
                <w:iCs/>
              </w:rPr>
              <w:t>и</w:t>
            </w:r>
            <w:r w:rsidRPr="00DA1148">
              <w:rPr>
                <w:i/>
                <w:iCs/>
              </w:rPr>
              <w:t xml:space="preserve"> территории </w:t>
            </w:r>
            <w:r w:rsidR="00BA74FD">
              <w:rPr>
                <w:i/>
                <w:iCs/>
              </w:rPr>
              <w:t>Воздвижен</w:t>
            </w:r>
            <w:r w:rsidRPr="00DA1148">
              <w:rPr>
                <w:i/>
                <w:iCs/>
              </w:rPr>
              <w:t>ского сельского поселения Курганинского района; использ</w:t>
            </w:r>
            <w:r>
              <w:rPr>
                <w:i/>
                <w:iCs/>
              </w:rPr>
              <w:t>овании</w:t>
            </w:r>
            <w:r w:rsidRPr="00DA1148">
              <w:rPr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</w:t>
            </w:r>
            <w:r w:rsidRPr="00DA1148">
              <w:rPr>
                <w:i/>
                <w:iCs/>
              </w:rPr>
              <w:lastRenderedPageBreak/>
              <w:t>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E331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noBreakHyphen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8461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noBreakHyphen/>
            </w:r>
          </w:p>
        </w:tc>
      </w:tr>
      <w:tr w:rsidR="00E82607" w14:paraId="3828C9FF" w14:textId="77777777" w:rsidTr="004366D2">
        <w:trPr>
          <w:gridAfter w:val="2"/>
          <w:wAfter w:w="383" w:type="dxa"/>
        </w:trPr>
        <w:tc>
          <w:tcPr>
            <w:tcW w:w="3742" w:type="dxa"/>
            <w:gridSpan w:val="11"/>
            <w:shd w:val="clear" w:color="auto" w:fill="auto"/>
          </w:tcPr>
          <w:p w14:paraId="2CDDD68F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16"/>
            <w:shd w:val="clear" w:color="auto" w:fill="auto"/>
          </w:tcPr>
          <w:p w14:paraId="557D04AA" w14:textId="77777777" w:rsidR="00E82607" w:rsidRDefault="00E82607">
            <w:pPr>
              <w:rPr>
                <w:i/>
              </w:rPr>
            </w:pPr>
          </w:p>
        </w:tc>
      </w:tr>
      <w:tr w:rsidR="00E82607" w14:paraId="638DB013" w14:textId="77777777" w:rsidTr="004366D2">
        <w:trPr>
          <w:gridAfter w:val="2"/>
          <w:wAfter w:w="383" w:type="dxa"/>
        </w:trPr>
        <w:tc>
          <w:tcPr>
            <w:tcW w:w="3742" w:type="dxa"/>
            <w:gridSpan w:val="11"/>
            <w:shd w:val="clear" w:color="auto" w:fill="auto"/>
          </w:tcPr>
          <w:p w14:paraId="0FDA061E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 Источники данных:</w:t>
            </w:r>
          </w:p>
        </w:tc>
        <w:tc>
          <w:tcPr>
            <w:tcW w:w="618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3A297581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 w:rsidR="00E82607" w14:paraId="4B0FDB21" w14:textId="77777777" w:rsidTr="004366D2">
        <w:trPr>
          <w:gridAfter w:val="2"/>
          <w:wAfter w:w="383" w:type="dxa"/>
        </w:trPr>
        <w:tc>
          <w:tcPr>
            <w:tcW w:w="3742" w:type="dxa"/>
            <w:gridSpan w:val="11"/>
            <w:shd w:val="clear" w:color="auto" w:fill="auto"/>
          </w:tcPr>
          <w:p w14:paraId="4DA8BD6A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81" w:type="dxa"/>
            <w:gridSpan w:val="16"/>
            <w:shd w:val="clear" w:color="auto" w:fill="auto"/>
          </w:tcPr>
          <w:p w14:paraId="5D7776A7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1EE71D2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A56617F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Сравнение возможных вариантов решения проблемы:</w:t>
            </w:r>
          </w:p>
        </w:tc>
      </w:tr>
      <w:tr w:rsidR="000E445F" w14:paraId="7268F4C4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73199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83C9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A19D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FDF3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0E445F" w14:paraId="2874D88B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0AD3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11CD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B473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647D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E445F" w14:paraId="654E9D1E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0AC3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год)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B282" w14:textId="6D089B7C" w:rsidR="00E82607" w:rsidRDefault="00EC4565">
            <w:pPr>
              <w:rPr>
                <w:i/>
              </w:rPr>
            </w:pPr>
            <w:r>
              <w:rPr>
                <w:i/>
              </w:rPr>
              <w:t xml:space="preserve">Нарушение прав </w:t>
            </w:r>
            <w:r w:rsidR="00AF0D26">
              <w:rPr>
                <w:i/>
              </w:rPr>
              <w:t xml:space="preserve">физических и юридических лиц при </w:t>
            </w:r>
            <w:bookmarkStart w:id="6" w:name="_Hlk130301600"/>
            <w:r w:rsidR="00AF0D26" w:rsidRPr="00DA1148">
              <w:rPr>
                <w:i/>
                <w:iCs/>
              </w:rPr>
              <w:t>разработк</w:t>
            </w:r>
            <w:r w:rsidR="00AF0D26">
              <w:rPr>
                <w:i/>
                <w:iCs/>
              </w:rPr>
              <w:t>е</w:t>
            </w:r>
            <w:r w:rsidR="00AF0D26" w:rsidRPr="00DA1148">
              <w:rPr>
                <w:i/>
                <w:iCs/>
              </w:rPr>
              <w:t>, согласовани</w:t>
            </w:r>
            <w:r w:rsidR="00AF0D26">
              <w:rPr>
                <w:i/>
                <w:iCs/>
              </w:rPr>
              <w:t>я</w:t>
            </w:r>
            <w:r w:rsidR="00AF0D26" w:rsidRPr="00DA1148">
              <w:rPr>
                <w:i/>
                <w:iCs/>
              </w:rPr>
              <w:t>, экспертиз</w:t>
            </w:r>
            <w:r w:rsidR="00AF0D26">
              <w:rPr>
                <w:i/>
                <w:iCs/>
              </w:rPr>
              <w:t>ы</w:t>
            </w:r>
            <w:r w:rsidR="00AF0D26" w:rsidRPr="00DA1148">
              <w:rPr>
                <w:i/>
                <w:iCs/>
              </w:rPr>
              <w:t>, утверждени</w:t>
            </w:r>
            <w:r w:rsidR="00AF0D26">
              <w:rPr>
                <w:i/>
                <w:iCs/>
              </w:rPr>
              <w:t>я</w:t>
            </w:r>
            <w:r w:rsidR="00AF0D26" w:rsidRPr="00DA1148">
              <w:rPr>
                <w:i/>
                <w:iCs/>
              </w:rPr>
              <w:t xml:space="preserve"> и реализации документов территориального планирования, градостроительного зонирования и планировк</w:t>
            </w:r>
            <w:r w:rsidR="00AF0D26">
              <w:rPr>
                <w:i/>
                <w:iCs/>
              </w:rPr>
              <w:t>и</w:t>
            </w:r>
            <w:r w:rsidR="00AF0D26" w:rsidRPr="00DA1148">
              <w:rPr>
                <w:i/>
                <w:iCs/>
              </w:rPr>
              <w:t xml:space="preserve"> территории </w:t>
            </w:r>
            <w:r w:rsidR="00BA74FD">
              <w:rPr>
                <w:i/>
                <w:iCs/>
              </w:rPr>
              <w:t>Воздвижен</w:t>
            </w:r>
            <w:r w:rsidR="00AF0D26" w:rsidRPr="00DA1148">
              <w:rPr>
                <w:i/>
                <w:iCs/>
              </w:rPr>
              <w:t>ского сельского поселения Курганинского района</w:t>
            </w:r>
            <w:bookmarkEnd w:id="6"/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ECA2" w14:textId="5CDA6317" w:rsidR="00E82607" w:rsidRDefault="00EC4565">
            <w:pPr>
              <w:rPr>
                <w:i/>
              </w:rPr>
            </w:pPr>
            <w:r>
              <w:rPr>
                <w:i/>
              </w:rPr>
              <w:t xml:space="preserve">Получение </w:t>
            </w:r>
            <w:r w:rsidR="00AF0D26">
              <w:rPr>
                <w:i/>
              </w:rPr>
              <w:t>физическими и юридическими лицами</w:t>
            </w:r>
            <w:r>
              <w:rPr>
                <w:i/>
              </w:rPr>
              <w:t xml:space="preserve"> при </w:t>
            </w:r>
            <w:r w:rsidR="004C6C94" w:rsidRPr="00DA1148">
              <w:rPr>
                <w:i/>
                <w:iCs/>
              </w:rPr>
              <w:t>разработк</w:t>
            </w:r>
            <w:r w:rsidR="004C6C94">
              <w:rPr>
                <w:i/>
                <w:iCs/>
              </w:rPr>
              <w:t>е</w:t>
            </w:r>
            <w:r w:rsidR="004C6C94" w:rsidRPr="00DA1148">
              <w:rPr>
                <w:i/>
                <w:iCs/>
              </w:rPr>
              <w:t>, согласовани</w:t>
            </w:r>
            <w:r w:rsidR="004C6C94">
              <w:rPr>
                <w:i/>
                <w:iCs/>
              </w:rPr>
              <w:t>я</w:t>
            </w:r>
            <w:r w:rsidR="004C6C94" w:rsidRPr="00DA1148">
              <w:rPr>
                <w:i/>
                <w:iCs/>
              </w:rPr>
              <w:t>, экспертиз</w:t>
            </w:r>
            <w:r w:rsidR="004C6C94">
              <w:rPr>
                <w:i/>
                <w:iCs/>
              </w:rPr>
              <w:t>ы</w:t>
            </w:r>
            <w:r w:rsidR="004C6C94" w:rsidRPr="00DA1148">
              <w:rPr>
                <w:i/>
                <w:iCs/>
              </w:rPr>
              <w:t>, утверждени</w:t>
            </w:r>
            <w:r w:rsidR="004C6C94">
              <w:rPr>
                <w:i/>
                <w:iCs/>
              </w:rPr>
              <w:t>я</w:t>
            </w:r>
            <w:r w:rsidR="004C6C94" w:rsidRPr="00DA1148">
              <w:rPr>
                <w:i/>
                <w:iCs/>
              </w:rPr>
              <w:t xml:space="preserve"> и реализации документов территориального планирования, градостроительного зонирования и планировк</w:t>
            </w:r>
            <w:r w:rsidR="004C6C94">
              <w:rPr>
                <w:i/>
                <w:iCs/>
              </w:rPr>
              <w:t>и</w:t>
            </w:r>
            <w:r w:rsidR="004C6C94" w:rsidRPr="00DA1148">
              <w:rPr>
                <w:i/>
                <w:iCs/>
              </w:rPr>
              <w:t xml:space="preserve"> территории </w:t>
            </w:r>
            <w:r w:rsidR="00BA74FD">
              <w:rPr>
                <w:i/>
                <w:iCs/>
              </w:rPr>
              <w:t>Воздвижен</w:t>
            </w:r>
            <w:r w:rsidR="004C6C94" w:rsidRPr="00DA1148">
              <w:rPr>
                <w:i/>
                <w:iCs/>
              </w:rPr>
              <w:t>ского сельского поселения Курганинского района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E0AA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E445F" w14:paraId="06442DB9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6D0E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6DCE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48C3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1AE9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E445F" w14:paraId="31C8AE0A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B3DB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7B06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844C" w14:textId="77777777" w:rsidR="00E82607" w:rsidRDefault="00EC4565">
            <w:pPr>
              <w:rPr>
                <w:i/>
                <w:spacing w:val="-10"/>
              </w:rPr>
            </w:pPr>
            <w:r>
              <w:rPr>
                <w:i/>
              </w:rPr>
              <w:t>нет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4B39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E445F" w14:paraId="07912E69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716C" w14:textId="77777777" w:rsidR="00E82607" w:rsidRDefault="00EC4565">
            <w:pPr>
              <w:pStyle w:val="af2"/>
            </w:pPr>
            <w:r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</w:t>
            </w:r>
            <w:hyperlink w:anchor="sub_10003">
              <w:r>
                <w:rPr>
                  <w:rFonts w:ascii="Times New Roman" w:hAnsi="Times New Roman" w:cs="Times New Roman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u w:val="single"/>
              </w:rPr>
              <w:t xml:space="preserve"> настоящего сводного отчёта) посредством применения рассматриваемых</w:t>
            </w:r>
            <w:r>
              <w:rPr>
                <w:rFonts w:ascii="Times New Roman" w:hAnsi="Times New Roman" w:cs="Times New Roman"/>
              </w:rPr>
              <w:t xml:space="preserve"> вариантов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3A7E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Цель не будет достигнута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A9CC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Цель будет достигнута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7CF86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E445F" w14:paraId="2C117469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26D1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145E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Неблагоприятные последствия наступят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17F6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Неблагоприятные последствия не наступят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32F4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3B4CE73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4ABBBB5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6D63F22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0502339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9.7. Обоснование выбора предпочтительного варианта решения выявленной</w:t>
            </w:r>
          </w:p>
        </w:tc>
      </w:tr>
      <w:tr w:rsidR="00E82607" w14:paraId="5683F526" w14:textId="77777777" w:rsidTr="004366D2">
        <w:trPr>
          <w:gridAfter w:val="2"/>
          <w:wAfter w:w="383" w:type="dxa"/>
        </w:trPr>
        <w:tc>
          <w:tcPr>
            <w:tcW w:w="1922" w:type="dxa"/>
            <w:gridSpan w:val="3"/>
            <w:shd w:val="clear" w:color="auto" w:fill="auto"/>
          </w:tcPr>
          <w:p w14:paraId="2E4EE2EC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проблемы:</w:t>
            </w:r>
          </w:p>
        </w:tc>
        <w:tc>
          <w:tcPr>
            <w:tcW w:w="8001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2364364D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</w:tr>
      <w:tr w:rsidR="00E82607" w14:paraId="5684A1AA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F609018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20A64C2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393AD265" w14:textId="5C5AB560" w:rsidR="00E82607" w:rsidRDefault="00EC4565">
            <w:pPr>
              <w:jc w:val="both"/>
              <w:rPr>
                <w:i/>
              </w:rPr>
            </w:pPr>
            <w:r>
              <w:t xml:space="preserve">9.8. Детальное описание предлагаемого варианта решения проблемы: </w:t>
            </w:r>
            <w:r>
              <w:rPr>
                <w:i/>
              </w:rPr>
              <w:t xml:space="preserve">Предлагаемое правовое регулирование разработано с целью </w:t>
            </w:r>
            <w:r w:rsidR="004C6C94">
              <w:rPr>
                <w:i/>
              </w:rPr>
              <w:t xml:space="preserve">применения расчетных показателей при </w:t>
            </w:r>
            <w:r w:rsidR="004C6C94" w:rsidRPr="00DA1148">
              <w:rPr>
                <w:i/>
                <w:iCs/>
              </w:rPr>
              <w:t>разработк</w:t>
            </w:r>
            <w:r w:rsidR="004C6C94">
              <w:rPr>
                <w:i/>
                <w:iCs/>
              </w:rPr>
              <w:t>е</w:t>
            </w:r>
            <w:r w:rsidR="004C6C94" w:rsidRPr="00DA1148">
              <w:rPr>
                <w:i/>
                <w:iCs/>
              </w:rPr>
              <w:t>, согласовани</w:t>
            </w:r>
            <w:r w:rsidR="004C6C94">
              <w:rPr>
                <w:i/>
                <w:iCs/>
              </w:rPr>
              <w:t>я</w:t>
            </w:r>
            <w:r w:rsidR="004C6C94" w:rsidRPr="00DA1148">
              <w:rPr>
                <w:i/>
                <w:iCs/>
              </w:rPr>
              <w:t>, экспертиз</w:t>
            </w:r>
            <w:r w:rsidR="004C6C94">
              <w:rPr>
                <w:i/>
                <w:iCs/>
              </w:rPr>
              <w:t>ы</w:t>
            </w:r>
            <w:r w:rsidR="004C6C94" w:rsidRPr="00DA1148">
              <w:rPr>
                <w:i/>
                <w:iCs/>
              </w:rPr>
              <w:t>, утверждени</w:t>
            </w:r>
            <w:r w:rsidR="004C6C94">
              <w:rPr>
                <w:i/>
                <w:iCs/>
              </w:rPr>
              <w:t>я</w:t>
            </w:r>
            <w:r w:rsidR="004C6C94" w:rsidRPr="00DA1148">
              <w:rPr>
                <w:i/>
                <w:iCs/>
              </w:rPr>
              <w:t xml:space="preserve"> и реализации документов территориального планирования, градостроительного зонирования и планировк</w:t>
            </w:r>
            <w:r w:rsidR="004C6C94">
              <w:rPr>
                <w:i/>
                <w:iCs/>
              </w:rPr>
              <w:t>и</w:t>
            </w:r>
            <w:r w:rsidR="004C6C94" w:rsidRPr="00DA1148">
              <w:rPr>
                <w:i/>
                <w:iCs/>
              </w:rPr>
              <w:t xml:space="preserve"> территории </w:t>
            </w:r>
            <w:r w:rsidR="00BA74FD">
              <w:rPr>
                <w:i/>
                <w:iCs/>
              </w:rPr>
              <w:t>Воздвижен</w:t>
            </w:r>
            <w:r w:rsidR="004C6C94" w:rsidRPr="00DA1148">
              <w:rPr>
                <w:i/>
                <w:iCs/>
              </w:rPr>
              <w:t>ского сельского поселения Курганинского района; использ</w:t>
            </w:r>
            <w:r w:rsidR="004C6C94">
              <w:rPr>
                <w:i/>
                <w:iCs/>
              </w:rPr>
              <w:t>овании</w:t>
            </w:r>
            <w:r w:rsidR="004C6C94" w:rsidRPr="00DA1148">
              <w:rPr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</w:tr>
      <w:tr w:rsidR="00E82607" w14:paraId="508D5B74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6C43761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7493B46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59FA5B76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E82607" w14:paraId="091AB73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17CBAE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 Предполагаемая дата вступления в силу муниципального нормативного</w:t>
            </w:r>
          </w:p>
        </w:tc>
      </w:tr>
      <w:tr w:rsidR="00E82607" w14:paraId="13B8BCF2" w14:textId="77777777" w:rsidTr="004366D2">
        <w:trPr>
          <w:gridAfter w:val="2"/>
          <w:wAfter w:w="383" w:type="dxa"/>
        </w:trPr>
        <w:tc>
          <w:tcPr>
            <w:tcW w:w="2865" w:type="dxa"/>
            <w:gridSpan w:val="8"/>
            <w:shd w:val="clear" w:color="auto" w:fill="auto"/>
          </w:tcPr>
          <w:p w14:paraId="60F277AA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акта:</w:t>
            </w:r>
          </w:p>
        </w:tc>
        <w:tc>
          <w:tcPr>
            <w:tcW w:w="7058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14:paraId="50E59CAF" w14:textId="5DEE4F20" w:rsidR="00E82607" w:rsidRDefault="00020D24">
            <w:pPr>
              <w:ind w:firstLine="70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A74FD">
              <w:rPr>
                <w:i/>
              </w:rPr>
              <w:t>2</w:t>
            </w:r>
            <w:r w:rsidR="00EC4565">
              <w:rPr>
                <w:i/>
              </w:rPr>
              <w:t xml:space="preserve"> </w:t>
            </w:r>
            <w:r w:rsidR="004C6C94">
              <w:rPr>
                <w:i/>
              </w:rPr>
              <w:t>июня</w:t>
            </w:r>
            <w:r w:rsidR="00EC4565">
              <w:rPr>
                <w:i/>
              </w:rPr>
              <w:t xml:space="preserve"> 2023 года</w:t>
            </w:r>
          </w:p>
        </w:tc>
      </w:tr>
      <w:tr w:rsidR="00E82607" w14:paraId="5DDB71FA" w14:textId="77777777" w:rsidTr="004366D2">
        <w:trPr>
          <w:gridAfter w:val="2"/>
          <w:wAfter w:w="383" w:type="dxa"/>
        </w:trPr>
        <w:tc>
          <w:tcPr>
            <w:tcW w:w="2865" w:type="dxa"/>
            <w:gridSpan w:val="8"/>
            <w:shd w:val="clear" w:color="auto" w:fill="auto"/>
          </w:tcPr>
          <w:p w14:paraId="31353B73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8" w:type="dxa"/>
            <w:gridSpan w:val="19"/>
            <w:shd w:val="clear" w:color="auto" w:fill="auto"/>
          </w:tcPr>
          <w:p w14:paraId="623672B5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E82607" w14:paraId="7AD46239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6B0770F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E82607" w14:paraId="3B20B3DB" w14:textId="77777777" w:rsidTr="004366D2">
        <w:trPr>
          <w:gridAfter w:val="2"/>
          <w:wAfter w:w="383" w:type="dxa"/>
        </w:trPr>
        <w:tc>
          <w:tcPr>
            <w:tcW w:w="4317" w:type="dxa"/>
            <w:gridSpan w:val="13"/>
            <w:shd w:val="clear" w:color="auto" w:fill="auto"/>
          </w:tcPr>
          <w:p w14:paraId="40C91480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срок переходного периода:</w:t>
            </w:r>
          </w:p>
        </w:tc>
        <w:tc>
          <w:tcPr>
            <w:tcW w:w="20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244CA3" w14:textId="77777777" w:rsidR="00E82607" w:rsidRDefault="00EC4565" w:rsidP="004544EA">
            <w:pPr>
              <w:ind w:firstLine="709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  <w:p w14:paraId="749CF6C2" w14:textId="77777777" w:rsidR="004544EA" w:rsidRDefault="004544EA" w:rsidP="004544EA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3560" w:type="dxa"/>
            <w:gridSpan w:val="10"/>
            <w:shd w:val="clear" w:color="auto" w:fill="auto"/>
          </w:tcPr>
          <w:p w14:paraId="44B35FE5" w14:textId="77777777" w:rsidR="004544EA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дней </w:t>
            </w:r>
          </w:p>
          <w:p w14:paraId="3072B1EE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принятия проекта</w:t>
            </w:r>
          </w:p>
        </w:tc>
      </w:tr>
      <w:tr w:rsidR="00E82607" w14:paraId="5C792C4D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70A09B78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нормативного правового акта;</w:t>
            </w:r>
          </w:p>
        </w:tc>
      </w:tr>
      <w:tr w:rsidR="00E82607" w14:paraId="423C0C23" w14:textId="77777777" w:rsidTr="004366D2">
        <w:trPr>
          <w:gridAfter w:val="2"/>
          <w:wAfter w:w="383" w:type="dxa"/>
        </w:trPr>
        <w:tc>
          <w:tcPr>
            <w:tcW w:w="7513" w:type="dxa"/>
            <w:gridSpan w:val="22"/>
            <w:shd w:val="clear" w:color="auto" w:fill="auto"/>
          </w:tcPr>
          <w:p w14:paraId="2FA55A6B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A898B" w14:textId="77777777" w:rsidR="00E82607" w:rsidRPr="000E445F" w:rsidRDefault="00EC4565" w:rsidP="000E445F">
            <w:pPr>
              <w:rPr>
                <w:i/>
              </w:rPr>
            </w:pPr>
            <w:r w:rsidRPr="000E445F">
              <w:rPr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ECB8F0F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</w:tr>
      <w:tr w:rsidR="00E82607" w14:paraId="6CB6013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4AA84D1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E82607" w14:paraId="6D4A6E8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D58A8A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E82607" w14:paraId="34FBA5E3" w14:textId="77777777" w:rsidTr="004366D2">
        <w:trPr>
          <w:gridAfter w:val="2"/>
          <w:wAfter w:w="383" w:type="dxa"/>
        </w:trPr>
        <w:tc>
          <w:tcPr>
            <w:tcW w:w="7513" w:type="dxa"/>
            <w:gridSpan w:val="22"/>
            <w:shd w:val="clear" w:color="auto" w:fill="auto"/>
          </w:tcPr>
          <w:p w14:paraId="5B7EE771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10.3.1. Период распространения на ранее возникшие отношения: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81AF19" w14:textId="77777777" w:rsidR="00E82607" w:rsidRDefault="00EC4565" w:rsidP="00617EAA">
            <w:pPr>
              <w:pStyle w:val="af1"/>
              <w:ind w:righ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40270BC7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</w:tr>
      <w:tr w:rsidR="00E82607" w14:paraId="6DE3103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517D21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E82607" w14:paraId="6331CFC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3AF23512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10.4. Обоснование необходимости установления переходного периода и (или) отсрочки </w:t>
            </w:r>
            <w:r>
              <w:rPr>
                <w:rFonts w:ascii="Times New Roman" w:hAnsi="Times New Roman" w:cs="Times New Roman"/>
              </w:rPr>
              <w:lastRenderedPageBreak/>
              <w:t>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  <w:p w14:paraId="78EACFC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Отсутствует</w:t>
            </w:r>
          </w:p>
        </w:tc>
      </w:tr>
      <w:tr w:rsidR="00E82607" w14:paraId="5FB9CCB9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top w:val="single" w:sz="4" w:space="0" w:color="000000"/>
            </w:tcBorders>
            <w:shd w:val="clear" w:color="auto" w:fill="auto"/>
          </w:tcPr>
          <w:p w14:paraId="08FCA7B0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(место для текстового описания)</w:t>
            </w:r>
          </w:p>
        </w:tc>
      </w:tr>
      <w:tr w:rsidR="00E82607" w14:paraId="09DE513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75EFC17A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66D618B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0DE9A66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приложения (по усмотрению регулирующего органа).</w:t>
            </w:r>
          </w:p>
        </w:tc>
      </w:tr>
      <w:tr w:rsidR="00E82607" w14:paraId="293A1E1A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E7F0045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0DEACD3E" w14:textId="77777777" w:rsidTr="004366D2">
        <w:trPr>
          <w:gridAfter w:val="2"/>
          <w:wAfter w:w="383" w:type="dxa"/>
        </w:trPr>
        <w:tc>
          <w:tcPr>
            <w:tcW w:w="5407" w:type="dxa"/>
            <w:gridSpan w:val="15"/>
            <w:shd w:val="clear" w:color="auto" w:fill="auto"/>
          </w:tcPr>
          <w:p w14:paraId="35A1866A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руководителя регулирующего органа</w:t>
            </w:r>
          </w:p>
        </w:tc>
        <w:tc>
          <w:tcPr>
            <w:tcW w:w="4516" w:type="dxa"/>
            <w:gridSpan w:val="12"/>
            <w:shd w:val="clear" w:color="auto" w:fill="auto"/>
          </w:tcPr>
          <w:p w14:paraId="10AE687A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</w:tr>
      <w:tr w:rsidR="00E82607" w14:paraId="7AEDEDDA" w14:textId="77777777" w:rsidTr="004366D2">
        <w:trPr>
          <w:gridAfter w:val="2"/>
          <w:wAfter w:w="383" w:type="dxa"/>
          <w:trHeight w:val="433"/>
        </w:trPr>
        <w:tc>
          <w:tcPr>
            <w:tcW w:w="345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03D06A7D" w14:textId="77777777" w:rsidR="00E82607" w:rsidRDefault="00E82607">
            <w:pPr>
              <w:jc w:val="center"/>
              <w:rPr>
                <w:i/>
              </w:rPr>
            </w:pPr>
          </w:p>
          <w:p w14:paraId="6D920244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t>Е.В. Перкин</w:t>
            </w:r>
          </w:p>
        </w:tc>
        <w:tc>
          <w:tcPr>
            <w:tcW w:w="1954" w:type="dxa"/>
            <w:gridSpan w:val="6"/>
            <w:shd w:val="clear" w:color="auto" w:fill="auto"/>
          </w:tcPr>
          <w:p w14:paraId="156DE823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46F3CE4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A7FB6D2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0954E6A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6F20FDE8" w14:textId="77777777" w:rsidTr="004366D2">
        <w:trPr>
          <w:gridAfter w:val="2"/>
          <w:wAfter w:w="383" w:type="dxa"/>
        </w:trPr>
        <w:tc>
          <w:tcPr>
            <w:tcW w:w="3453" w:type="dxa"/>
            <w:gridSpan w:val="9"/>
            <w:shd w:val="clear" w:color="auto" w:fill="auto"/>
          </w:tcPr>
          <w:p w14:paraId="14CAD0FD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(инициалы, фамилия)</w:t>
            </w:r>
          </w:p>
        </w:tc>
        <w:tc>
          <w:tcPr>
            <w:tcW w:w="1954" w:type="dxa"/>
            <w:gridSpan w:val="6"/>
            <w:shd w:val="clear" w:color="auto" w:fill="auto"/>
          </w:tcPr>
          <w:p w14:paraId="43C0449D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0" w:type="dxa"/>
            <w:gridSpan w:val="6"/>
            <w:shd w:val="clear" w:color="auto" w:fill="auto"/>
          </w:tcPr>
          <w:p w14:paraId="4215188C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E5B80B6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0" w:type="dxa"/>
            <w:gridSpan w:val="4"/>
            <w:shd w:val="clear" w:color="auto" w:fill="auto"/>
          </w:tcPr>
          <w:p w14:paraId="57659564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0E445F" w14:paraId="751C1D29" w14:textId="77777777" w:rsidTr="004366D2">
        <w:tc>
          <w:tcPr>
            <w:tcW w:w="4805" w:type="dxa"/>
            <w:gridSpan w:val="14"/>
            <w:shd w:val="clear" w:color="auto" w:fill="auto"/>
          </w:tcPr>
          <w:p w14:paraId="5FB9B2A7" w14:textId="77777777" w:rsidR="00E82607" w:rsidRDefault="00E82607">
            <w:pPr>
              <w:spacing w:beforeAutospacing="1"/>
              <w:rPr>
                <w:rStyle w:val="a4"/>
                <w:b w:val="0"/>
                <w:color w:val="000000"/>
              </w:rPr>
            </w:pPr>
          </w:p>
        </w:tc>
        <w:tc>
          <w:tcPr>
            <w:tcW w:w="5239" w:type="dxa"/>
            <w:gridSpan w:val="14"/>
            <w:shd w:val="clear" w:color="auto" w:fill="auto"/>
          </w:tcPr>
          <w:p w14:paraId="720796CB" w14:textId="77777777" w:rsidR="00E82607" w:rsidRDefault="00E8260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62" w:type="dxa"/>
            <w:shd w:val="clear" w:color="auto" w:fill="auto"/>
          </w:tcPr>
          <w:p w14:paraId="2830D9B1" w14:textId="77777777" w:rsidR="00E82607" w:rsidRDefault="00E82607"/>
        </w:tc>
      </w:tr>
    </w:tbl>
    <w:p w14:paraId="5297A122" w14:textId="77777777" w:rsidR="00E82607" w:rsidRDefault="00E82607">
      <w:pPr>
        <w:jc w:val="both"/>
      </w:pPr>
    </w:p>
    <w:sectPr w:rsidR="00E82607">
      <w:headerReference w:type="default" r:id="rId7"/>
      <w:pgSz w:w="11906" w:h="16838"/>
      <w:pgMar w:top="1134" w:right="567" w:bottom="1134" w:left="1701" w:header="68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16C3" w14:textId="77777777" w:rsidR="00F00F58" w:rsidRDefault="00F00F58">
      <w:r>
        <w:separator/>
      </w:r>
    </w:p>
  </w:endnote>
  <w:endnote w:type="continuationSeparator" w:id="0">
    <w:p w14:paraId="429E9F1A" w14:textId="77777777" w:rsidR="00F00F58" w:rsidRDefault="00F0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0ADF" w14:textId="77777777" w:rsidR="00F00F58" w:rsidRDefault="00F00F58">
      <w:r>
        <w:separator/>
      </w:r>
    </w:p>
  </w:footnote>
  <w:footnote w:type="continuationSeparator" w:id="0">
    <w:p w14:paraId="51B46F65" w14:textId="77777777" w:rsidR="00F00F58" w:rsidRDefault="00F0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CC3C" w14:textId="77777777" w:rsidR="00E82607" w:rsidRDefault="00EC4565">
    <w:pPr>
      <w:pStyle w:val="ac"/>
      <w:tabs>
        <w:tab w:val="clear" w:pos="4677"/>
        <w:tab w:val="clear" w:pos="9355"/>
      </w:tabs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C73"/>
    <w:multiLevelType w:val="multilevel"/>
    <w:tmpl w:val="22EE604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9B4"/>
    <w:multiLevelType w:val="multilevel"/>
    <w:tmpl w:val="C592093C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3ACE38B8"/>
    <w:multiLevelType w:val="multilevel"/>
    <w:tmpl w:val="719C0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0B6924"/>
    <w:multiLevelType w:val="multilevel"/>
    <w:tmpl w:val="C592093C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4" w15:restartNumberingAfterBreak="0">
    <w:nsid w:val="540C13C2"/>
    <w:multiLevelType w:val="multilevel"/>
    <w:tmpl w:val="482AFE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F5006C8"/>
    <w:multiLevelType w:val="multilevel"/>
    <w:tmpl w:val="BA96B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8801">
    <w:abstractNumId w:val="0"/>
  </w:num>
  <w:num w:numId="2" w16cid:durableId="555165738">
    <w:abstractNumId w:val="5"/>
  </w:num>
  <w:num w:numId="3" w16cid:durableId="1381783809">
    <w:abstractNumId w:val="4"/>
  </w:num>
  <w:num w:numId="4" w16cid:durableId="700712335">
    <w:abstractNumId w:val="2"/>
  </w:num>
  <w:num w:numId="5" w16cid:durableId="577399141">
    <w:abstractNumId w:val="1"/>
  </w:num>
  <w:num w:numId="6" w16cid:durableId="153068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7"/>
    <w:rsid w:val="00020D24"/>
    <w:rsid w:val="000B2711"/>
    <w:rsid w:val="000E445F"/>
    <w:rsid w:val="002A6D9F"/>
    <w:rsid w:val="002E11A9"/>
    <w:rsid w:val="002F51AD"/>
    <w:rsid w:val="00322988"/>
    <w:rsid w:val="003260FB"/>
    <w:rsid w:val="00344B25"/>
    <w:rsid w:val="003C4F23"/>
    <w:rsid w:val="003E0DBF"/>
    <w:rsid w:val="003F0E51"/>
    <w:rsid w:val="004366D2"/>
    <w:rsid w:val="004544EA"/>
    <w:rsid w:val="0046776A"/>
    <w:rsid w:val="004B1EBB"/>
    <w:rsid w:val="004C6C94"/>
    <w:rsid w:val="00617EAA"/>
    <w:rsid w:val="0063781F"/>
    <w:rsid w:val="006836C5"/>
    <w:rsid w:val="00687002"/>
    <w:rsid w:val="006D3C39"/>
    <w:rsid w:val="007C387E"/>
    <w:rsid w:val="007F2418"/>
    <w:rsid w:val="00861189"/>
    <w:rsid w:val="008965F0"/>
    <w:rsid w:val="008C6078"/>
    <w:rsid w:val="00910A27"/>
    <w:rsid w:val="009B1A0A"/>
    <w:rsid w:val="00AF0D26"/>
    <w:rsid w:val="00B505DF"/>
    <w:rsid w:val="00B933C1"/>
    <w:rsid w:val="00BA74FD"/>
    <w:rsid w:val="00C34019"/>
    <w:rsid w:val="00C74DD4"/>
    <w:rsid w:val="00CC07C9"/>
    <w:rsid w:val="00D2616D"/>
    <w:rsid w:val="00D83814"/>
    <w:rsid w:val="00DA1148"/>
    <w:rsid w:val="00DD18B7"/>
    <w:rsid w:val="00DD19F5"/>
    <w:rsid w:val="00E61B72"/>
    <w:rsid w:val="00E82607"/>
    <w:rsid w:val="00EC4565"/>
    <w:rsid w:val="00EE6FFD"/>
    <w:rsid w:val="00F00F58"/>
    <w:rsid w:val="00F07176"/>
    <w:rsid w:val="00F22B0D"/>
    <w:rsid w:val="00F71BC2"/>
    <w:rsid w:val="00FB4982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534C"/>
  <w15:docId w15:val="{A11D071F-65D3-4813-B1AF-F5A5EDCD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8E008D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uiPriority w:val="99"/>
    <w:qFormat/>
    <w:rsid w:val="00C01661"/>
    <w:rPr>
      <w:b/>
      <w:color w:val="26282F"/>
    </w:rPr>
  </w:style>
  <w:style w:type="character" w:customStyle="1" w:styleId="FontStyle50">
    <w:name w:val="Font Style50"/>
    <w:qFormat/>
    <w:rsid w:val="00553EE2"/>
    <w:rPr>
      <w:rFonts w:ascii="Times New Roman" w:hAnsi="Times New Roman"/>
      <w:sz w:val="16"/>
    </w:rPr>
  </w:style>
  <w:style w:type="character" w:customStyle="1" w:styleId="a5">
    <w:name w:val="Текст выноски Знак"/>
    <w:qFormat/>
    <w:rsid w:val="00D94A97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uiPriority w:val="99"/>
    <w:qFormat/>
    <w:rsid w:val="0030332D"/>
    <w:rPr>
      <w:sz w:val="24"/>
      <w:szCs w:val="24"/>
    </w:rPr>
  </w:style>
  <w:style w:type="character" w:customStyle="1" w:styleId="blk">
    <w:name w:val="blk"/>
    <w:qFormat/>
    <w:rsid w:val="0089449A"/>
  </w:style>
  <w:style w:type="character" w:customStyle="1" w:styleId="extendedtext-full">
    <w:name w:val="extendedtext-full"/>
    <w:basedOn w:val="a0"/>
    <w:qFormat/>
    <w:rsid w:val="00F264A7"/>
  </w:style>
  <w:style w:type="character" w:customStyle="1" w:styleId="10">
    <w:name w:val="Заголовок 1 Знак"/>
    <w:link w:val="1"/>
    <w:qFormat/>
    <w:rsid w:val="008B19F9"/>
    <w:rPr>
      <w:color w:val="000000"/>
      <w:sz w:val="28"/>
      <w:szCs w:val="28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DejaVu Sans"/>
    </w:rPr>
  </w:style>
  <w:style w:type="paragraph" w:customStyle="1" w:styleId="11">
    <w:name w:val="Название объекта1"/>
    <w:basedOn w:val="a"/>
    <w:qFormat/>
    <w:pPr>
      <w:jc w:val="center"/>
    </w:pPr>
    <w:rPr>
      <w:b/>
      <w:bCs/>
      <w:sz w:val="28"/>
    </w:rPr>
  </w:style>
  <w:style w:type="paragraph" w:styleId="aa">
    <w:name w:val="index heading"/>
    <w:basedOn w:val="a"/>
    <w:qFormat/>
    <w:pPr>
      <w:suppressLineNumbers/>
    </w:pPr>
    <w:rPr>
      <w:rFonts w:cs="DejaVu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Plain Text"/>
    <w:basedOn w:val="a"/>
    <w:qFormat/>
    <w:rPr>
      <w:rFonts w:ascii="Courier New" w:hAnsi="Courier New"/>
      <w:sz w:val="20"/>
      <w:szCs w:val="20"/>
    </w:rPr>
  </w:style>
  <w:style w:type="paragraph" w:styleId="20">
    <w:name w:val="Body Text 2"/>
    <w:basedOn w:val="a"/>
    <w:qFormat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qFormat/>
    <w:pPr>
      <w:jc w:val="both"/>
    </w:pPr>
    <w:rPr>
      <w:szCs w:val="20"/>
    </w:rPr>
  </w:style>
  <w:style w:type="paragraph" w:styleId="af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f0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qFormat/>
    <w:pPr>
      <w:ind w:firstLine="708"/>
      <w:jc w:val="both"/>
    </w:pPr>
    <w:rPr>
      <w:sz w:val="28"/>
    </w:rPr>
  </w:style>
  <w:style w:type="paragraph" w:styleId="31">
    <w:name w:val="Body Text Indent 3"/>
    <w:basedOn w:val="a"/>
    <w:qFormat/>
    <w:pPr>
      <w:ind w:firstLine="705"/>
      <w:jc w:val="both"/>
    </w:pPr>
    <w:rPr>
      <w:sz w:val="28"/>
      <w:szCs w:val="28"/>
    </w:rPr>
  </w:style>
  <w:style w:type="paragraph" w:customStyle="1" w:styleId="ConsPlusTitle">
    <w:name w:val="ConsPlusTitle"/>
    <w:qFormat/>
    <w:rsid w:val="0013305D"/>
    <w:pPr>
      <w:widowControl w:val="0"/>
    </w:pPr>
    <w:rPr>
      <w:rFonts w:ascii="Arial" w:hAnsi="Arial" w:cs="Arial"/>
      <w:b/>
      <w:bCs/>
      <w:sz w:val="24"/>
    </w:rPr>
  </w:style>
  <w:style w:type="paragraph" w:customStyle="1" w:styleId="ConsPlusNormal">
    <w:name w:val="ConsPlusNormal"/>
    <w:qFormat/>
    <w:rsid w:val="0013305D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Title">
    <w:name w:val="ConsTitle"/>
    <w:qFormat/>
    <w:rsid w:val="00AC432F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AC432F"/>
    <w:pPr>
      <w:ind w:right="19772" w:firstLine="720"/>
    </w:pPr>
    <w:rPr>
      <w:rFonts w:ascii="Arial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qFormat/>
    <w:rsid w:val="00C01661"/>
    <w:pPr>
      <w:widowControl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qFormat/>
    <w:rsid w:val="00C01661"/>
    <w:pPr>
      <w:widowControl w:val="0"/>
    </w:pPr>
    <w:rPr>
      <w:rFonts w:ascii="Arial" w:hAnsi="Arial" w:cs="Arial"/>
    </w:rPr>
  </w:style>
  <w:style w:type="paragraph" w:styleId="af3">
    <w:name w:val="Balloon Text"/>
    <w:basedOn w:val="a"/>
    <w:qFormat/>
    <w:rsid w:val="00D94A97"/>
    <w:rPr>
      <w:rFonts w:ascii="Segoe UI" w:hAnsi="Segoe UI" w:cs="Segoe UI"/>
      <w:sz w:val="18"/>
      <w:szCs w:val="18"/>
    </w:rPr>
  </w:style>
  <w:style w:type="paragraph" w:customStyle="1" w:styleId="af4">
    <w:name w:val="Заголовок статьи"/>
    <w:basedOn w:val="a"/>
    <w:next w:val="a"/>
    <w:uiPriority w:val="99"/>
    <w:qFormat/>
    <w:rsid w:val="002A518E"/>
    <w:pPr>
      <w:ind w:left="1612" w:hanging="892"/>
      <w:jc w:val="both"/>
    </w:pPr>
    <w:rPr>
      <w:rFonts w:ascii="Arial" w:hAnsi="Arial" w:cs="Arial"/>
    </w:rPr>
  </w:style>
  <w:style w:type="table" w:styleId="af5">
    <w:name w:val="Table Grid"/>
    <w:basedOn w:val="a1"/>
    <w:rsid w:val="00F2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0E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dc:description/>
  <cp:lastModifiedBy>AdmKurg_UAiGSP-2</cp:lastModifiedBy>
  <cp:revision>4</cp:revision>
  <cp:lastPrinted>2023-04-12T05:32:00Z</cp:lastPrinted>
  <dcterms:created xsi:type="dcterms:W3CDTF">2023-04-12T04:46:00Z</dcterms:created>
  <dcterms:modified xsi:type="dcterms:W3CDTF">2023-04-12T05:34:00Z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