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980" w:type="dxa"/>
        <w:jc w:val="left"/>
        <w:tblInd w:w="-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80"/>
        <w:gridCol w:w="350"/>
        <w:gridCol w:w="210"/>
        <w:gridCol w:w="420"/>
        <w:gridCol w:w="140"/>
        <w:gridCol w:w="140"/>
        <w:gridCol w:w="140"/>
        <w:gridCol w:w="140"/>
        <w:gridCol w:w="420"/>
        <w:gridCol w:w="280"/>
        <w:gridCol w:w="140"/>
        <w:gridCol w:w="420"/>
        <w:gridCol w:w="420"/>
        <w:gridCol w:w="527"/>
        <w:gridCol w:w="33"/>
        <w:gridCol w:w="140"/>
        <w:gridCol w:w="420"/>
        <w:gridCol w:w="140"/>
        <w:gridCol w:w="604"/>
        <w:gridCol w:w="29"/>
        <w:gridCol w:w="487"/>
        <w:gridCol w:w="140"/>
        <w:gridCol w:w="140"/>
        <w:gridCol w:w="140"/>
        <w:gridCol w:w="280"/>
        <w:gridCol w:w="140"/>
        <w:gridCol w:w="61"/>
        <w:gridCol w:w="219"/>
        <w:gridCol w:w="280"/>
        <w:gridCol w:w="560"/>
        <w:gridCol w:w="75"/>
        <w:gridCol w:w="65"/>
        <w:gridCol w:w="280"/>
        <w:gridCol w:w="635"/>
        <w:gridCol w:w="205"/>
        <w:gridCol w:w="10"/>
        <w:gridCol w:w="30"/>
      </w:tblGrid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Сводный отчёт</w:t>
            </w:r>
          </w:p>
          <w:p>
            <w:pPr>
              <w:pStyle w:val="Normal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8"/>
                <w:szCs w:val="24"/>
                <w:lang w:val="ru-RU" w:eastAsia="zh-CN" w:bidi="ar-SA"/>
              </w:rPr>
              <w:t>о результатах проведения оценки регулирующего воздействия проекта постановления администрации муниципального образования Курганинский район «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8"/>
                <w:lang w:val="ru-RU" w:eastAsia="zh-CN" w:bidi="ar-SA"/>
              </w:rPr>
              <w:t>О</w:t>
            </w:r>
            <w:r>
              <w:rPr>
                <w:b w:val="false"/>
                <w:bCs w:val="false"/>
                <w:sz w:val="28"/>
              </w:rPr>
              <w:t>б утверждении порядка формирования реестра</w:t>
            </w:r>
            <w:r>
              <w:rPr>
                <w:b w:val="false"/>
                <w:bCs w:val="false"/>
                <w:spacing w:val="-13"/>
                <w:sz w:val="28"/>
              </w:rPr>
              <w:t xml:space="preserve"> </w:t>
            </w:r>
            <w:r>
              <w:rPr>
                <w:b w:val="false"/>
                <w:bCs w:val="false"/>
                <w:sz w:val="28"/>
              </w:rPr>
              <w:t>субъектов</w:t>
            </w:r>
            <w:r>
              <w:rPr>
                <w:b w:val="false"/>
                <w:bCs w:val="false"/>
                <w:spacing w:val="-13"/>
                <w:sz w:val="28"/>
              </w:rPr>
              <w:t xml:space="preserve"> </w:t>
            </w:r>
            <w:r>
              <w:rPr>
                <w:b w:val="false"/>
                <w:bCs w:val="false"/>
                <w:sz w:val="28"/>
              </w:rPr>
              <w:t>предпринимательской деятельности и физических лиц, применяющих специальный налоговый режим «налог на профессиональный доход»,   пострадавших в результате обстрелов со стороны вооруженных формирований Украины</w:t>
            </w:r>
            <w:r>
              <w:rPr>
                <w:b w:val="false"/>
                <w:bCs w:val="false"/>
                <w:spacing w:val="-6"/>
                <w:sz w:val="28"/>
              </w:rPr>
              <w:t xml:space="preserve"> </w:t>
            </w:r>
            <w:r>
              <w:rPr>
                <w:b w:val="false"/>
                <w:bCs w:val="false"/>
                <w:sz w:val="28"/>
              </w:rPr>
              <w:t>и</w:t>
            </w:r>
            <w:r>
              <w:rPr>
                <w:b w:val="false"/>
                <w:bCs w:val="false"/>
                <w:spacing w:val="-6"/>
                <w:sz w:val="28"/>
              </w:rPr>
              <w:t xml:space="preserve"> </w:t>
            </w:r>
            <w:r>
              <w:rPr>
                <w:b w:val="false"/>
                <w:bCs w:val="false"/>
                <w:sz w:val="28"/>
              </w:rPr>
              <w:t>террористических</w:t>
            </w:r>
            <w:r>
              <w:rPr>
                <w:b w:val="false"/>
                <w:bCs w:val="false"/>
                <w:spacing w:val="-6"/>
                <w:sz w:val="28"/>
              </w:rPr>
              <w:t xml:space="preserve"> </w:t>
            </w:r>
            <w:r>
              <w:rPr>
                <w:b w:val="false"/>
                <w:bCs w:val="false"/>
                <w:sz w:val="28"/>
              </w:rPr>
              <w:t xml:space="preserve">актов, </w:t>
            </w:r>
            <w:r>
              <w:rPr>
                <w:b w:val="false"/>
                <w:bCs w:val="false"/>
                <w:sz w:val="28"/>
                <w:szCs w:val="28"/>
              </w:rPr>
              <w:t>осуществляющих деятельность                           на территории муниципального образования Курганинский район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26282F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26282F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 Общая информация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1.1. Регулирующий орган: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дминистрация муниципального образования Курганинский район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(полное и краткое наименования)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eastAsia="Times New Roman" w:cs="Times New Roman"/>
                <w:b w:val="false"/>
                <w:bCs w:val="false"/>
                <w:color w:val="auto"/>
                <w:sz w:val="28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8"/>
                <w:szCs w:val="24"/>
                <w:lang w:val="ru-RU" w:eastAsia="zh-CN" w:bidi="ar-SA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8"/>
                <w:szCs w:val="24"/>
                <w:lang w:val="ru-RU" w:eastAsia="zh-CN" w:bidi="ar-SA"/>
              </w:rPr>
              <w:t>постановление администрации муниципального образования Курганинский район «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8"/>
                <w:szCs w:val="28"/>
                <w:lang w:val="ru-RU" w:eastAsia="zh-CN" w:bidi="ar-SA"/>
              </w:rPr>
              <w:t>О</w:t>
            </w:r>
            <w:r>
              <w:rPr>
                <w:b w:val="false"/>
                <w:bCs w:val="false"/>
                <w:sz w:val="28"/>
                <w:szCs w:val="28"/>
              </w:rPr>
              <w:t>б утверждении порядка формирования реестра</w:t>
            </w:r>
            <w:r>
              <w:rPr>
                <w:b w:val="false"/>
                <w:bCs w:val="false"/>
                <w:spacing w:val="-13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субъектов</w:t>
            </w:r>
            <w:r>
              <w:rPr>
                <w:b w:val="false"/>
                <w:bCs w:val="false"/>
                <w:spacing w:val="-13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предпринимательской деятельности и физических лиц, применяющих специальный налоговый режим «налог на профессиональный доход»,   пострадавших в результате обстрелов со стороны вооруженных формирований Украины</w:t>
            </w:r>
            <w:r>
              <w:rPr>
                <w:b w:val="false"/>
                <w:bCs w:val="false"/>
                <w:spacing w:val="-6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и</w:t>
            </w:r>
            <w:r>
              <w:rPr>
                <w:b w:val="false"/>
                <w:bCs w:val="false"/>
                <w:spacing w:val="-6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террористических</w:t>
            </w:r>
            <w:r>
              <w:rPr>
                <w:b w:val="false"/>
                <w:bCs w:val="false"/>
                <w:spacing w:val="-6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актов, осуществляющих деятельность                           на территории муниципального образования Курганинский район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240" w:type="dxa"/>
            <w:gridSpan w:val="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700" w:type="dxa"/>
            <w:gridSpan w:val="30"/>
            <w:tcBorders>
              <w:bottom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декабрь 2023 года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2240" w:type="dxa"/>
            <w:gridSpan w:val="6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7700" w:type="dxa"/>
            <w:gridSpan w:val="30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(указывается дата)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09" w:right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отсутствие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механизма формирования, ведения и внесения изменений                  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муниципального образования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zh-CN" w:bidi="ar-SA"/>
              </w:rPr>
              <w:t>Курганинский район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firstLine="709" w:right="0"/>
              <w:jc w:val="both"/>
              <w:rPr>
                <w:rFonts w:eastAsia="Times New Roman" w:cs="Times New Roman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  <w:t>Невозможность предоставления мер поддержки 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Курганинский район.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ind w:firstLine="709" w:right="0"/>
              <w:jc w:val="both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  <w:t xml:space="preserve">предоставление мер поддержки 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                                   и террористических актов, на территории муниципального образования Курганинский район.  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09" w:right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 МНПА разработан 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ru-RU"/>
              </w:rPr>
              <w:t xml:space="preserve"> соответствии с пунктом 7 приказа департамента развития бизнеса и внешнеэкономической деятельности Краснодарского края от 23.10.2023 № 33 «Об утверждении порядка формирования и ведения Сводного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              со стороны вооруженных формирований Украины и террористических актов, осуществляющих деятельность в Краснодарском крае»,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предусматривает создание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ru-RU"/>
              </w:rPr>
              <w:t xml:space="preserve">Комиссии  по обследованию объектов, используемых для ведения предпринимательской деятельности, поврежденных в результате обстрелов                со стороны вооруженных формирований Украины и террористических актов, осуществляющих деятельность на территории муниципального образования  Курганинский район, 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утверждение:</w:t>
            </w:r>
          </w:p>
          <w:p>
            <w:pPr>
              <w:pStyle w:val="Normal"/>
              <w:spacing w:lineRule="auto" w:line="240" w:before="0" w:after="0"/>
              <w:ind w:firstLine="709" w:right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ru-RU"/>
              </w:rPr>
              <w:t>Курганинский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район (далее – Реестр).</w:t>
            </w:r>
          </w:p>
          <w:p>
            <w:pPr>
              <w:pStyle w:val="2"/>
              <w:shd w:fill="auto" w:val="clear"/>
              <w:tabs>
                <w:tab w:val="clear" w:pos="708"/>
                <w:tab w:val="left" w:pos="1096" w:leader="none"/>
              </w:tabs>
              <w:spacing w:lineRule="exact" w:line="322" w:before="0" w:after="0"/>
              <w:ind w:hanging="0" w:right="0"/>
              <w:jc w:val="both"/>
              <w:rPr/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2) </w:t>
            </w:r>
            <w:r>
              <w:rPr>
                <w:color w:val="000000"/>
                <w:lang w:bidi="ru-RU"/>
              </w:rPr>
              <w:t xml:space="preserve">Положения о Комиссии по обследованию состояния используемых                   в предпринимательской деятельности объектов недвижимости (строений)                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Курганинский район район. 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eastAsia="Times New Roman" w:cs="Times New Roman"/>
                <w:i/>
                <w:i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zh-CN" w:bidi="ar-SA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  <w:lang w:val="ru-RU" w:eastAsia="zh-CN" w:bidi="ar-SA"/>
              </w:rPr>
              <w:t>(место для тексто вого описания)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zh-CN" w:bidi="ar-SA"/>
              </w:rPr>
              <w:t xml:space="preserve">1.6.1. Степень регулирующего воздействия: </w:t>
            </w: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val="ru-RU" w:eastAsia="zh-CN" w:bidi="ar-SA"/>
              </w:rPr>
              <w:t>высокая</w:t>
            </w:r>
          </w:p>
          <w:p>
            <w:pPr>
              <w:pStyle w:val="Cf7a747987be32b5western"/>
              <w:shd w:fill="FFFFFF" w:val="clear"/>
              <w:spacing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zh-CN" w:bidi="ar-SA"/>
              </w:rPr>
              <w:t xml:space="preserve">Обоснование степени регулирующего воздействия: </w:t>
            </w: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val="ru-RU" w:eastAsia="zh-CN" w:bidi="ar-SA"/>
              </w:rPr>
              <w:t xml:space="preserve">высокая степень регулирующего воздействия –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zh-CN" w:bidi="ar-SA"/>
              </w:rPr>
              <w:t>проект муниципального нормативного правового акта содержит положения, устанавливающие новые обязательные требования, обязанности и запреты для субъектов предпринимательской и инвестиционной деятельности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  <w:t>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zh-CN" w:bidi="ar-SA"/>
              </w:rPr>
              <w:t>1.7. Контактная информация исполнителя в регулирующем органе: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1120" w:type="dxa"/>
            <w:gridSpan w:val="2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8820" w:type="dxa"/>
            <w:gridSpan w:val="34"/>
            <w:tcBorders>
              <w:bottom w:val="single" w:sz="4" w:space="0" w:color="000000"/>
            </w:tcBorders>
          </w:tcPr>
          <w:p>
            <w:pPr>
              <w:pStyle w:val="Style15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Ведмицкая Татьяна Анатольевна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1680" w:type="dxa"/>
            <w:gridSpan w:val="4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8260" w:type="dxa"/>
            <w:gridSpan w:val="32"/>
            <w:tcBorders>
              <w:bottom w:val="single" w:sz="4" w:space="0" w:color="000000"/>
            </w:tcBorders>
          </w:tcPr>
          <w:p>
            <w:pPr>
              <w:pStyle w:val="Style15"/>
              <w:ind w:firstLine="21" w:right="0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Главный специалист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z w:val="28"/>
                <w:szCs w:val="28"/>
                <w:lang w:val="ru-RU" w:eastAsia="zh-CN" w:bidi="ar-SA"/>
              </w:rPr>
              <w:t>отдела инвестиций и стратегического развития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 администрации муниципального образования Курганинский район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840" w:type="dxa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bottom w:val="single" w:sz="4" w:space="0" w:color="000000"/>
            </w:tcBorders>
          </w:tcPr>
          <w:p>
            <w:pPr>
              <w:pStyle w:val="Style15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86147 2-23-87</w:t>
            </w:r>
          </w:p>
        </w:tc>
        <w:tc>
          <w:tcPr>
            <w:tcW w:w="3500" w:type="dxa"/>
            <w:gridSpan w:val="12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080" w:type="dxa"/>
            <w:gridSpan w:val="13"/>
            <w:tcBorders>
              <w:bottom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/>
              </w:rPr>
              <w:t>k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urg_a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/>
              </w:rPr>
              <w:t>dm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@mail.ru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Normal"/>
              <w:spacing w:lineRule="auto" w:line="240" w:before="0" w:after="0"/>
              <w:ind w:firstLine="709" w:right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отсутствие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механизма формирования, ведения и внесения изменений                  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муниципального образования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zh-CN" w:bidi="ar-SA"/>
              </w:rPr>
              <w:t>Курганинский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район.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firstLine="709" w:right="0"/>
              <w:jc w:val="both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  <w:t>Невозможность предоставления мер поддержки 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Курганинский район.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 Формулировка проблемы: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09" w:right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отсутствие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механизма формирования, ведения и внесения изменений                  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муниципального образования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zh-CN" w:bidi="ar-SA"/>
              </w:rPr>
              <w:t>Курганинский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район.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firstLine="709" w:right="0"/>
              <w:jc w:val="both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  <w:t>Невозможность предоставления мер поддержки 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Курганинский район.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 МНПА разработан 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ru-RU"/>
              </w:rPr>
              <w:t xml:space="preserve"> соответствии с пунктом 7 приказа департамента развития бизнеса и внешнеэкономической деятельности Краснодарского края           от 23.10.2023 № 33 «Об утверждении порядка формирования и ведения Сводного реестра субъектов предпринимательской деятельности и физических лиц, применяющих специальный налоговый режим «Налог                                           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в Краснодарском крае»,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предусматривает создание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ru-RU"/>
              </w:rPr>
              <w:t xml:space="preserve">Комиссии по обследованию объектов, используемых для ведения предпринимательской деятельности, поврежденных в результате обстрелов                  со стороны вооруженных формирований Украины и террористических актов, осуществляющих деятельность на территории муниципального образования  Курганинский район, 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утверждение:</w:t>
            </w:r>
          </w:p>
          <w:p>
            <w:pPr>
              <w:pStyle w:val="Normal"/>
              <w:spacing w:lineRule="auto" w:line="240" w:before="0" w:after="0"/>
              <w:ind w:firstLine="709" w:right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                            на территории муниципального образования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ru-RU"/>
              </w:rPr>
              <w:t>Курганинский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район (далее - Реестр).</w:t>
            </w:r>
          </w:p>
          <w:p>
            <w:pPr>
              <w:pStyle w:val="Style15"/>
              <w:ind w:firstLine="709" w:right="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  <w:t>2) Положения о Комиссии по обследованию состояния используемых                   в предпринимательской деятельности объектов недвижимости (строений)                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Курганинский район.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zh-CN" w:bidi="ar-SA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right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zh-CN" w:bidi="ar-SA"/>
              </w:rPr>
              <w:t>физические и юридические лица,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осуществляющие свою деятельность                              на территории муниципального образования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zh-CN" w:bidi="ar-SA"/>
              </w:rPr>
              <w:t>Курганинский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район (далее - субъекты предпринимательской деятельности), при этом имуществу субъектов предпринимательской деятельности, используемому в целях осуществления предпринимательской деятельности, был нанесен ущерб. </w:t>
            </w:r>
          </w:p>
          <w:p>
            <w:pPr>
              <w:pStyle w:val="ConsPlusNonformat"/>
              <w:ind w:firstLine="709" w:right="0"/>
              <w:jc w:val="both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eastAsia="zh-CN" w:bidi="ar-SA"/>
              </w:rPr>
              <w:t>Количественная оценка участников не ограничена. 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eastAsia="Times New Roman" w:cs="Times New Roman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09" w:right="0"/>
              <w:jc w:val="both"/>
              <w:rPr>
                <w:rFonts w:eastAsia="Times New Roman" w:cs="Times New Roman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  <w:t>невозможность предоставления мер поддержки 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Курганинский район.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2.5. Причины возникновения проблемы и факторы, поддерживающие её существование: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eastAsia="Times New Roman" w:cs="Times New Roman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15"/>
              <w:ind w:firstLine="709" w:right="0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  <w:t xml:space="preserve">отсутствие механизма формирования, ведения и внесения изменений                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муниципального образования Курганинский район. 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15"/>
              <w:ind w:firstLine="709" w:right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Указанная проблема может быть решена исключительно посредством принятия предложенного документа.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15"/>
              <w:ind w:firstLine="709" w:right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В других субъектах Российской Федерации и муниципальных образованиях Краснодарского края проблема решается аналогичным образом.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2.8. Источники данных: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15"/>
              <w:ind w:firstLine="709" w:right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Информационно-телекоммуникационная сеть «Интернет».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2.9. Иная информация о проблеме: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15"/>
              <w:ind w:firstLine="709" w:right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Отсутствует.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0003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 Определение целей предлагаемого правового регулирования                                и индикаторов для оценки их достижения</w:t>
            </w:r>
            <w:bookmarkEnd w:id="0"/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bookmarkStart w:id="1" w:name="sub_100032"/>
            <w:r>
              <w:rPr>
                <w:rFonts w:cs="Times New Roman" w:ascii="Times New Roman" w:hAnsi="Times New Roman"/>
              </w:rPr>
              <w:t>3.2. Сроки достижения целей предлагаемого правового регулирования</w:t>
            </w:r>
            <w:bookmarkEnd w:id="1"/>
          </w:p>
        </w:tc>
        <w:tc>
          <w:tcPr>
            <w:tcW w:w="43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82" w:right="0"/>
              <w:jc w:val="both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Предоставление мер поддержки </w:t>
            </w: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Курганинский район.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Декабрь 2023 года</w:t>
            </w:r>
          </w:p>
        </w:tc>
        <w:tc>
          <w:tcPr>
            <w:tcW w:w="43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ConsPlusNormal"/>
              <w:ind w:hanging="0" w:right="0"/>
              <w:rPr>
                <w:rFonts w:ascii="Times New Roman" w:hAnsi="Times New Roman" w:cs="Times New Roman"/>
                <w:b/>
                <w:i/>
                <w:i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8"/>
              </w:rPr>
              <w:t>В мониторинге достижения цели               не нуждается</w:t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>
            <w:pPr>
              <w:pStyle w:val="ConsPlusNonformat"/>
              <w:ind w:firstLine="56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ru-RU"/>
              </w:rPr>
              <w:t xml:space="preserve">пункт 7 приказа департамента развития бизнеса и внешнеэкономической деятельности Краснодарского края от 23.10.2023 № 33 «Об утверждении порядки формирования н ведении Сводного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                             в Краснодарском крае»,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Устав муниципального образования </w:t>
            </w:r>
            <w:r>
              <w:rPr>
                <w:rFonts w:eastAsia="" w:cs="Times New Roman" w:ascii="Times New Roman" w:hAnsi="Times New Roman"/>
                <w:color w:val="auto"/>
                <w:sz w:val="28"/>
                <w:szCs w:val="28"/>
                <w:lang w:val="ru-RU" w:eastAsia="ru-RU" w:bidi="hi-IN"/>
              </w:rPr>
              <w:t>Курганинский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район.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380" w:type="dxa"/>
            <w:gridSpan w:val="7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560" w:type="dxa"/>
            <w:gridSpan w:val="29"/>
            <w:tcBorders>
              <w:bottom w:val="single" w:sz="4" w:space="0" w:color="000000"/>
            </w:tcBorders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2380" w:type="dxa"/>
            <w:gridSpan w:val="7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7560" w:type="dxa"/>
            <w:gridSpan w:val="29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bookmarkStart w:id="2" w:name="sub_100036"/>
            <w:r>
              <w:rPr>
                <w:rFonts w:cs="Times New Roman"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3.7. Единица измерения индикаторов</w:t>
            </w:r>
          </w:p>
        </w:tc>
        <w:tc>
          <w:tcPr>
            <w:tcW w:w="2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3.8. Целевые значения индикаторов по годам</w:t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82" w:right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ru-RU" w:eastAsia="zh-CN" w:bidi="ar-SA"/>
              </w:rPr>
              <w:t>Предоставление мер поддержки 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Курганинский район.</w:t>
            </w:r>
          </w:p>
          <w:p>
            <w:pPr>
              <w:pStyle w:val="Normal"/>
              <w:spacing w:lineRule="auto" w:line="240" w:before="0" w:after="0"/>
              <w:ind w:firstLine="82" w:right="0"/>
              <w:jc w:val="both"/>
              <w:rPr>
                <w:rFonts w:ascii="Times New Roman" w:hAnsi="Times New Roman" w:eastAsia="Times New Roman" w:cs="Times New Roman"/>
                <w:b/>
                <w:i/>
                <w:i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firstLine="78" w:left="0" w:right="0"/>
              <w:jc w:val="both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z w:val="24"/>
                <w:szCs w:val="24"/>
                <w:lang w:val="ru-RU" w:eastAsia="zh-CN" w:bidi="ar-SA"/>
              </w:rPr>
              <w:t>Курганинский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район «</w:t>
            </w: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 утверждении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ru-RU" w:eastAsia="zh-CN" w:bidi="ar-SA"/>
              </w:rPr>
              <w:t>Курганинский</w:t>
            </w: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ConsPlusNormal"/>
              <w:ind w:hanging="0" w:right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Принято/не принято постановление администрации муниципально-го образования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z w:val="24"/>
                <w:szCs w:val="24"/>
                <w:lang w:val="ru-RU" w:eastAsia="zh-CN" w:bidi="ar-SA"/>
              </w:rPr>
              <w:t>Курганинский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2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ConsPlusNormal"/>
              <w:ind w:hanging="0" w:right="0"/>
              <w:jc w:val="both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8"/>
              </w:rPr>
              <w:t xml:space="preserve">Декабрь 2023 г. - принято постановление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администрации муниципального образования Курганинский район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8"/>
              </w:rPr>
              <w:t xml:space="preserve"> (дата, номер акта)</w:t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hanging="0" w:left="0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3.9. Методы расчёта индикаторов достижения целей предлагаемого правового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регулирования, источники информации для расчётов: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firstLine="567" w:left="0" w:right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  <w:t>принятие постановления администрации муниципального образования Курганинский район «Об утверждении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Курганинский район».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ConsPlusNonformat"/>
              <w:ind w:firstLine="709" w:right="0"/>
              <w:jc w:val="both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zh-CN" w:bidi="ar-SA"/>
              </w:rPr>
              <w:t>дополнительные затраты не потребуются.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keepNext w:val="tru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keepNext w:val="true"/>
              <w:widowControl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54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bookmarkStart w:id="3" w:name="sub_100041"/>
            <w:r>
              <w:rPr>
                <w:rFonts w:cs="Times New Roman"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3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 Количество участников группы</w:t>
            </w:r>
          </w:p>
        </w:tc>
        <w:tc>
          <w:tcPr>
            <w:tcW w:w="2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 Источники данных</w:t>
            </w:r>
          </w:p>
        </w:tc>
      </w:tr>
      <w:tr>
        <w:trPr/>
        <w:tc>
          <w:tcPr>
            <w:tcW w:w="54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right="0"/>
              <w:jc w:val="both"/>
              <w:rPr/>
            </w:pPr>
            <w:r>
              <w:rPr>
                <w:rFonts w:eastAsia="Times New Roman" w:cs="Times New Roman"/>
                <w:b/>
                <w:i/>
                <w:color w:val="auto"/>
                <w:sz w:val="24"/>
                <w:szCs w:val="24"/>
                <w:lang w:val="ru-RU" w:eastAsia="zh-CN" w:bidi="ar-SA"/>
              </w:rPr>
              <w:t>физические и юридические лица, осуществляющие свою деятельность                              на территории муниципального образования Курганинский район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Не ограничено</w:t>
            </w:r>
          </w:p>
        </w:tc>
        <w:tc>
          <w:tcPr>
            <w:tcW w:w="2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bookmarkStart w:id="4" w:name="sub_100051"/>
            <w:r>
              <w:rPr>
                <w:rFonts w:cs="Times New Roman" w:ascii="Times New Roman" w:hAnsi="Times New Roman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5.5. Оценка изменения потребностей в других ресурсах</w:t>
            </w:r>
          </w:p>
        </w:tc>
      </w:tr>
      <w:tr>
        <w:trPr/>
        <w:tc>
          <w:tcPr>
            <w:tcW w:w="99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Heading1"/>
              <w:shd w:fill="FFFFFF" w:val="clear"/>
              <w:ind w:hanging="0" w:left="0"/>
              <w:rPr/>
            </w:pPr>
            <w:r>
              <w:rPr>
                <w:b/>
                <w:color w:val="000000"/>
                <w:sz w:val="24"/>
                <w:szCs w:val="24"/>
              </w:rPr>
              <w:t xml:space="preserve">1. Наименование органа местного самоуправления: </w:t>
            </w:r>
            <w:r>
              <w:rPr>
                <w:b/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</w:tr>
      <w:tr>
        <w:trPr/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0"/>
              <w:jc w:val="center"/>
              <w:rPr/>
            </w:pPr>
            <w:r>
              <w:rPr>
                <w:rFonts w:eastAsia="Times New Roman" w:cs="Times New Roman"/>
                <w:b/>
                <w:i/>
                <w:color w:val="auto"/>
                <w:sz w:val="24"/>
                <w:szCs w:val="24"/>
                <w:lang w:val="ru-RU" w:eastAsia="zh-CN" w:bidi="ar-SA"/>
              </w:rPr>
              <w:t>Проведение комиссией обследования 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i/>
                <w:iCs w:val="false"/>
                <w:color w:val="auto"/>
                <w:sz w:val="24"/>
                <w:szCs w:val="24"/>
                <w:lang w:val="ru-RU" w:eastAsia="zh-CN" w:bidi="ar-SA"/>
              </w:rPr>
              <w:t>Курганинский район.</w:t>
            </w:r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Cs w:val="false"/>
                <w:i/>
                <w:i/>
                <w:iCs w:val="false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 w:val="false"/>
                <w:i/>
                <w:iCs w:val="false"/>
                <w:color w:val="auto"/>
                <w:sz w:val="24"/>
                <w:szCs w:val="24"/>
                <w:lang w:val="ru-RU" w:eastAsia="zh-CN" w:bidi="ar-SA"/>
              </w:rPr>
              <w:t>новая</w:t>
            </w:r>
          </w:p>
        </w:tc>
        <w:tc>
          <w:tcPr>
            <w:tcW w:w="1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0"/>
              <w:rPr/>
            </w:pPr>
            <w:r>
              <w:rPr>
                <w:rFonts w:eastAsia="Times New Roman" w:cs="Times New Roman"/>
                <w:b/>
                <w:i/>
                <w:color w:val="auto"/>
                <w:sz w:val="24"/>
                <w:szCs w:val="24"/>
                <w:lang w:val="ru-RU" w:eastAsia="zh-CN" w:bidi="ar-SA"/>
              </w:rPr>
              <w:t>Согласно утвержденному Порядку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i/>
                <w:iCs w:val="false"/>
                <w:color w:val="auto"/>
                <w:sz w:val="24"/>
                <w:szCs w:val="24"/>
                <w:lang w:val="ru-RU" w:eastAsia="zh-CN" w:bidi="ar-SA"/>
              </w:rPr>
              <w:t>формирований Украины и террористических актов, осуществляющих деятельность на территории муниципального образования Курганинский район</w:t>
            </w:r>
          </w:p>
        </w:tc>
        <w:tc>
          <w:tcPr>
            <w:tcW w:w="1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отсутствует</w:t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keepNext w:val="true"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06"/>
            <w:r>
              <w:rPr>
                <w:rFonts w:cs="Times New Roman" w:ascii="Times New Roman" w:hAnsi="Times New Roman"/>
                <w:sz w:val="28"/>
                <w:szCs w:val="28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5"/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keepNext w:val="true"/>
              <w:keepLines/>
              <w:widowControl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>
          <w:trHeight w:val="2069" w:hRule="atLeast"/>
        </w:trPr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 Наименование функции (полномочия, обязанности или права)</w:t>
            </w:r>
          </w:p>
          <w:p>
            <w:pPr>
              <w:pStyle w:val="Style15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51">
              <w:r>
                <w:rPr>
                  <w:rStyle w:val="Hyperlink"/>
                  <w:rFonts w:cs="Times New Roman"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подпунктом 5.1 пункта 5</w:t>
              </w:r>
            </w:hyperlink>
            <w:r>
              <w:rPr>
                <w:rFonts w:cs="Times New Roman" w:ascii="Times New Roman" w:hAnsi="Times New Roman"/>
                <w:bCs/>
              </w:rPr>
              <w:t xml:space="preserve"> насто</w:t>
            </w:r>
            <w:r>
              <w:rPr>
                <w:rFonts w:cs="Times New Roman" w:ascii="Times New Roman" w:hAnsi="Times New Roman"/>
              </w:rPr>
              <w:t>ящего сводного отчёта)</w:t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29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val="557" w:hRule="atLeast"/>
        </w:trPr>
        <w:tc>
          <w:tcPr>
            <w:tcW w:w="998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Heading1"/>
              <w:shd w:fill="FFFFFF" w:val="clear"/>
              <w:ind w:hanging="0" w:left="0"/>
              <w:rPr/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b/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</w:tr>
      <w:tr>
        <w:trPr>
          <w:trHeight w:val="80" w:hRule="atLeast"/>
        </w:trPr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50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Единовременные расходы в ____ г.:</w:t>
            </w:r>
          </w:p>
        </w:tc>
        <w:tc>
          <w:tcPr>
            <w:tcW w:w="29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Расходы отсутствуют</w:t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Периодические расходы за период ____ гг.:</w:t>
            </w:r>
          </w:p>
        </w:tc>
        <w:tc>
          <w:tcPr>
            <w:tcW w:w="29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Расходы отсутствуют</w:t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Возможные доходы за период ____ гг.:</w:t>
            </w:r>
          </w:p>
        </w:tc>
        <w:tc>
          <w:tcPr>
            <w:tcW w:w="29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Доходы                                     не прогнозируются</w:t>
            </w:r>
          </w:p>
        </w:tc>
      </w:tr>
      <w:tr>
        <w:trPr/>
        <w:tc>
          <w:tcPr>
            <w:tcW w:w="350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Единовременные расходы в ____ г.:</w:t>
            </w:r>
          </w:p>
        </w:tc>
        <w:tc>
          <w:tcPr>
            <w:tcW w:w="29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Периодические расходы за период ____ гг.:</w:t>
            </w:r>
          </w:p>
        </w:tc>
        <w:tc>
          <w:tcPr>
            <w:tcW w:w="29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Возможные доходы за период ____ гг.:</w:t>
            </w:r>
          </w:p>
        </w:tc>
        <w:tc>
          <w:tcPr>
            <w:tcW w:w="29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единовременные расходы за период ____ гг.:</w:t>
            </w:r>
          </w:p>
        </w:tc>
        <w:tc>
          <w:tcPr>
            <w:tcW w:w="29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периодические расходы за период ____ гг.:</w:t>
            </w:r>
          </w:p>
        </w:tc>
        <w:tc>
          <w:tcPr>
            <w:tcW w:w="29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возможные доходы за период ____ гг.:</w:t>
            </w:r>
          </w:p>
        </w:tc>
        <w:tc>
          <w:tcPr>
            <w:tcW w:w="29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                   в связи с введением предлагаемого правового регулирования: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15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Расходы бюджета отсутствуют, доходы не прогнозируются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3080" w:type="dxa"/>
            <w:gridSpan w:val="10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6860" w:type="dxa"/>
            <w:gridSpan w:val="26"/>
            <w:tcBorders>
              <w:bottom w:val="single" w:sz="4" w:space="0" w:color="000000"/>
            </w:tcBorders>
          </w:tcPr>
          <w:p>
            <w:pPr>
              <w:pStyle w:val="Style15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отсутствуют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  <w:p>
            <w:pPr>
              <w:pStyle w:val="Style15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41">
              <w:r>
                <w:rPr>
                  <w:rStyle w:val="Hyperlink"/>
                  <w:rFonts w:cs="Times New Roman"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подпунктом 4.1 пункта 4</w:t>
              </w:r>
            </w:hyperlink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настоящего сводного отчёта)</w:t>
            </w:r>
          </w:p>
        </w:tc>
        <w:tc>
          <w:tcPr>
            <w:tcW w:w="4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7.4. Количественная оценка, млн. рублей</w:t>
            </w:r>
          </w:p>
        </w:tc>
      </w:tr>
      <w:tr>
        <w:trPr/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right="0"/>
              <w:jc w:val="both"/>
              <w:rPr>
                <w:rFonts w:ascii="Times New Roman" w:hAnsi="Times New Roman" w:eastAsia="Times New Roman" w:cs="Times New Roman"/>
                <w:b/>
                <w:i/>
                <w:i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val="ru-RU" w:eastAsia="zh-CN" w:bidi="ar-SA"/>
              </w:rPr>
              <w:t xml:space="preserve">физические и юридические лица, осуществляющие свою деятельность                              на территории муниципального образования Курганинский район </w:t>
            </w:r>
          </w:p>
        </w:tc>
        <w:tc>
          <w:tcPr>
            <w:tcW w:w="4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val="ru-RU" w:eastAsia="zh-CN" w:bidi="ar-SA"/>
              </w:rPr>
              <w:t>Для включения в Реестр субъекты предпринимательской деятельности представляют в администрацию муниципального образования Курганинский район район заявление о включении в Реестр согласно приложению  к Порядку Документы, прилагаемые к заявлению, установлены в пункте 2.2 раздела 2 Порядка.</w:t>
            </w:r>
          </w:p>
        </w:tc>
        <w:tc>
          <w:tcPr>
            <w:tcW w:w="1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val="ru-RU" w:eastAsia="zh-CN" w:bidi="ar-SA"/>
              </w:rPr>
              <w:noBreakHyphen/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val="ru-RU" w:eastAsia="zh-CN" w:bidi="ar-SA"/>
              </w:rPr>
              <w:noBreakHyphen/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i/>
                <w:i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val="ru-RU" w:eastAsia="zh-CN" w:bidi="ar-SA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40" w:type="dxa"/>
            <w:gridSpan w:val="17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поддающиеся количественной оценке:</w:t>
            </w:r>
          </w:p>
        </w:tc>
        <w:tc>
          <w:tcPr>
            <w:tcW w:w="4900" w:type="dxa"/>
            <w:gridSpan w:val="19"/>
            <w:tcBorders>
              <w:bottom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3360" w:type="dxa"/>
            <w:gridSpan w:val="11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6580" w:type="dxa"/>
            <w:gridSpan w:val="25"/>
            <w:tcBorders>
              <w:bottom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8.1. Виды рисков</w:t>
            </w:r>
          </w:p>
        </w:tc>
        <w:tc>
          <w:tcPr>
            <w:tcW w:w="34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8.3. Методы контроля рисков</w:t>
            </w:r>
          </w:p>
        </w:tc>
        <w:tc>
          <w:tcPr>
            <w:tcW w:w="3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8.4. Степень контроля рисков (полный / частичный / отсутствует)</w:t>
            </w:r>
          </w:p>
        </w:tc>
      </w:tr>
      <w:tr>
        <w:trPr/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34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3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3360" w:type="dxa"/>
            <w:gridSpan w:val="11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6580" w:type="dxa"/>
            <w:gridSpan w:val="25"/>
            <w:tcBorders>
              <w:bottom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3360" w:type="dxa"/>
            <w:gridSpan w:val="11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6580" w:type="dxa"/>
            <w:gridSpan w:val="25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 Сравнение возможных вариантов решения проблемы: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2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3</w:t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Не принятие предлагаемого правового регулирования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Принятие предлагаемого правового регулирования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-</w:t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noBreakHyphen/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noBreakHyphen/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-</w:t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влияние не оказывает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влияние не оказывает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-</w:t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/>
            </w:pPr>
            <w:r>
              <w:rPr>
                <w:rFonts w:cs="Times New Roman" w:ascii="Times New Roman" w:hAnsi="Times New Roman"/>
              </w:rPr>
              <w:t xml:space="preserve">9.5. Оценка возможности достижения заявленных целей регулирования </w:t>
            </w:r>
            <w:r>
              <w:rPr>
                <w:rFonts w:cs="Times New Roman" w:ascii="Times New Roman" w:hAnsi="Times New Roman"/>
                <w:b/>
              </w:rPr>
              <w:t>(</w:t>
            </w:r>
            <w:hyperlink w:anchor="sub_10003">
              <w:r>
                <w:rPr>
                  <w:rStyle w:val="Hyperlink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пункт 3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Цели не будут достигнуты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Цели будут достигнуты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-</w:t>
            </w:r>
          </w:p>
        </w:tc>
      </w:tr>
      <w:tr>
        <w:trPr/>
        <w:tc>
          <w:tcPr>
            <w:tcW w:w="62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Неблагоприятные последствия наступят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Неблагоприятные последствия  не насту</w:t>
            </w:r>
          </w:p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пят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-</w:t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9.7. Обоснование выбора предпочтительного варианта решения выявленной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1680" w:type="dxa"/>
            <w:gridSpan w:val="4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проблемы:</w:t>
            </w:r>
          </w:p>
        </w:tc>
        <w:tc>
          <w:tcPr>
            <w:tcW w:w="8260" w:type="dxa"/>
            <w:gridSpan w:val="32"/>
            <w:tcBorders>
              <w:bottom w:val="single" w:sz="4" w:space="0" w:color="000000"/>
            </w:tcBorders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09" w:right="0"/>
              <w:jc w:val="both"/>
              <w:rPr/>
            </w:pPr>
            <w:r>
              <w:rPr>
                <w:rFonts w:eastAsia="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 w:eastAsia="ru-RU" w:bidi="ru-RU"/>
              </w:rPr>
              <w:t>вместе с предложенным вариантом правового регулирования рассмотрен вариант невмешательства муниципального образования Курганинский район. Выбор варианта правового регулирования обусловлен необходимостью утверждения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Курганинский район.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8680" w:type="dxa"/>
            <w:gridSpan w:val="31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260" w:type="dxa"/>
            <w:gridSpan w:val="5"/>
            <w:tcBorders>
              <w:bottom w:val="single" w:sz="4" w:space="0" w:color="000000"/>
            </w:tcBorders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eastAsia="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 w:eastAsia="ru-RU" w:bidi="ru-RU"/>
              </w:rPr>
              <w:t>утверждение постановления администрации муниципального образования Курганинский район «Об утверждении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Курганинский район».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10.1. Предполагаемая дата вступления в силу муниципального нормативного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520" w:type="dxa"/>
            <w:gridSpan w:val="8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420" w:type="dxa"/>
            <w:gridSpan w:val="28"/>
            <w:tcBorders>
              <w:bottom w:val="single" w:sz="4" w:space="0" w:color="000000"/>
            </w:tcBorders>
          </w:tcPr>
          <w:p>
            <w:pPr>
              <w:pStyle w:val="Normal"/>
              <w:ind w:firstLine="709" w:right="0"/>
              <w:rPr/>
            </w:pPr>
            <w:r>
              <w:rPr>
                <w:b/>
                <w:i/>
                <w:sz w:val="28"/>
                <w:szCs w:val="28"/>
              </w:rPr>
              <w:t>декабрь 2023 года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2520" w:type="dxa"/>
            <w:gridSpan w:val="8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7420" w:type="dxa"/>
            <w:gridSpan w:val="28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920" w:type="dxa"/>
            <w:gridSpan w:val="13"/>
            <w:tcBorders/>
          </w:tcPr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а) срок переходного периода:</w:t>
            </w:r>
          </w:p>
        </w:tc>
        <w:tc>
          <w:tcPr>
            <w:tcW w:w="2313" w:type="dxa"/>
            <w:gridSpan w:val="8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709" w:right="0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707" w:type="dxa"/>
            <w:gridSpan w:val="15"/>
            <w:tcBorders/>
          </w:tcPr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 с даты принятия проекта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нормативного правового акта;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840" w:type="dxa"/>
            <w:gridSpan w:val="29"/>
            <w:tcBorders/>
          </w:tcPr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1260" w:type="dxa"/>
            <w:gridSpan w:val="5"/>
            <w:tcBorders>
              <w:bottom w:val="single" w:sz="4" w:space="0" w:color="000000"/>
            </w:tcBorders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0" w:type="dxa"/>
            <w:gridSpan w:val="2"/>
            <w:tcBorders/>
          </w:tcPr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840" w:type="dxa"/>
            <w:gridSpan w:val="29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10.3.1. Период распространения на ранее возникшие отношения:</w:t>
            </w:r>
          </w:p>
        </w:tc>
        <w:tc>
          <w:tcPr>
            <w:tcW w:w="1260" w:type="dxa"/>
            <w:gridSpan w:val="5"/>
            <w:tcBorders>
              <w:bottom w:val="single" w:sz="4" w:space="0" w:color="000000"/>
            </w:tcBorders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0" w:type="dxa"/>
            <w:gridSpan w:val="2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                   на ранее возникшие отношения: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приложения (по усмотрению регулирующего органа).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40" w:type="dxa"/>
            <w:gridSpan w:val="17"/>
            <w:tcBorders/>
          </w:tcPr>
          <w:p>
            <w:pPr>
              <w:pStyle w:val="Style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должности руководителя регулирующего органа: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отдела инвестиций и стратегического развития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администрации муниципального образования Курганинский район</w:t>
            </w:r>
          </w:p>
        </w:tc>
        <w:tc>
          <w:tcPr>
            <w:tcW w:w="4900" w:type="dxa"/>
            <w:gridSpan w:val="19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3080" w:type="dxa"/>
            <w:gridSpan w:val="10"/>
            <w:tcBorders>
              <w:bottom w:val="single" w:sz="4" w:space="0" w:color="000000"/>
            </w:tcBorders>
          </w:tcPr>
          <w:p>
            <w:pPr>
              <w:pStyle w:val="Style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Разумеева</w:t>
            </w:r>
          </w:p>
        </w:tc>
        <w:tc>
          <w:tcPr>
            <w:tcW w:w="1960" w:type="dxa"/>
            <w:gridSpan w:val="7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0" w:type="dxa"/>
            <w:gridSpan w:val="8"/>
            <w:tcBorders>
              <w:bottom w:val="single" w:sz="4" w:space="0" w:color="000000"/>
            </w:tcBorders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 ноября 2023 г.</w:t>
            </w:r>
          </w:p>
        </w:tc>
        <w:tc>
          <w:tcPr>
            <w:tcW w:w="280" w:type="dxa"/>
            <w:tcBorders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0" w:type="dxa"/>
            <w:gridSpan w:val="10"/>
            <w:tcBorders>
              <w:bottom w:val="single" w:sz="4" w:space="0" w:color="000000"/>
            </w:tcBorders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3080" w:type="dxa"/>
            <w:gridSpan w:val="10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(инициалы, фамилия)</w:t>
            </w:r>
          </w:p>
        </w:tc>
        <w:tc>
          <w:tcPr>
            <w:tcW w:w="1960" w:type="dxa"/>
            <w:gridSpan w:val="7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100" w:type="dxa"/>
            <w:gridSpan w:val="8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/>
          </w:tcPr>
          <w:p>
            <w:pPr>
              <w:pStyle w:val="Style15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520" w:type="dxa"/>
            <w:gridSpan w:val="10"/>
            <w:tcBorders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0" w:type="dxa"/>
            <w:gridSpan w:val="2"/>
            <w:tcBorders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867" w:type="dxa"/>
            <w:gridSpan w:val="15"/>
            <w:tcBorders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4868" w:type="dxa"/>
            <w:gridSpan w:val="20"/>
            <w:tcBorders/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15" w:type="dxa"/>
            <w:gridSpan w:val="2"/>
            <w:tcBorders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napToGrid w:val="false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239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7" w:gutter="0" w:header="0" w:top="568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hd w:fill="FFFFFF" w:val="clear"/>
      <w:autoSpaceDE w:val="false"/>
      <w:jc w:val="both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hanging="0" w:left="0" w:right="-15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hanging="0" w:left="0" w:right="43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ind w:firstLine="708" w:left="0" w:right="-15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5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1">
    <w:name w:val="Основной шрифт абзаца1"/>
    <w:qFormat/>
    <w:rPr/>
  </w:style>
  <w:style w:type="character" w:styleId="Style6">
    <w:name w:val="Гипертекстовая ссылка"/>
    <w:qFormat/>
    <w:rPr>
      <w:color w:val="008000"/>
      <w:sz w:val="20"/>
      <w:szCs w:val="20"/>
      <w:u w:val="single"/>
    </w:rPr>
  </w:style>
  <w:style w:type="character" w:styleId="Style7">
    <w:name w:val="Цветовое выделение"/>
    <w:qFormat/>
    <w:rPr>
      <w:b/>
      <w:color w:val="26282F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Style8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9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  <w:lang w:val="zxx" w:bidi="zxx"/>
    </w:rPr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paragraph" w:styleId="List">
    <w:name w:val="List"/>
    <w:basedOn w:val="BodyText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DejaVu Sans"/>
    </w:rPr>
  </w:style>
  <w:style w:type="paragraph" w:styleId="11">
    <w:name w:val="Заголовок1"/>
    <w:basedOn w:val="Normal"/>
    <w:next w:val="BodyText"/>
    <w:qFormat/>
    <w:pPr>
      <w:jc w:val="center"/>
    </w:pPr>
    <w:rPr>
      <w:b/>
      <w:bCs/>
      <w:sz w:val="28"/>
    </w:rPr>
  </w:style>
  <w:style w:type="paragraph" w:styleId="Style12">
    <w:name w:val="Название объекта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DejaVu Sans"/>
    </w:rPr>
  </w:style>
  <w:style w:type="paragraph" w:styleId="Style1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3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21">
    <w:name w:val="Основной текст 21"/>
    <w:basedOn w:val="Normal"/>
    <w:qFormat/>
    <w:pPr>
      <w:spacing w:lineRule="auto" w:line="360"/>
      <w:ind w:hanging="0" w:left="0" w:right="43"/>
      <w:jc w:val="both"/>
    </w:pPr>
    <w:rPr>
      <w:szCs w:val="20"/>
    </w:rPr>
  </w:style>
  <w:style w:type="paragraph" w:styleId="31">
    <w:name w:val="Основной текст 31"/>
    <w:basedOn w:val="Normal"/>
    <w:qFormat/>
    <w:pPr>
      <w:jc w:val="both"/>
    </w:pPr>
    <w:rPr>
      <w:szCs w:val="20"/>
    </w:rPr>
  </w:style>
  <w:style w:type="paragraph" w:styleId="BodyTextIndent">
    <w:name w:val="Body Text Indent"/>
    <w:basedOn w:val="Normal"/>
    <w:pPr>
      <w:ind w:hanging="0" w:left="720" w:right="0"/>
      <w:jc w:val="both"/>
    </w:pPr>
    <w:rPr>
      <w:sz w:val="28"/>
      <w:szCs w:val="20"/>
    </w:rPr>
  </w:style>
  <w:style w:type="paragraph" w:styleId="14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211">
    <w:name w:val="Основной текст с отступом 21"/>
    <w:basedOn w:val="Normal"/>
    <w:qFormat/>
    <w:pPr>
      <w:ind w:firstLine="708" w:left="0" w:right="0"/>
      <w:jc w:val="both"/>
    </w:pPr>
    <w:rPr>
      <w:sz w:val="28"/>
    </w:rPr>
  </w:style>
  <w:style w:type="paragraph" w:styleId="311">
    <w:name w:val="Основной текст с отступом 31"/>
    <w:basedOn w:val="Normal"/>
    <w:qFormat/>
    <w:pPr>
      <w:ind w:firstLine="705" w:left="0" w:right="0"/>
      <w:jc w:val="both"/>
    </w:pPr>
    <w:rPr>
      <w:sz w:val="28"/>
      <w:szCs w:val="28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firstLine="720" w:left="0" w:right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suppressAutoHyphens w:val="true"/>
      <w:autoSpaceDE w:val="false"/>
      <w:bidi w:val="0"/>
      <w:ind w:hanging="0" w:left="0" w:right="19772"/>
    </w:pPr>
    <w:rPr>
      <w:rFonts w:ascii="Arial" w:hAnsi="Arial" w:eastAsia="Times New Roman" w:cs="Arial"/>
      <w:b/>
      <w:bCs/>
      <w:color w:val="auto"/>
      <w:sz w:val="16"/>
      <w:szCs w:val="16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autoSpaceDE w:val="false"/>
      <w:bidi w:val="0"/>
      <w:ind w:firstLine="720" w:left="0" w:right="19772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15">
    <w:name w:val="Нормальный (таблица)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</w:rPr>
  </w:style>
  <w:style w:type="paragraph" w:styleId="Style16">
    <w:name w:val="Прижатый влево"/>
    <w:basedOn w:val="Normal"/>
    <w:next w:val="Normal"/>
    <w:qFormat/>
    <w:pPr>
      <w:widowControl w:val="false"/>
      <w:autoSpaceDE w:val="false"/>
    </w:pPr>
    <w:rPr>
      <w:rFonts w:ascii="Arial" w:hAnsi="Arial" w:cs="Arial"/>
    </w:rPr>
  </w:style>
  <w:style w:type="paragraph" w:styleId="15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18">
    <w:name w:val="Обычный (Интернет)"/>
    <w:basedOn w:val="Normal"/>
    <w:qFormat/>
    <w:pPr>
      <w:spacing w:before="280" w:after="280"/>
    </w:pPr>
    <w:rPr/>
  </w:style>
  <w:style w:type="paragraph" w:styleId="Cf7a747987be32b5western">
    <w:name w:val="cf7a747987be32b5western"/>
    <w:basedOn w:val="Normal"/>
    <w:qFormat/>
    <w:pPr>
      <w:spacing w:before="280" w:after="280"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2">
    <w:name w:val="Основной текст (2)"/>
    <w:basedOn w:val="Normal"/>
    <w:qFormat/>
    <w:pPr>
      <w:widowControl w:val="false"/>
      <w:shd w:fill="FFFFFF" w:val="clear"/>
      <w:spacing w:lineRule="atLeast" w:line="0" w:before="0" w:after="120"/>
      <w:ind w:hanging="120" w:left="0" w:right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/>
      <w:color w:val="auto"/>
      <w:sz w:val="20"/>
      <w:szCs w:val="20"/>
      <w:lang w:val="ru-RU" w:eastAsia="ru-RU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62</TotalTime>
  <Application>LibreOffice/7.6.3.1$Linux_X86_64 LibreOffice_project/60$Build-1</Application>
  <AppVersion>15.0000</AppVersion>
  <Pages>4</Pages>
  <Words>2546</Words>
  <Characters>20752</Characters>
  <CharactersWithSpaces>23683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2023-08-31T13:17:00Z</dcterms:created>
  <dc:creator>Юля</dc:creator>
  <dc:description/>
  <dc:language>ru-RU</dc:language>
  <cp:lastModifiedBy/>
  <cp:lastPrinted>1995-11-21T17:41:00Z</cp:lastPrinted>
  <dcterms:modified xsi:type="dcterms:W3CDTF">2023-11-30T10:04:49Z</dcterms:modified>
  <cp:revision>9</cp:revision>
  <dc:subject/>
  <dc:title> </dc:title>
</cp:coreProperties>
</file>