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jc w:val="both"/>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b w:val="false"/>
                <w:bCs w:val="false"/>
                <w:i w:val="false"/>
                <w:iCs w:val="false"/>
                <w:color w:val="auto"/>
                <w:spacing w:val="2"/>
                <w:kern w:val="0"/>
                <w:sz w:val="28"/>
                <w:szCs w:val="24"/>
                <w:lang w:val="ru-RU" w:eastAsia="zh-CN" w:bidi="ar-SA"/>
              </w:rPr>
              <w:t>постановления администрации муниципального образования Курганинский район «</w:t>
            </w:r>
            <w:r>
              <w:rPr>
                <w:rFonts w:eastAsia="Times New Roman" w:cs="Times New Roman" w:ascii="Times New Roman" w:hAnsi="Times New Roman"/>
                <w:b w:val="false"/>
                <w:bCs w:val="false"/>
                <w:i w:val="false"/>
                <w:iCs w:val="false"/>
                <w:color w:val="auto"/>
                <w:spacing w:val="2"/>
                <w:kern w:val="0"/>
                <w:sz w:val="28"/>
                <w:szCs w:val="28"/>
                <w:lang w:val="ru-RU" w:eastAsia="zh-CN" w:bidi="ar-SA"/>
              </w:rPr>
              <w:t>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б утверждении порядка формирования реестра</w:t>
            </w:r>
            <w:r>
              <w:rPr>
                <w:rFonts w:eastAsia="Times New Roman" w:cs="Times New Roman" w:ascii="Times New Roman" w:hAnsi="Times New Roman"/>
                <w:b w:val="false"/>
                <w:bCs w:val="false"/>
                <w:i w:val="false"/>
                <w:iCs w:val="false"/>
                <w:color w:val="auto"/>
                <w:spacing w:val="-13"/>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субъектов</w:t>
            </w:r>
            <w:r>
              <w:rPr>
                <w:rFonts w:eastAsia="Times New Roman" w:cs="Times New Roman" w:ascii="Times New Roman" w:hAnsi="Times New Roman"/>
                <w:b w:val="false"/>
                <w:bCs w:val="false"/>
                <w:i w:val="false"/>
                <w:iCs w:val="false"/>
                <w:color w:val="auto"/>
                <w:spacing w:val="-13"/>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rFonts w:eastAsia="Times New Roman" w:cs="Times New Roman" w:ascii="Times New Roman" w:hAnsi="Times New Roman"/>
                <w:b w:val="false"/>
                <w:bCs w:val="false"/>
                <w:i w:val="false"/>
                <w:iCs w:val="false"/>
                <w:color w:val="auto"/>
                <w:spacing w:val="-6"/>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и</w:t>
            </w:r>
            <w:r>
              <w:rPr>
                <w:rFonts w:eastAsia="Times New Roman" w:cs="Times New Roman" w:ascii="Times New Roman" w:hAnsi="Times New Roman"/>
                <w:b w:val="false"/>
                <w:bCs w:val="false"/>
                <w:i w:val="false"/>
                <w:iCs w:val="false"/>
                <w:color w:val="auto"/>
                <w:spacing w:val="-6"/>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террористических</w:t>
            </w:r>
            <w:r>
              <w:rPr>
                <w:rFonts w:eastAsia="Times New Roman" w:cs="Times New Roman" w:ascii="Times New Roman" w:hAnsi="Times New Roman"/>
                <w:b w:val="false"/>
                <w:bCs w:val="false"/>
                <w:i w:val="false"/>
                <w:iCs w:val="false"/>
                <w:color w:val="auto"/>
                <w:spacing w:val="-6"/>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актов, осуществляющих деятельность на территории муниципального образования Курганинский район»</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8 </w:t>
            </w:r>
            <w:r>
              <w:rPr>
                <w:rFonts w:eastAsia="Times New Roman" w:cs="Times New Roman" w:ascii="Times New Roman" w:hAnsi="Times New Roman"/>
                <w:color w:val="auto"/>
                <w:kern w:val="0"/>
                <w:sz w:val="28"/>
                <w:szCs w:val="28"/>
                <w:lang w:val="ru-RU" w:eastAsia="ru-RU" w:bidi="ar-SA"/>
              </w:rPr>
              <w:t>декабря</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LibreOffice/6.3.6.2$Linux_X86_64 LibreOffice_project/30$Build-2</Application>
  <Pages>4</Pages>
  <Words>813</Words>
  <Characters>6580</Characters>
  <CharactersWithSpaces>7594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2023-11-30T10:37:21Z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