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Style w:val="Style24"/>
                <w:rFonts w:eastAsia="Times New Roman" w:cs="Times New Roman" w:ascii="Times New Roman" w:hAnsi="Times New Roman"/>
                <w:b w:val="false"/>
                <w:bCs/>
                <w:i w:val="false"/>
                <w:iCs w:val="false"/>
                <w:color w:val="000000"/>
                <w:spacing w:val="2"/>
                <w:kern w:val="0"/>
                <w:sz w:val="28"/>
                <w:szCs w:val="28"/>
                <w:highlight w:val="white"/>
                <w:highlight w:val="white"/>
                <w:u w:val="none"/>
                <w:lang w:val="ru-RU" w:eastAsia="ru-RU" w:bidi="ar-SA"/>
              </w:rPr>
              <w:t>п</w:t>
            </w:r>
            <w:r>
              <w:rPr>
                <w:rStyle w:val="Style24"/>
                <w:rFonts w:eastAsia="Times New Roman" w:cs="Times New Roman" w:ascii="Times New Roman" w:hAnsi="Times New Roman"/>
                <w:b w:val="false"/>
                <w:bCs/>
                <w:i w:val="false"/>
                <w:iCs w:val="false"/>
                <w:color w:val="000000"/>
                <w:spacing w:val="2"/>
                <w:kern w:val="0"/>
                <w:sz w:val="28"/>
                <w:szCs w:val="28"/>
                <w:highlight w:val="white"/>
                <w:highlight w:val="white"/>
                <w:u w:val="none"/>
                <w:lang w:val="ru-RU" w:eastAsia="ru-RU" w:bidi="ar-SA"/>
              </w:rPr>
              <w:t>р</w:t>
            </w:r>
            <w:r>
              <w:rPr>
                <w:rStyle w:val="Style24"/>
                <w:rFonts w:eastAsia="Times New Roman" w:cs="Times New Roman" w:ascii="Times New Roman" w:hAnsi="Times New Roman"/>
                <w:b w:val="false"/>
                <w:bCs w:val="false"/>
                <w:i w:val="false"/>
                <w:iCs w:val="false"/>
                <w:color w:val="auto"/>
                <w:spacing w:val="2"/>
                <w:kern w:val="0"/>
                <w:sz w:val="28"/>
                <w:szCs w:val="28"/>
                <w:highlight w:val="white"/>
                <w:highlight w:val="white"/>
                <w:u w:val="none"/>
                <w:lang w:val="ru-RU" w:eastAsia="ru-RU" w:bidi="ar-SA"/>
              </w:rPr>
              <w:t>оект</w:t>
            </w:r>
            <w:r>
              <w:rPr>
                <w:rStyle w:val="Style24"/>
                <w:rFonts w:eastAsia="Times New Roman" w:cs="Times New Roman" w:ascii="Times New Roman" w:hAnsi="Times New Roman"/>
                <w:b w:val="false"/>
                <w:bCs/>
                <w:i w:val="false"/>
                <w:iCs w:val="false"/>
                <w:color w:val="000000"/>
                <w:spacing w:val="2"/>
                <w:kern w:val="0"/>
                <w:sz w:val="28"/>
                <w:szCs w:val="28"/>
                <w:highlight w:val="white"/>
                <w:highlight w:val="white"/>
                <w:u w:val="none"/>
                <w:lang w:val="ru-RU" w:eastAsia="ru-RU" w:bidi="ar-SA"/>
              </w:rPr>
              <w:t xml:space="preserve">у </w:t>
            </w:r>
            <w:r>
              <w:rPr>
                <w:rStyle w:val="Style24"/>
                <w:rFonts w:eastAsia="Times New Roman" w:cs="Times New Roman" w:ascii="Times New Roman" w:hAnsi="Times New Roman"/>
                <w:b w:val="false"/>
                <w:bCs w:val="false"/>
                <w:i w:val="false"/>
                <w:iCs w:val="false"/>
                <w:color w:val="auto"/>
                <w:spacing w:val="2"/>
                <w:kern w:val="0"/>
                <w:sz w:val="28"/>
                <w:szCs w:val="28"/>
                <w:highlight w:val="white"/>
                <w:highlight w:val="white"/>
                <w:u w:val="none"/>
                <w:lang w:val="ru-RU" w:eastAsia="ru-RU" w:bidi="ar-SA"/>
              </w:rPr>
              <w:t>постановления администрации муниципального образования Курганинский район</w:t>
            </w:r>
            <w:r>
              <w:rPr>
                <w:rStyle w:val="Style24"/>
                <w:rFonts w:eastAsia="Times New Roman" w:cs="Times New Roman" w:ascii="Times New Roman" w:hAnsi="Times New Roman"/>
                <w:b w:val="false"/>
                <w:bCs w:val="false"/>
                <w:i w:val="false"/>
                <w:iCs w:val="false"/>
                <w:color w:val="auto"/>
                <w:spacing w:val="2"/>
                <w:kern w:val="0"/>
                <w:sz w:val="28"/>
                <w:szCs w:val="28"/>
                <w:highlight w:val="white"/>
                <w:highlight w:val="white"/>
                <w:u w:val="none"/>
                <w:lang w:val="ru-RU" w:eastAsia="ru-RU" w:bidi="ar-SA"/>
              </w:rPr>
              <w:t xml:space="preserve"> «</w:t>
            </w:r>
            <w:r>
              <w:rPr>
                <w:rStyle w:val="Style24"/>
                <w:rFonts w:eastAsia="Times New Roman" w:cs="Times New Roman" w:ascii="Times New Roman" w:hAnsi="Times New Roman"/>
                <w:b w:val="false"/>
                <w:bCs w:val="false"/>
                <w:i w:val="false"/>
                <w:iCs w:val="false"/>
                <w:color w:val="auto"/>
                <w:spacing w:val="2"/>
                <w:kern w:val="0"/>
                <w:sz w:val="28"/>
                <w:szCs w:val="22"/>
                <w:highlight w:val="white"/>
                <w:highlight w:val="white"/>
                <w:u w:val="none"/>
                <w:lang w:val="ru-RU" w:eastAsia="ru-RU" w:bidi="ar-SA"/>
              </w:rPr>
              <w:t xml:space="preserve">О внесении изменений в постановление администрации </w:t>
            </w:r>
            <w:r>
              <w:rPr>
                <w:rStyle w:val="Style24"/>
                <w:rFonts w:eastAsia="Times New Roman" w:cs="Times New Roman" w:ascii="Times New Roman" w:hAnsi="Times New Roman"/>
                <w:b w:val="false"/>
                <w:bCs w:val="false"/>
                <w:i w:val="false"/>
                <w:iCs w:val="false"/>
                <w:color w:val="auto"/>
                <w:spacing w:val="2"/>
                <w:kern w:val="0"/>
                <w:sz w:val="28"/>
                <w:szCs w:val="22"/>
                <w:highlight w:val="white"/>
                <w:u w:val="none"/>
                <w:lang w:val="ru-RU" w:eastAsia="ru-RU" w:bidi="ar-SA"/>
              </w:rPr>
              <w:t>муниципального</w:t>
            </w:r>
            <w:r>
              <w:rPr>
                <w:rStyle w:val="Style24"/>
                <w:rFonts w:eastAsia="Times New Roman" w:cs="Times New Roman" w:ascii="Times New Roman" w:hAnsi="Times New Roman"/>
                <w:b w:val="false"/>
                <w:bCs w:val="false"/>
                <w:i w:val="false"/>
                <w:iCs w:val="false"/>
                <w:color w:val="auto"/>
                <w:spacing w:val="2"/>
                <w:kern w:val="0"/>
                <w:sz w:val="28"/>
                <w:szCs w:val="28"/>
                <w:highlight w:val="white"/>
                <w:highlight w:val="white"/>
                <w:u w:val="none"/>
                <w:lang w:val="ru-RU" w:eastAsia="ru-RU" w:bidi="ar-SA"/>
              </w:rPr>
              <w:t xml:space="preserve"> </w:t>
            </w:r>
            <w:r>
              <w:rPr>
                <w:rStyle w:val="Style24"/>
                <w:rFonts w:eastAsia="Times New Roman" w:cs="Times New Roman" w:ascii="Times New Roman" w:hAnsi="Times New Roman"/>
                <w:b w:val="false"/>
                <w:bCs w:val="false"/>
                <w:i w:val="false"/>
                <w:iCs w:val="false"/>
                <w:color w:val="auto"/>
                <w:spacing w:val="2"/>
                <w:kern w:val="0"/>
                <w:sz w:val="28"/>
                <w:szCs w:val="28"/>
                <w:highlight w:val="white"/>
                <w:highlight w:val="white"/>
                <w:u w:val="none"/>
                <w:lang w:val="ru-RU" w:eastAsia="ru-RU" w:bidi="ar-SA"/>
              </w:rPr>
              <w:t xml:space="preserve">образования Курганинский район                        от 20 июля 2021 г. № 786 </w:t>
            </w:r>
            <w:r>
              <w:rPr>
                <w:rStyle w:val="Style24"/>
                <w:rFonts w:eastAsia="Times New Roman" w:cs="Times New Roman" w:ascii="Times New Roman" w:hAnsi="Times New Roman"/>
                <w:b w:val="false"/>
                <w:bCs w:val="false"/>
                <w:i w:val="false"/>
                <w:iCs w:val="false"/>
                <w:color w:val="auto"/>
                <w:spacing w:val="2"/>
                <w:kern w:val="0"/>
                <w:sz w:val="28"/>
                <w:szCs w:val="22"/>
                <w:highlight w:val="white"/>
                <w:highlight w:val="white"/>
                <w:u w:val="none"/>
                <w:lang w:val="ru-RU" w:eastAsia="ru-RU" w:bidi="ar-SA"/>
              </w:rPr>
              <w:t>«</w:t>
            </w:r>
            <w:r>
              <w:rPr>
                <w:rStyle w:val="Style24"/>
                <w:rFonts w:eastAsia="Times New Roman" w:cs="Times New Roman" w:ascii="Times New Roman" w:hAnsi="Times New Roman"/>
                <w:b w:val="false"/>
                <w:bCs w:val="false"/>
                <w:i w:val="false"/>
                <w:iCs w:val="false"/>
                <w:color w:val="auto"/>
                <w:spacing w:val="2"/>
                <w:kern w:val="0"/>
                <w:sz w:val="28"/>
                <w:szCs w:val="28"/>
                <w:highlight w:val="white"/>
                <w:highlight w:val="white"/>
                <w:u w:val="none"/>
                <w:lang w:val="ru-RU" w:eastAsia="ru-RU" w:bidi="ar-SA"/>
              </w:rPr>
              <w:t>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Курганинский район»</w:t>
            </w:r>
            <w:r>
              <w:rPr>
                <w:rFonts w:cs="Times New Roman" w:ascii="Times New Roman" w:hAnsi="Times New Roman"/>
                <w:spacing w:val="2"/>
                <w:sz w:val="28"/>
                <w:szCs w:val="28"/>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2 июня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1"/>
    <w:next w:val="Style27"/>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5">
    <w:name w:val="Основной шрифт абзаца"/>
    <w:qFormat/>
    <w:rPr/>
  </w:style>
  <w:style w:type="character" w:styleId="23">
    <w:name w:val="Основной шрифт абзаца2"/>
    <w:qFormat/>
    <w:rPr/>
  </w:style>
  <w:style w:type="paragraph" w:styleId="Style26">
    <w:name w:val="Заголовок"/>
    <w:basedOn w:val="Normal"/>
    <w:next w:val="Style27"/>
    <w:qFormat/>
    <w:pPr>
      <w:keepNext w:val="true"/>
      <w:spacing w:before="240" w:after="120"/>
    </w:pPr>
    <w:rPr>
      <w:rFonts w:ascii="Liberation Sans" w:hAnsi="Liberation Sans" w:eastAsia="Droid Sans Fallback" w:cs="DejaVu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DejaVu Sans"/>
    </w:rPr>
  </w:style>
  <w:style w:type="paragraph" w:styleId="Style29">
    <w:name w:val="Caption"/>
    <w:basedOn w:val="Normal"/>
    <w:qFormat/>
    <w:pPr>
      <w:suppressLineNumbers/>
      <w:spacing w:before="120" w:after="120"/>
    </w:pPr>
    <w:rPr>
      <w:rFonts w:cs="DejaVu Sans"/>
      <w:i/>
      <w:iCs/>
      <w:sz w:val="24"/>
      <w:szCs w:val="24"/>
    </w:rPr>
  </w:style>
  <w:style w:type="paragraph" w:styleId="Style30">
    <w:name w:val="Указатель"/>
    <w:basedOn w:val="Normal"/>
    <w:qFormat/>
    <w:pPr>
      <w:suppressLineNumbers/>
    </w:pPr>
    <w:rPr>
      <w:rFonts w:cs="DejaVu Sans"/>
    </w:rPr>
  </w:style>
  <w:style w:type="paragraph" w:styleId="Style31">
    <w:name w:val="Title"/>
    <w:basedOn w:val="Normal"/>
    <w:next w:val="Style27"/>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Style34"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5" w:customStyle="1">
    <w:name w:val="Прижатый влево"/>
    <w:basedOn w:val="Normal"/>
    <w:next w:val="Normal"/>
    <w:qFormat/>
    <w:pPr/>
    <w:rPr/>
  </w:style>
  <w:style w:type="paragraph" w:styleId="Style36"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7">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8"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9">
    <w:name w:val="Footer"/>
    <w:basedOn w:val="Normal"/>
    <w:pPr>
      <w:tabs>
        <w:tab w:val="clear" w:pos="709"/>
        <w:tab w:val="center" w:pos="4677" w:leader="none"/>
        <w:tab w:val="right" w:pos="9355" w:leader="none"/>
      </w:tabs>
    </w:pPr>
    <w:rPr/>
  </w:style>
  <w:style w:type="paragraph" w:styleId="Style40">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7"/>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1"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2" w:customStyle="1">
    <w:name w:val="Информация об изменениях документа"/>
    <w:basedOn w:val="Style43"/>
    <w:next w:val="Normal"/>
    <w:qFormat/>
    <w:pPr/>
    <w:rPr>
      <w:i/>
      <w:iCs/>
    </w:rPr>
  </w:style>
  <w:style w:type="paragraph" w:styleId="Style43"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4"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5"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6"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7">
    <w:name w:val="Footnote Text"/>
    <w:basedOn w:val="Normal"/>
    <w:pPr/>
    <w:rPr>
      <w:rFonts w:ascii="Times New Roman" w:hAnsi="Times New Roman" w:cs="Times New Roman"/>
      <w:sz w:val="20"/>
      <w:szCs w:val="20"/>
    </w:rPr>
  </w:style>
  <w:style w:type="paragraph" w:styleId="24"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48">
    <w:name w:val="Обычный (Интернет)"/>
    <w:basedOn w:val="Normal"/>
    <w:qFormat/>
    <w:pPr>
      <w:spacing w:before="280" w:after="280"/>
    </w:pPr>
    <w:rPr/>
  </w:style>
  <w:style w:type="paragraph" w:styleId="Style49">
    <w:name w:val="Схема документа"/>
    <w:basedOn w:val="Normal"/>
    <w:qFormat/>
    <w:pPr/>
    <w:rPr>
      <w:rFonts w:ascii="Tahoma" w:hAnsi="Tahoma" w:cs="Tahoma"/>
      <w:sz w:val="16"/>
      <w:szCs w:val="16"/>
    </w:rPr>
  </w:style>
  <w:style w:type="paragraph" w:styleId="Style50">
    <w:name w:val="Текст"/>
    <w:basedOn w:val="Normal"/>
    <w:qFormat/>
    <w:pPr/>
    <w:rPr>
      <w:rFonts w:ascii="Courier New" w:hAnsi="Courier New" w:cs="Courier New"/>
      <w:sz w:val="20"/>
      <w:szCs w:val="20"/>
    </w:rPr>
  </w:style>
  <w:style w:type="paragraph" w:styleId="25">
    <w:name w:val="Основной текст 2"/>
    <w:basedOn w:val="Normal"/>
    <w:qFormat/>
    <w:pPr>
      <w:spacing w:lineRule="auto" w:line="360"/>
      <w:ind w:left="0" w:right="43" w:hanging="0"/>
      <w:jc w:val="both"/>
    </w:pPr>
    <w:rPr>
      <w:szCs w:val="20"/>
    </w:rPr>
  </w:style>
  <w:style w:type="paragraph" w:styleId="32">
    <w:name w:val="Основной текст 3"/>
    <w:basedOn w:val="Normal"/>
    <w:qFormat/>
    <w:pPr>
      <w:jc w:val="both"/>
    </w:pPr>
    <w:rPr>
      <w:szCs w:val="20"/>
    </w:rPr>
  </w:style>
  <w:style w:type="paragraph" w:styleId="Style51">
    <w:name w:val="Название объекта"/>
    <w:basedOn w:val="Normal"/>
    <w:next w:val="Normal"/>
    <w:qFormat/>
    <w:pPr>
      <w:jc w:val="center"/>
    </w:pPr>
    <w:rPr>
      <w:sz w:val="28"/>
    </w:rPr>
  </w:style>
  <w:style w:type="paragraph" w:styleId="26">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Style52">
    <w:name w:val="Текст выноски"/>
    <w:basedOn w:val="Normal"/>
    <w:qFormat/>
    <w:pPr/>
    <w:rPr>
      <w:rFonts w:ascii="Segoe UI" w:hAnsi="Segoe UI" w:cs="Segoe UI"/>
      <w:sz w:val="18"/>
      <w:szCs w:val="18"/>
    </w:rPr>
  </w:style>
  <w:style w:type="paragraph" w:styleId="27">
    <w:name w:val="Заголовок2"/>
    <w:basedOn w:val="Normal"/>
    <w:next w:val="Style27"/>
    <w:qFormat/>
    <w:pPr>
      <w:keepNext w:val="true"/>
      <w:spacing w:before="240" w:after="120"/>
    </w:pPr>
    <w:rPr>
      <w:rFonts w:ascii="Liberation Sans;Arial" w:hAnsi="Liberation Sans;Arial" w:eastAsia="Droid Sans Fallback" w:cs="DejaVu Sans"/>
      <w:sz w:val="28"/>
      <w:szCs w:val="28"/>
    </w:rPr>
  </w:style>
  <w:style w:type="paragraph" w:styleId="28">
    <w:name w:val="Указатель2"/>
    <w:basedOn w:val="Normal"/>
    <w:qFormat/>
    <w:pPr>
      <w:suppressLineNumbers/>
    </w:pPr>
    <w:rPr>
      <w:rFonts w:cs="DejaVu Sans"/>
    </w:rPr>
  </w:style>
  <w:style w:type="paragraph" w:styleId="29">
    <w:name w:val="Название объекта2"/>
    <w:basedOn w:val="Normal"/>
    <w:qFormat/>
    <w:pPr>
      <w:suppressLineNumbers/>
      <w:spacing w:before="120" w:after="120"/>
    </w:pPr>
    <w:rPr>
      <w:rFonts w:cs="DejaVu Sans"/>
      <w:i/>
      <w:iCs/>
      <w:sz w:val="24"/>
      <w:szCs w:val="24"/>
    </w:rPr>
  </w:style>
  <w:style w:type="paragraph" w:styleId="19">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0" w:customStyle="1">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LibreOffice/6.3.6.2$Linux_X86_64 LibreOffice_project/30$Build-2</Application>
  <Pages>4</Pages>
  <Words>819</Words>
  <Characters>6621</Characters>
  <CharactersWithSpaces>7652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2023-07-11T16:46:56Z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