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6585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  <w:t>ФИНАНСОВОЕ УПРАВЛЕНИЕ АДМИНИСТРАЦИИ МУНИЦИПАЛЬНОГО ОБРАЗОВАНИЯ КУРГАНИНСКИЙ РАЙОН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/>
        <w:t xml:space="preserve">от </w:t>
      </w:r>
      <w:r>
        <w:rPr>
          <w:u w:val="single"/>
          <w:lang w:val="en-US"/>
        </w:rPr>
        <w:t>09</w:t>
      </w:r>
      <w:r>
        <w:rPr>
          <w:u w:val="single"/>
        </w:rPr>
        <w:t xml:space="preserve"> декабря 2021 года</w:t>
      </w:r>
      <w:r>
        <w:rPr>
          <w:sz w:val="28"/>
          <w:szCs w:val="28"/>
        </w:rPr>
        <w:t xml:space="preserve"> </w:t>
        <w:tab/>
        <w:tab/>
        <w:tab/>
        <w:tab/>
        <w:tab/>
        <w:t xml:space="preserve">                                 </w:t>
      </w:r>
      <w:r>
        <w:rPr/>
        <w:t xml:space="preserve">№   </w:t>
      </w:r>
      <w:r>
        <w:rPr>
          <w:u w:val="single"/>
        </w:rPr>
        <w:t>57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г. Курганинск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финансового управления администрации муниципального образования Курганинский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район от 31 октября 2017 года № 68-О/Д «О мерах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постановления администрации муниципального образования Курганинский район от 18 июня 2014 года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1403  «О порядке составления проекта бюджета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очередной финансовый год и на плановый период»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порядке и методике планирования бюджетных ассигнований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муниципального образования Курганинский район»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положений Бюджетного кодекса Российской Федерации п р и к а з ы в а ю: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приказ финансового управления администрации муниципального образования Курганинский район</w:t>
      </w:r>
      <w:r>
        <w:rPr/>
        <w:t xml:space="preserve">                   </w:t>
      </w:r>
      <w:r>
        <w:rPr>
          <w:sz w:val="28"/>
          <w:szCs w:val="28"/>
        </w:rPr>
        <w:t>от 31 октября 2017 года № 68-О/Д «О мерах по  реализации постановления администрации муниципального образования Курганинский район от 18 июня 2014 года № 1403  «О порядке составления проекта бюджета муниципального образования Курганинский район на очередной финансовый год и на плановый период» и порядке и методике планирования бюджетных ассигнований бюджета муниципального образования Курганинский район» (прилагается).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приказа возложить на заместителя начальника финансового управления, начальника бюджетного отдела Е.А. Романовскую.</w:t>
      </w:r>
    </w:p>
    <w:p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Приказ вступает в силу с момента его подписания.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rPr/>
      </w:pPr>
      <w:r>
        <w:rPr>
          <w:sz w:val="28"/>
          <w:szCs w:val="28"/>
        </w:rPr>
        <w:t>начальник финансового управления                                   М.Н. Любакова</w:t>
      </w:r>
    </w:p>
    <w:p>
      <w:pPr>
        <w:pStyle w:val="Normal"/>
        <w:ind w:left="5529" w:hang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5529" w:hang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5529" w:hang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29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Normal"/>
        <w:ind w:left="5529" w:hanging="0"/>
        <w:jc w:val="center"/>
        <w:rPr/>
      </w:pPr>
      <w:r>
        <w:rPr>
          <w:sz w:val="28"/>
          <w:szCs w:val="28"/>
        </w:rPr>
        <w:t>приказом финансового управления администрации муниципального образования Курганинский район</w:t>
      </w:r>
    </w:p>
    <w:p>
      <w:pPr>
        <w:pStyle w:val="Normal"/>
        <w:ind w:left="5529" w:hang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___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в приказ  финансового управления администрации муниципального образования Курганинский район от 31 октября 2017 года № 68-О/Д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«О мерах по  реализации постановления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18 июня 2014 года  № 1403  «О порядке составления проекта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очередной финансовый год и на плановый период»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порядке и методике планирования бюджетных ассигнований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муниципального образования Курганинский район»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1. Приложение № 1 к Порядку и методике планирования бюджетных ассигнований бюджета муниципального образования Курганинский район дополнить пунктом 5.7</w:t>
      </w:r>
      <w:r>
        <w:rPr>
          <w:sz w:val="28"/>
          <w:szCs w:val="28"/>
          <w:vertAlign w:val="superscript"/>
        </w:rPr>
        <w:t xml:space="preserve">1 </w:t>
      </w:r>
      <w:r>
        <w:rPr/>
        <w:t>следующего содержания:</w:t>
      </w:r>
    </w:p>
    <w:tbl>
      <w:tblPr>
        <w:tblW w:w="9501" w:type="dxa"/>
        <w:jc w:val="left"/>
        <w:tblInd w:w="-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495"/>
        <w:gridCol w:w="2126"/>
        <w:gridCol w:w="851"/>
        <w:gridCol w:w="1701"/>
        <w:gridCol w:w="532"/>
      </w:tblGrid>
      <w:tr>
        <w:trPr>
          <w:trHeight w:val="710" w:hRule="atLeast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851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25.7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Сведения о субсидиях (грантах в форме субсидий), предоставляемых из районного бюджета в соответствии с пунктами 1 и 7 статьи 78, пунктами 2 и 4 статьи 78.1 Бюджетного кодекса Российской Федерации, содержащие информацию, которая подлежит размещению на едином портале бюджетной системы Российской Федерации в информационно-телекоммуникационной сети «Интернет» в соответствии с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главные распорядители средств районного бюджета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 ноября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Курганинский район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Normal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>
      <w:pPr>
        <w:pStyle w:val="Normal"/>
        <w:jc w:val="both"/>
        <w:rPr/>
      </w:pPr>
      <w:r>
        <w:rPr>
          <w:sz w:val="28"/>
          <w:szCs w:val="28"/>
        </w:rPr>
        <w:t>управления, начальник бюджетного отдела                             Е.А. Романовская</w:t>
      </w:r>
    </w:p>
    <w:sectPr>
      <w:headerReference w:type="default" r:id="rId2"/>
      <w:headerReference w:type="firs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val="fullPage" w:percent="71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Текст сноски Знак"/>
    <w:basedOn w:val="Style14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qFormat/>
    <w:rPr>
      <w:sz w:val="24"/>
      <w:szCs w:val="24"/>
    </w:rPr>
  </w:style>
  <w:style w:type="character" w:styleId="Style19">
    <w:name w:val="Нижний колонтитул Знак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b/>
      <w:bCs/>
      <w:color w:val="auto"/>
      <w:sz w:val="20"/>
      <w:szCs w:val="20"/>
      <w:lang w:val="ru-RU" w:bidi="ar-SA" w:eastAsia="zh-CN"/>
    </w:rPr>
  </w:style>
  <w:style w:type="paragraph" w:styleId="Style25">
    <w:name w:val="Footnote Text"/>
    <w:basedOn w:val="Normal"/>
    <w:pPr/>
    <w:rPr>
      <w:sz w:val="20"/>
      <w:szCs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2012</TotalTime>
  <Application>LibreOffice/7.1.4.2$Linux_X86_64 LibreOffice_project/10$Build-2</Application>
  <AppVersion>15.0000</AppVersion>
  <Pages>3</Pages>
  <Words>444</Words>
  <Characters>3109</Characters>
  <CharactersWithSpaces>3657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2012-05-10T16:34:00Z</dcterms:created>
  <dc:creator>Романовская</dc:creator>
  <dc:description/>
  <cp:keywords> </cp:keywords>
  <dc:language>ru-RU</dc:language>
  <cp:lastModifiedBy/>
  <cp:lastPrinted>2021-12-09T16:18:00Z</cp:lastPrinted>
  <dcterms:modified xsi:type="dcterms:W3CDTF">2021-12-15T14:42:53Z</dcterms:modified>
  <cp:revision>308</cp:revision>
  <dc:subject/>
  <dc:title>О мерах по реализации постановления администрации</dc:title>
</cp:coreProperties>
</file>