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 w:cs="Tahoma"/>
          <w:b/>
          <w:bCs/>
          <w:kern w:val="3"/>
          <w:lang w:eastAsia="en-US"/>
        </w:rPr>
      </w:pPr>
      <w:bookmarkStart w:id="0" w:name="sub_4000"/>
      <w:bookmarkStart w:id="1" w:name="_GoBack"/>
      <w:bookmarkEnd w:id="1"/>
      <w:r w:rsidRPr="00890F0D">
        <w:rPr>
          <w:rFonts w:eastAsia="Lucida Sans Unicode"/>
          <w:color w:val="000000"/>
          <w:kern w:val="3"/>
          <w:lang w:eastAsia="en-US"/>
        </w:rPr>
        <w:t>«Утверждаю»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Директор КМУП «Рынок»  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Волошко П.И.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                  </w:t>
      </w:r>
      <w:r w:rsidR="005D7141">
        <w:rPr>
          <w:rFonts w:eastAsia="Lucida Sans Unicode"/>
          <w:color w:val="000000"/>
          <w:kern w:val="3"/>
          <w:lang w:eastAsia="en-US"/>
        </w:rPr>
        <w:t>2</w:t>
      </w:r>
      <w:r w:rsidR="00DA5DC9">
        <w:rPr>
          <w:rFonts w:eastAsia="Lucida Sans Unicode"/>
          <w:color w:val="000000"/>
          <w:kern w:val="3"/>
          <w:lang w:eastAsia="en-US"/>
        </w:rPr>
        <w:t>2</w:t>
      </w:r>
      <w:r w:rsidRPr="00890F0D">
        <w:rPr>
          <w:rFonts w:eastAsia="Lucida Sans Unicode"/>
          <w:color w:val="000000"/>
          <w:kern w:val="3"/>
          <w:lang w:eastAsia="en-US"/>
        </w:rPr>
        <w:t>.12.202</w:t>
      </w:r>
      <w:r w:rsidR="00DA5DC9">
        <w:rPr>
          <w:rFonts w:eastAsia="Lucida Sans Unicode"/>
          <w:color w:val="000000"/>
          <w:kern w:val="3"/>
          <w:lang w:eastAsia="en-US"/>
        </w:rPr>
        <w:t>3</w:t>
      </w:r>
      <w:r w:rsidRPr="00890F0D">
        <w:rPr>
          <w:rFonts w:eastAsia="Lucida Sans Unicode"/>
          <w:color w:val="000000"/>
          <w:kern w:val="3"/>
          <w:lang w:eastAsia="en-US"/>
        </w:rPr>
        <w:t xml:space="preserve"> г.</w:t>
      </w:r>
    </w:p>
    <w:p w:rsidR="00BD4783" w:rsidRPr="00890F0D" w:rsidRDefault="000D4CC8" w:rsidP="00E30702">
      <w:pPr>
        <w:autoSpaceDE w:val="0"/>
        <w:autoSpaceDN w:val="0"/>
        <w:adjustRightInd w:val="0"/>
        <w:jc w:val="center"/>
        <w:outlineLvl w:val="0"/>
      </w:pPr>
      <w:r w:rsidRPr="00890F0D">
        <w:rPr>
          <w:bCs/>
          <w:color w:val="26282F"/>
        </w:rPr>
        <w:t>ПЛАН</w:t>
      </w:r>
      <w:r w:rsidR="00C4023B" w:rsidRPr="00890F0D">
        <w:rPr>
          <w:bCs/>
          <w:color w:val="26282F"/>
        </w:rPr>
        <w:br/>
        <w:t>мероприятий по организации</w:t>
      </w:r>
      <w:r w:rsidR="00CF63F1" w:rsidRPr="00890F0D">
        <w:t xml:space="preserve"> ярмарки</w:t>
      </w:r>
      <w:r w:rsidR="00BD4783" w:rsidRPr="00890F0D">
        <w:t xml:space="preserve"> </w:t>
      </w:r>
    </w:p>
    <w:p w:rsidR="00DA5DC9" w:rsidRDefault="00BD4783" w:rsidP="00E30702">
      <w:pPr>
        <w:autoSpaceDE w:val="0"/>
        <w:autoSpaceDN w:val="0"/>
        <w:adjustRightInd w:val="0"/>
        <w:jc w:val="center"/>
        <w:outlineLvl w:val="0"/>
      </w:pPr>
      <w:r w:rsidRPr="00890F0D">
        <w:t>по адрес</w:t>
      </w:r>
      <w:r w:rsidR="00DA5DC9">
        <w:t>ам</w:t>
      </w:r>
      <w:r w:rsidRPr="00890F0D">
        <w:t xml:space="preserve"> г.</w:t>
      </w:r>
      <w:r w:rsidR="00163DB4" w:rsidRPr="00890F0D">
        <w:t xml:space="preserve"> </w:t>
      </w:r>
      <w:r w:rsidRPr="00890F0D">
        <w:t>Курганинск</w:t>
      </w:r>
    </w:p>
    <w:p w:rsidR="00BD4783" w:rsidRDefault="00BD4783" w:rsidP="00E30702">
      <w:pPr>
        <w:autoSpaceDE w:val="0"/>
        <w:autoSpaceDN w:val="0"/>
        <w:adjustRightInd w:val="0"/>
        <w:jc w:val="center"/>
        <w:outlineLvl w:val="0"/>
      </w:pPr>
      <w:r w:rsidRPr="00890F0D">
        <w:t>ул.</w:t>
      </w:r>
      <w:r w:rsidR="005D7141">
        <w:t>Привокзальная,19,23ж</w:t>
      </w:r>
    </w:p>
    <w:p w:rsidR="00970C03" w:rsidRPr="00890F0D" w:rsidRDefault="00970C03" w:rsidP="00E30702">
      <w:pPr>
        <w:autoSpaceDE w:val="0"/>
        <w:autoSpaceDN w:val="0"/>
        <w:adjustRightInd w:val="0"/>
        <w:jc w:val="center"/>
        <w:outlineLvl w:val="0"/>
      </w:pPr>
      <w:r>
        <w:t>на 202</w:t>
      </w:r>
      <w:r w:rsidR="00DA5DC9">
        <w:t>4</w:t>
      </w:r>
      <w:r>
        <w:t xml:space="preserve"> год</w:t>
      </w:r>
    </w:p>
    <w:p w:rsidR="000715F3" w:rsidRPr="00890F0D" w:rsidRDefault="000715F3" w:rsidP="00E30702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02"/>
        <w:gridCol w:w="1842"/>
        <w:gridCol w:w="2977"/>
      </w:tblGrid>
      <w:tr w:rsidR="00C4023B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rPr>
                <w:b/>
                <w:bCs/>
                <w:color w:val="26282F"/>
              </w:rPr>
              <w:t xml:space="preserve"> </w:t>
            </w:r>
            <w:r w:rsidRPr="00890F0D">
              <w:t>N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Ответственный исполнитель</w:t>
            </w:r>
          </w:p>
        </w:tc>
      </w:tr>
      <w:tr w:rsidR="000D4CC8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Разрабо</w:t>
            </w:r>
            <w:r w:rsidR="00BD4783" w:rsidRPr="00890F0D">
              <w:t>тка</w:t>
            </w:r>
            <w:r w:rsidRPr="00890F0D">
              <w:t xml:space="preserve"> и согласова</w:t>
            </w:r>
            <w:r w:rsidR="00BD4783" w:rsidRPr="00890F0D">
              <w:t>ние</w:t>
            </w:r>
            <w:r w:rsidRPr="00890F0D">
              <w:t xml:space="preserve"> в установленном порядке схемы размещения торговых мест</w:t>
            </w:r>
            <w:r w:rsidR="0034521A" w:rsidRPr="00890F0D">
              <w:t xml:space="preserve"> в случае изменений</w:t>
            </w:r>
            <w:r w:rsidR="003B5F3F">
              <w:t xml:space="preserve"> в размещении торговых рядов</w:t>
            </w:r>
            <w:r w:rsidR="0034521A" w:rsidRPr="00890F0D">
              <w:t xml:space="preserve"> и торговых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Осуществление расстановки </w:t>
            </w:r>
            <w:r w:rsidR="0034521A" w:rsidRPr="00890F0D">
              <w:t xml:space="preserve">и контроля </w:t>
            </w:r>
            <w:r w:rsidRPr="00890F0D">
              <w:t>участников ярмар</w:t>
            </w:r>
            <w:r w:rsidR="0034521A" w:rsidRPr="00890F0D">
              <w:t>ки</w:t>
            </w:r>
            <w:r w:rsidRPr="00890F0D">
              <w:t xml:space="preserve"> в соответствии с предоставленными торговыми местами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C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</w:t>
            </w:r>
            <w:r w:rsidR="0034521A" w:rsidRPr="00890F0D">
              <w:t xml:space="preserve"> </w:t>
            </w:r>
            <w:r w:rsidRPr="00890F0D">
              <w:t xml:space="preserve">безопасности и правопорядка на территории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 МВД России по Курганинскому району</w:t>
            </w:r>
          </w:p>
          <w:p w:rsidR="00BD4783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</w:t>
            </w:r>
          </w:p>
          <w:p w:rsidR="00E30702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 xml:space="preserve">вневедомственной охраны </w:t>
            </w:r>
            <w:r w:rsidR="003B5F3F">
              <w:t xml:space="preserve">по Курганинскому </w:t>
            </w:r>
            <w:r w:rsidRPr="00890F0D">
              <w:t>району</w:t>
            </w:r>
          </w:p>
          <w:p w:rsidR="00E30702" w:rsidRPr="00890F0D" w:rsidRDefault="00E30702" w:rsidP="00DA5DC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Создание условий по соблюдению правил личной гигиены</w:t>
            </w:r>
            <w:r w:rsidR="00BD4783" w:rsidRPr="00890F0D">
              <w:t>,</w:t>
            </w:r>
            <w:r w:rsidRPr="00890F0D">
              <w:t xml:space="preserve"> сбору, хранению и утилизации отходов при проведении ярмарок (установка рукомойника, контейнеров для сбора мусора в соответствии с санитарными требованиями)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ООО «ЭкоЦентр» филиал г.Новокубанск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</w:t>
            </w:r>
            <w:r w:rsidR="003B5F3F">
              <w:t>й</w:t>
            </w:r>
            <w:r w:rsidRPr="00890F0D">
              <w:t xml:space="preserve"> 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Установка </w:t>
            </w:r>
            <w:r w:rsidR="00163DB4" w:rsidRPr="00890F0D">
              <w:t>информационного стенда, обеспечение наличия и поверки кон</w:t>
            </w:r>
            <w:r w:rsidR="003B5F3F">
              <w:t>трольных средств</w:t>
            </w:r>
            <w:r w:rsidR="00163DB4" w:rsidRPr="00890F0D">
              <w:t xml:space="preserve">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</w:t>
            </w:r>
            <w:r w:rsidR="00EE05D2" w:rsidRPr="00890F0D">
              <w:t>дующий хозяйством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Технический 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 xml:space="preserve">Обеспечение </w:t>
            </w:r>
            <w:r w:rsidR="003B5F3F">
              <w:t xml:space="preserve">требований пожарной </w:t>
            </w:r>
            <w:r w:rsidRPr="00890F0D">
              <w:t>безопасности, обеспечения средствами</w:t>
            </w:r>
            <w:r w:rsidR="003B5F3F">
              <w:t xml:space="preserve"> </w:t>
            </w:r>
            <w:r w:rsidRPr="00890F0D">
              <w:t>перв</w:t>
            </w:r>
            <w:r w:rsidR="003B5F3F">
              <w:t>ичного</w:t>
            </w:r>
            <w:r w:rsidRPr="00890F0D">
              <w:t xml:space="preserve"> пожароту</w:t>
            </w:r>
            <w:r w:rsidR="00EE05D2" w:rsidRPr="00890F0D">
              <w:t>ш</w:t>
            </w:r>
            <w:r w:rsidRPr="00890F0D">
              <w:t>ения, наличия пожарных щитов согласно нормативов, наличие системы</w:t>
            </w:r>
            <w:r w:rsidR="003B5F3F">
              <w:t xml:space="preserve"> громкой</w:t>
            </w:r>
            <w:r w:rsidRPr="00890F0D">
              <w:t xml:space="preserve"> связи и управления эвакуацией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 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Заведующий хозяйством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Оборудование торговых мест: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единообразными вывесками;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торговым оборудованием для выкладки товаров (столы, поддоны, подтоварники для хранения товарного запаса);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специализированным холодильным оборудованием для продажи товаров, требующих определенных условий хранения;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средствами измерения, прошедшими проверку в установленном порядке, при продаже весовых товаров.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 наличия: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lastRenderedPageBreak/>
              <w:t>личных нагрудных карточек с указанием сведений об участнике ярмарки;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надлежащего санитарно-технического состояния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свободного прохода покупателей и доступа к торговым местам;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Обеспечение рекламно - информационной поддержки проведения ярмарок в средствах массовой информации </w:t>
            </w:r>
            <w:r w:rsidR="000715F3" w:rsidRPr="00890F0D">
              <w:t>и на сайте орган</w:t>
            </w:r>
            <w:r w:rsidR="003B5F3F">
              <w:t xml:space="preserve">изатора </w:t>
            </w:r>
            <w:r w:rsidR="000715F3" w:rsidRPr="00890F0D">
              <w:t>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0715F3" w:rsidRPr="00890F0D" w:rsidRDefault="003B5F3F" w:rsidP="00DA5DC9">
            <w:pPr>
              <w:autoSpaceDE w:val="0"/>
              <w:autoSpaceDN w:val="0"/>
              <w:adjustRightInd w:val="0"/>
              <w:jc w:val="center"/>
            </w:pPr>
            <w:r>
              <w:t xml:space="preserve">Системный </w:t>
            </w:r>
            <w:r w:rsidR="000715F3" w:rsidRPr="00890F0D">
              <w:t>администратор</w:t>
            </w:r>
          </w:p>
        </w:tc>
      </w:tr>
    </w:tbl>
    <w:p w:rsidR="00C4023B" w:rsidRPr="00890F0D" w:rsidRDefault="00DA5DC9" w:rsidP="00C4023B">
      <w:pPr>
        <w:autoSpaceDE w:val="0"/>
        <w:autoSpaceDN w:val="0"/>
        <w:adjustRightInd w:val="0"/>
        <w:ind w:firstLine="720"/>
        <w:jc w:val="both"/>
      </w:pPr>
      <w:r>
        <w:br w:type="textWrapping" w:clear="all"/>
      </w:r>
    </w:p>
    <w:bookmarkEnd w:id="0"/>
    <w:p w:rsidR="00C4023B" w:rsidRPr="00890F0D" w:rsidRDefault="00C4023B" w:rsidP="00C4023B">
      <w:pPr>
        <w:tabs>
          <w:tab w:val="left" w:pos="8175"/>
        </w:tabs>
        <w:ind w:firstLine="698"/>
      </w:pPr>
    </w:p>
    <w:sectPr w:rsidR="00C4023B" w:rsidRPr="00890F0D" w:rsidSect="00FD526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24" w:rsidRDefault="00400124" w:rsidP="00C4023B">
      <w:r>
        <w:separator/>
      </w:r>
    </w:p>
  </w:endnote>
  <w:endnote w:type="continuationSeparator" w:id="0">
    <w:p w:rsidR="00400124" w:rsidRDefault="00400124" w:rsidP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24" w:rsidRDefault="00400124" w:rsidP="00C4023B">
      <w:r>
        <w:separator/>
      </w:r>
    </w:p>
  </w:footnote>
  <w:footnote w:type="continuationSeparator" w:id="0">
    <w:p w:rsidR="00400124" w:rsidRDefault="00400124" w:rsidP="00C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3" w:rsidRPr="00F97D3C" w:rsidRDefault="00CF0503">
    <w:pPr>
      <w:pStyle w:val="a9"/>
      <w:jc w:val="center"/>
      <w:rPr>
        <w:sz w:val="28"/>
        <w:szCs w:val="28"/>
      </w:rPr>
    </w:pPr>
    <w:r w:rsidRPr="00F97D3C">
      <w:rPr>
        <w:sz w:val="28"/>
        <w:szCs w:val="28"/>
      </w:rPr>
      <w:fldChar w:fldCharType="begin"/>
    </w:r>
    <w:r w:rsidRPr="00F97D3C">
      <w:rPr>
        <w:sz w:val="28"/>
        <w:szCs w:val="28"/>
      </w:rPr>
      <w:instrText xml:space="preserve"> PAGE   \* MERGEFORMAT </w:instrText>
    </w:r>
    <w:r w:rsidRPr="00F97D3C">
      <w:rPr>
        <w:sz w:val="28"/>
        <w:szCs w:val="28"/>
      </w:rPr>
      <w:fldChar w:fldCharType="separate"/>
    </w:r>
    <w:r w:rsidR="008F166C">
      <w:rPr>
        <w:noProof/>
        <w:sz w:val="28"/>
        <w:szCs w:val="28"/>
      </w:rPr>
      <w:t>2</w:t>
    </w:r>
    <w:r w:rsidRPr="00F97D3C">
      <w:rPr>
        <w:sz w:val="28"/>
        <w:szCs w:val="28"/>
      </w:rPr>
      <w:fldChar w:fldCharType="end"/>
    </w:r>
  </w:p>
  <w:p w:rsidR="00CF0503" w:rsidRDefault="00CF0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767"/>
    <w:multiLevelType w:val="hybridMultilevel"/>
    <w:tmpl w:val="FDF2E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75698"/>
    <w:multiLevelType w:val="hybridMultilevel"/>
    <w:tmpl w:val="676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4E51"/>
    <w:multiLevelType w:val="hybridMultilevel"/>
    <w:tmpl w:val="9CF85BC4"/>
    <w:lvl w:ilvl="0" w:tplc="3A8088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1"/>
    <w:rsid w:val="0001599F"/>
    <w:rsid w:val="00020311"/>
    <w:rsid w:val="00037292"/>
    <w:rsid w:val="0004705C"/>
    <w:rsid w:val="00054E3F"/>
    <w:rsid w:val="000715F3"/>
    <w:rsid w:val="0007518C"/>
    <w:rsid w:val="00095E55"/>
    <w:rsid w:val="000C666C"/>
    <w:rsid w:val="000D4ABA"/>
    <w:rsid w:val="000D4CC8"/>
    <w:rsid w:val="00150B67"/>
    <w:rsid w:val="0015361D"/>
    <w:rsid w:val="00154B12"/>
    <w:rsid w:val="00163DB4"/>
    <w:rsid w:val="0019267A"/>
    <w:rsid w:val="00195AC3"/>
    <w:rsid w:val="001C58D1"/>
    <w:rsid w:val="001E4693"/>
    <w:rsid w:val="001E661C"/>
    <w:rsid w:val="001E7858"/>
    <w:rsid w:val="00233EEA"/>
    <w:rsid w:val="002341E0"/>
    <w:rsid w:val="0025188F"/>
    <w:rsid w:val="00263C29"/>
    <w:rsid w:val="00264B11"/>
    <w:rsid w:val="00271334"/>
    <w:rsid w:val="002967ED"/>
    <w:rsid w:val="002B0F91"/>
    <w:rsid w:val="002C11C2"/>
    <w:rsid w:val="002D2DDF"/>
    <w:rsid w:val="002E7FC5"/>
    <w:rsid w:val="00307CC0"/>
    <w:rsid w:val="00312C6E"/>
    <w:rsid w:val="0032449B"/>
    <w:rsid w:val="00335E07"/>
    <w:rsid w:val="00341DB4"/>
    <w:rsid w:val="0034521A"/>
    <w:rsid w:val="00357100"/>
    <w:rsid w:val="003659C7"/>
    <w:rsid w:val="00375C19"/>
    <w:rsid w:val="00383E51"/>
    <w:rsid w:val="0039020A"/>
    <w:rsid w:val="00396290"/>
    <w:rsid w:val="003A1010"/>
    <w:rsid w:val="003B5F3F"/>
    <w:rsid w:val="003B7E17"/>
    <w:rsid w:val="003C1A59"/>
    <w:rsid w:val="003D68BD"/>
    <w:rsid w:val="003E3ED9"/>
    <w:rsid w:val="003E4C4C"/>
    <w:rsid w:val="003F2652"/>
    <w:rsid w:val="00400124"/>
    <w:rsid w:val="004053F7"/>
    <w:rsid w:val="00411E96"/>
    <w:rsid w:val="004125BB"/>
    <w:rsid w:val="00425FFB"/>
    <w:rsid w:val="004331E0"/>
    <w:rsid w:val="004446D1"/>
    <w:rsid w:val="00451DB4"/>
    <w:rsid w:val="004731B2"/>
    <w:rsid w:val="00486423"/>
    <w:rsid w:val="004A3CEB"/>
    <w:rsid w:val="004B1E44"/>
    <w:rsid w:val="004B28CB"/>
    <w:rsid w:val="004D54FF"/>
    <w:rsid w:val="004E0B75"/>
    <w:rsid w:val="004E70A7"/>
    <w:rsid w:val="00501E88"/>
    <w:rsid w:val="005165A0"/>
    <w:rsid w:val="00526810"/>
    <w:rsid w:val="00535932"/>
    <w:rsid w:val="00537C6D"/>
    <w:rsid w:val="00543755"/>
    <w:rsid w:val="00552E48"/>
    <w:rsid w:val="00557622"/>
    <w:rsid w:val="00557A64"/>
    <w:rsid w:val="005724B7"/>
    <w:rsid w:val="005818BD"/>
    <w:rsid w:val="0059670C"/>
    <w:rsid w:val="005C0E52"/>
    <w:rsid w:val="005C183A"/>
    <w:rsid w:val="005C2A4F"/>
    <w:rsid w:val="005D7141"/>
    <w:rsid w:val="005E00C7"/>
    <w:rsid w:val="005E09AC"/>
    <w:rsid w:val="005E4A1A"/>
    <w:rsid w:val="00616583"/>
    <w:rsid w:val="006600D6"/>
    <w:rsid w:val="0068547D"/>
    <w:rsid w:val="00687102"/>
    <w:rsid w:val="00693D5B"/>
    <w:rsid w:val="006973BA"/>
    <w:rsid w:val="006A3A5D"/>
    <w:rsid w:val="006A497F"/>
    <w:rsid w:val="006B4764"/>
    <w:rsid w:val="006B5AE0"/>
    <w:rsid w:val="006C4002"/>
    <w:rsid w:val="006C53F3"/>
    <w:rsid w:val="006D31AF"/>
    <w:rsid w:val="006D36AD"/>
    <w:rsid w:val="006D4258"/>
    <w:rsid w:val="00707B91"/>
    <w:rsid w:val="007215E8"/>
    <w:rsid w:val="00745E91"/>
    <w:rsid w:val="0075598D"/>
    <w:rsid w:val="007624A2"/>
    <w:rsid w:val="00766F2D"/>
    <w:rsid w:val="00780802"/>
    <w:rsid w:val="007A12A2"/>
    <w:rsid w:val="007E5C8C"/>
    <w:rsid w:val="007E6E41"/>
    <w:rsid w:val="007F4A76"/>
    <w:rsid w:val="00813032"/>
    <w:rsid w:val="0083631B"/>
    <w:rsid w:val="00890F0D"/>
    <w:rsid w:val="00895E31"/>
    <w:rsid w:val="008C59C4"/>
    <w:rsid w:val="008D1D6B"/>
    <w:rsid w:val="008D305A"/>
    <w:rsid w:val="008E3C3C"/>
    <w:rsid w:val="008F166C"/>
    <w:rsid w:val="00906BFC"/>
    <w:rsid w:val="00920347"/>
    <w:rsid w:val="00954B1B"/>
    <w:rsid w:val="0096131E"/>
    <w:rsid w:val="00965FC0"/>
    <w:rsid w:val="00970C03"/>
    <w:rsid w:val="00983A3E"/>
    <w:rsid w:val="00987044"/>
    <w:rsid w:val="0099360E"/>
    <w:rsid w:val="0099563C"/>
    <w:rsid w:val="009A061B"/>
    <w:rsid w:val="009A1F60"/>
    <w:rsid w:val="009B4FD9"/>
    <w:rsid w:val="009B64A5"/>
    <w:rsid w:val="009D0705"/>
    <w:rsid w:val="009F29FB"/>
    <w:rsid w:val="00A005FA"/>
    <w:rsid w:val="00A136E8"/>
    <w:rsid w:val="00A2149F"/>
    <w:rsid w:val="00A225B7"/>
    <w:rsid w:val="00A22C74"/>
    <w:rsid w:val="00A268CA"/>
    <w:rsid w:val="00A307AE"/>
    <w:rsid w:val="00A319FB"/>
    <w:rsid w:val="00A46729"/>
    <w:rsid w:val="00A66F13"/>
    <w:rsid w:val="00A938E6"/>
    <w:rsid w:val="00AA21B1"/>
    <w:rsid w:val="00AB3DD5"/>
    <w:rsid w:val="00AC6158"/>
    <w:rsid w:val="00AF54BD"/>
    <w:rsid w:val="00AF7348"/>
    <w:rsid w:val="00B23F96"/>
    <w:rsid w:val="00B30724"/>
    <w:rsid w:val="00B3352E"/>
    <w:rsid w:val="00B458AA"/>
    <w:rsid w:val="00B67963"/>
    <w:rsid w:val="00B709A7"/>
    <w:rsid w:val="00B71BA9"/>
    <w:rsid w:val="00B73871"/>
    <w:rsid w:val="00B77A1E"/>
    <w:rsid w:val="00B84F07"/>
    <w:rsid w:val="00B92237"/>
    <w:rsid w:val="00BC444C"/>
    <w:rsid w:val="00BD4783"/>
    <w:rsid w:val="00BE2ECA"/>
    <w:rsid w:val="00BE5FAB"/>
    <w:rsid w:val="00C00322"/>
    <w:rsid w:val="00C12F5C"/>
    <w:rsid w:val="00C166B8"/>
    <w:rsid w:val="00C23014"/>
    <w:rsid w:val="00C364B9"/>
    <w:rsid w:val="00C4023B"/>
    <w:rsid w:val="00C42495"/>
    <w:rsid w:val="00C42F02"/>
    <w:rsid w:val="00C54625"/>
    <w:rsid w:val="00C5790E"/>
    <w:rsid w:val="00C74B85"/>
    <w:rsid w:val="00C80D29"/>
    <w:rsid w:val="00C8182A"/>
    <w:rsid w:val="00CB171A"/>
    <w:rsid w:val="00CC5CB8"/>
    <w:rsid w:val="00CE26B4"/>
    <w:rsid w:val="00CE4DD7"/>
    <w:rsid w:val="00CF0503"/>
    <w:rsid w:val="00CF5435"/>
    <w:rsid w:val="00CF63F1"/>
    <w:rsid w:val="00D16D9C"/>
    <w:rsid w:val="00D17B58"/>
    <w:rsid w:val="00D84816"/>
    <w:rsid w:val="00DA5AA1"/>
    <w:rsid w:val="00DA5DC9"/>
    <w:rsid w:val="00DC35A2"/>
    <w:rsid w:val="00DD12FE"/>
    <w:rsid w:val="00DD5E0D"/>
    <w:rsid w:val="00DE3767"/>
    <w:rsid w:val="00E06F17"/>
    <w:rsid w:val="00E23B9D"/>
    <w:rsid w:val="00E30645"/>
    <w:rsid w:val="00E30702"/>
    <w:rsid w:val="00E70F83"/>
    <w:rsid w:val="00E712D1"/>
    <w:rsid w:val="00E96599"/>
    <w:rsid w:val="00EB711F"/>
    <w:rsid w:val="00ED1AA6"/>
    <w:rsid w:val="00ED63FF"/>
    <w:rsid w:val="00EE05D2"/>
    <w:rsid w:val="00EE45BF"/>
    <w:rsid w:val="00EE5A92"/>
    <w:rsid w:val="00F10E64"/>
    <w:rsid w:val="00F3712F"/>
    <w:rsid w:val="00F41AB4"/>
    <w:rsid w:val="00F44019"/>
    <w:rsid w:val="00F4578F"/>
    <w:rsid w:val="00F60669"/>
    <w:rsid w:val="00F72C56"/>
    <w:rsid w:val="00F73863"/>
    <w:rsid w:val="00F76EA0"/>
    <w:rsid w:val="00F7747B"/>
    <w:rsid w:val="00F97D3C"/>
    <w:rsid w:val="00FD223E"/>
    <w:rsid w:val="00FD5266"/>
    <w:rsid w:val="00FD56D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3C1B-38FE-46D6-9938-0F67661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1"/>
  </w:style>
  <w:style w:type="paragraph" w:styleId="1">
    <w:name w:val="heading 1"/>
    <w:basedOn w:val="a"/>
    <w:next w:val="a"/>
    <w:link w:val="10"/>
    <w:uiPriority w:val="99"/>
    <w:qFormat/>
    <w:rsid w:val="00473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5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0F91"/>
    <w:pPr>
      <w:spacing w:line="360" w:lineRule="auto"/>
      <w:jc w:val="both"/>
    </w:pPr>
    <w:rPr>
      <w:sz w:val="28"/>
    </w:rPr>
  </w:style>
  <w:style w:type="paragraph" w:styleId="a4">
    <w:name w:val="Document Map"/>
    <w:basedOn w:val="a"/>
    <w:semiHidden/>
    <w:rsid w:val="002B0F9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9"/>
    <w:rsid w:val="004731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731B2"/>
    <w:rPr>
      <w:b/>
      <w:color w:val="26282F"/>
    </w:rPr>
  </w:style>
  <w:style w:type="character" w:customStyle="1" w:styleId="a6">
    <w:name w:val="Гипертекстовая ссылка"/>
    <w:uiPriority w:val="99"/>
    <w:rsid w:val="004731B2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731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731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C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23B"/>
  </w:style>
  <w:style w:type="paragraph" w:styleId="ab">
    <w:name w:val="footer"/>
    <w:basedOn w:val="a"/>
    <w:link w:val="ac"/>
    <w:rsid w:val="00C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023B"/>
  </w:style>
  <w:style w:type="character" w:customStyle="1" w:styleId="20">
    <w:name w:val="Заголовок 2 Знак"/>
    <w:link w:val="2"/>
    <w:semiHidden/>
    <w:rsid w:val="003452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690-47FF-46A7-8464-6690C7CE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ярмарочной торговли на территории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ярмарочной торговли на территории</dc:title>
  <dc:subject/>
  <dc:creator>Пользователь</dc:creator>
  <cp:keywords/>
  <cp:lastModifiedBy>Torg</cp:lastModifiedBy>
  <cp:revision>2</cp:revision>
  <cp:lastPrinted>2021-12-14T10:35:00Z</cp:lastPrinted>
  <dcterms:created xsi:type="dcterms:W3CDTF">2024-02-05T07:57:00Z</dcterms:created>
  <dcterms:modified xsi:type="dcterms:W3CDTF">2024-02-05T07:57:00Z</dcterms:modified>
</cp:coreProperties>
</file>